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4DF9D1" w14:textId="6D706DBB" w:rsidR="000F4A73" w:rsidRPr="00D06580" w:rsidRDefault="000F4A73" w:rsidP="000F4A73">
      <w:pPr>
        <w:tabs>
          <w:tab w:val="left" w:pos="1260"/>
          <w:tab w:val="right" w:pos="9072"/>
        </w:tabs>
        <w:spacing w:after="0"/>
        <w:rPr>
          <w:rFonts w:ascii="Times New Roman" w:hAnsi="Times New Roman"/>
          <w:b/>
          <w:sz w:val="24"/>
          <w:szCs w:val="24"/>
        </w:rPr>
      </w:pPr>
      <w:bookmarkStart w:id="0" w:name="_Hlk149770727"/>
      <w:r w:rsidRPr="00D06580">
        <w:rPr>
          <w:rFonts w:ascii="Times New Roman" w:hAnsi="Times New Roman"/>
          <w:b/>
          <w:sz w:val="24"/>
          <w:szCs w:val="24"/>
        </w:rPr>
        <w:t>METU Department of Economics                                                                   Fall 202</w:t>
      </w:r>
      <w:r w:rsidR="00707A6E">
        <w:rPr>
          <w:rFonts w:ascii="Times New Roman" w:hAnsi="Times New Roman"/>
          <w:b/>
          <w:sz w:val="24"/>
          <w:szCs w:val="24"/>
        </w:rPr>
        <w:t>4</w:t>
      </w:r>
      <w:r w:rsidRPr="00D06580">
        <w:rPr>
          <w:rFonts w:ascii="Times New Roman" w:hAnsi="Times New Roman"/>
          <w:b/>
          <w:sz w:val="24"/>
          <w:szCs w:val="24"/>
        </w:rPr>
        <w:t>-202</w:t>
      </w:r>
      <w:r w:rsidR="00707A6E">
        <w:rPr>
          <w:rFonts w:ascii="Times New Roman" w:hAnsi="Times New Roman"/>
          <w:b/>
          <w:sz w:val="24"/>
          <w:szCs w:val="24"/>
        </w:rPr>
        <w:t>5</w:t>
      </w:r>
    </w:p>
    <w:p w14:paraId="2975BB25" w14:textId="77777777" w:rsidR="000F4A73" w:rsidRPr="008B0D3B" w:rsidRDefault="000F4A73" w:rsidP="000F4A73">
      <w:pPr>
        <w:spacing w:after="0"/>
        <w:rPr>
          <w:rFonts w:ascii="Times New Roman" w:hAnsi="Times New Roman"/>
          <w:b/>
          <w:bCs/>
          <w:sz w:val="24"/>
          <w:szCs w:val="24"/>
          <w:lang w:val="sv-SE"/>
        </w:rPr>
      </w:pPr>
      <w:bookmarkStart w:id="1" w:name="_Hlk147845337"/>
      <w:r w:rsidRPr="008B0D3B">
        <w:rPr>
          <w:rFonts w:ascii="Times New Roman" w:hAnsi="Times New Roman"/>
          <w:b/>
          <w:bCs/>
          <w:sz w:val="24"/>
          <w:szCs w:val="24"/>
          <w:lang w:val="sv-SE"/>
        </w:rPr>
        <w:t>ECON 202</w:t>
      </w:r>
    </w:p>
    <w:bookmarkEnd w:id="1"/>
    <w:p w14:paraId="24993A5B" w14:textId="77777777" w:rsidR="000F4A73" w:rsidRPr="008B0D3B" w:rsidRDefault="000F4A73" w:rsidP="000F4A73">
      <w:pPr>
        <w:spacing w:after="0"/>
        <w:rPr>
          <w:rFonts w:ascii="Times New Roman" w:hAnsi="Times New Roman"/>
          <w:b/>
          <w:sz w:val="24"/>
          <w:szCs w:val="24"/>
          <w:lang w:val="sv-SE"/>
        </w:rPr>
      </w:pPr>
    </w:p>
    <w:p w14:paraId="25608C94" w14:textId="77777777" w:rsidR="000F4A73" w:rsidRPr="008B0D3B" w:rsidRDefault="000F4A73" w:rsidP="000F4A73">
      <w:pPr>
        <w:spacing w:after="0"/>
        <w:rPr>
          <w:rFonts w:ascii="Times New Roman" w:hAnsi="Times New Roman"/>
          <w:sz w:val="24"/>
          <w:szCs w:val="24"/>
          <w:lang w:val="sv-SE"/>
        </w:rPr>
      </w:pPr>
      <w:bookmarkStart w:id="2" w:name="_Hlk147845359"/>
      <w:r w:rsidRPr="008B0D3B">
        <w:rPr>
          <w:rFonts w:ascii="Times New Roman" w:hAnsi="Times New Roman"/>
          <w:b/>
          <w:sz w:val="24"/>
          <w:szCs w:val="24"/>
          <w:lang w:val="sv-SE"/>
        </w:rPr>
        <w:t xml:space="preserve">Instructor: </w:t>
      </w:r>
      <w:r w:rsidRPr="008B0D3B">
        <w:rPr>
          <w:rFonts w:ascii="Times New Roman" w:hAnsi="Times New Roman"/>
          <w:sz w:val="24"/>
          <w:szCs w:val="24"/>
          <w:lang w:val="sv-SE"/>
        </w:rPr>
        <w:t>Pınar Derin Güre</w:t>
      </w:r>
    </w:p>
    <w:p w14:paraId="03FDC33D" w14:textId="77777777" w:rsidR="000F4A73" w:rsidRPr="008B0D3B" w:rsidRDefault="000F4A73" w:rsidP="000F4A73">
      <w:pPr>
        <w:spacing w:after="0"/>
        <w:rPr>
          <w:rFonts w:ascii="Times New Roman" w:hAnsi="Times New Roman"/>
          <w:sz w:val="24"/>
          <w:szCs w:val="24"/>
          <w:lang w:val="sv-SE"/>
        </w:rPr>
      </w:pPr>
      <w:r w:rsidRPr="008B0D3B">
        <w:rPr>
          <w:rFonts w:ascii="Times New Roman" w:hAnsi="Times New Roman"/>
          <w:b/>
          <w:bCs/>
          <w:sz w:val="24"/>
          <w:szCs w:val="24"/>
          <w:lang w:val="sv-SE"/>
        </w:rPr>
        <w:t>T.A:</w:t>
      </w:r>
      <w:r w:rsidRPr="008B0D3B">
        <w:rPr>
          <w:rFonts w:ascii="Times New Roman" w:hAnsi="Times New Roman"/>
          <w:sz w:val="24"/>
          <w:szCs w:val="24"/>
          <w:lang w:val="sv-SE"/>
        </w:rPr>
        <w:t xml:space="preserve"> Pınar Özpala</w:t>
      </w:r>
    </w:p>
    <w:p w14:paraId="3937BADA" w14:textId="77777777" w:rsidR="000F4A73" w:rsidRPr="008B0D3B" w:rsidRDefault="000F4A73" w:rsidP="000F4A73">
      <w:pPr>
        <w:spacing w:after="0"/>
        <w:rPr>
          <w:rFonts w:ascii="Times New Roman" w:hAnsi="Times New Roman"/>
          <w:sz w:val="24"/>
          <w:szCs w:val="24"/>
          <w:lang w:val="sv-SE"/>
        </w:rPr>
      </w:pPr>
    </w:p>
    <w:p w14:paraId="2A07FFCF" w14:textId="6DBE9460" w:rsidR="000F4A73" w:rsidRPr="00D06580" w:rsidRDefault="000F4A73" w:rsidP="000F4A73">
      <w:pPr>
        <w:jc w:val="center"/>
        <w:rPr>
          <w:rFonts w:ascii="Times New Roman" w:hAnsi="Times New Roman"/>
          <w:b/>
          <w:sz w:val="24"/>
          <w:szCs w:val="24"/>
        </w:rPr>
      </w:pPr>
      <w:bookmarkStart w:id="3" w:name="_Hlk149771305"/>
      <w:bookmarkEnd w:id="2"/>
      <w:r w:rsidRPr="00D06580">
        <w:rPr>
          <w:rFonts w:ascii="Times New Roman" w:hAnsi="Times New Roman"/>
          <w:b/>
          <w:sz w:val="24"/>
          <w:szCs w:val="24"/>
        </w:rPr>
        <w:t xml:space="preserve">Discussion Session </w:t>
      </w:r>
      <w:r w:rsidR="00B77176" w:rsidRPr="00D06580">
        <w:rPr>
          <w:rFonts w:ascii="Times New Roman" w:hAnsi="Times New Roman"/>
          <w:b/>
          <w:sz w:val="24"/>
          <w:szCs w:val="24"/>
        </w:rPr>
        <w:t>4</w:t>
      </w:r>
      <w:r w:rsidRPr="00D06580">
        <w:rPr>
          <w:rFonts w:ascii="Times New Roman" w:hAnsi="Times New Roman"/>
          <w:b/>
          <w:sz w:val="24"/>
          <w:szCs w:val="24"/>
        </w:rPr>
        <w:t xml:space="preserve"> (Chapter </w:t>
      </w:r>
      <w:r w:rsidR="00B77176" w:rsidRPr="00D06580">
        <w:rPr>
          <w:rFonts w:ascii="Times New Roman" w:hAnsi="Times New Roman"/>
          <w:b/>
          <w:sz w:val="24"/>
          <w:szCs w:val="24"/>
        </w:rPr>
        <w:t>5</w:t>
      </w:r>
      <w:r w:rsidRPr="00D06580">
        <w:rPr>
          <w:rFonts w:ascii="Times New Roman" w:hAnsi="Times New Roman"/>
          <w:b/>
          <w:sz w:val="24"/>
          <w:szCs w:val="24"/>
        </w:rPr>
        <w:t>)</w:t>
      </w:r>
    </w:p>
    <w:bookmarkEnd w:id="0"/>
    <w:bookmarkEnd w:id="3"/>
    <w:p w14:paraId="7CD43596" w14:textId="77777777" w:rsidR="00E0438E" w:rsidRPr="00D06580" w:rsidRDefault="00E0438E" w:rsidP="00E0438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418B59F" w14:textId="77777777" w:rsidR="00E0438E" w:rsidRPr="00D06580" w:rsidRDefault="00E0438E" w:rsidP="00E0438E">
      <w:pPr>
        <w:rPr>
          <w:rFonts w:ascii="Times New Roman" w:hAnsi="Times New Roman"/>
          <w:b/>
          <w:sz w:val="24"/>
          <w:szCs w:val="24"/>
        </w:rPr>
      </w:pPr>
      <w:bookmarkStart w:id="4" w:name="_Hlk149770735"/>
      <w:r w:rsidRPr="00D06580">
        <w:rPr>
          <w:rFonts w:ascii="Times New Roman" w:hAnsi="Times New Roman"/>
          <w:b/>
          <w:sz w:val="24"/>
          <w:szCs w:val="24"/>
        </w:rPr>
        <w:t xml:space="preserve">PART A: LONG QUESTIONS </w:t>
      </w:r>
    </w:p>
    <w:p w14:paraId="67C2E2A9" w14:textId="2BDF8B8B" w:rsidR="006F2F16" w:rsidRPr="00D06580" w:rsidRDefault="006F2F16" w:rsidP="006F2F16">
      <w:pPr>
        <w:rPr>
          <w:rFonts w:ascii="Times New Roman" w:hAnsi="Times New Roman"/>
          <w:b/>
          <w:sz w:val="24"/>
          <w:szCs w:val="24"/>
          <w:lang w:val="tr-TR"/>
        </w:rPr>
      </w:pPr>
      <w:r w:rsidRPr="00D06580">
        <w:rPr>
          <w:rFonts w:ascii="Times New Roman" w:hAnsi="Times New Roman"/>
          <w:b/>
          <w:sz w:val="24"/>
          <w:szCs w:val="24"/>
        </w:rPr>
        <w:t xml:space="preserve">ESSAY QUESTIONS </w:t>
      </w:r>
    </w:p>
    <w:bookmarkEnd w:id="4"/>
    <w:p w14:paraId="3A7E5625" w14:textId="545B12D7" w:rsidR="006F2F16" w:rsidRPr="00D06580" w:rsidRDefault="006F2F16" w:rsidP="00DC1EF0">
      <w:pPr>
        <w:pStyle w:val="ListParagraph"/>
        <w:numPr>
          <w:ilvl w:val="0"/>
          <w:numId w:val="34"/>
        </w:numPr>
        <w:spacing w:line="36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6580">
        <w:rPr>
          <w:rFonts w:ascii="Times New Roman" w:hAnsi="Times New Roman" w:cs="Times New Roman"/>
          <w:bCs/>
          <w:sz w:val="24"/>
          <w:szCs w:val="24"/>
        </w:rPr>
        <w:t>Consider the following stylized economy.</w:t>
      </w:r>
    </w:p>
    <w:p w14:paraId="1BBBA0BC" w14:textId="77777777" w:rsidR="006F2F16" w:rsidRPr="00D06580" w:rsidRDefault="006F2F16" w:rsidP="006F2F16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06580">
        <w:rPr>
          <w:rFonts w:ascii="Times New Roman" w:hAnsi="Times New Roman"/>
          <w:bCs/>
          <w:sz w:val="24"/>
          <w:szCs w:val="24"/>
          <w:u w:val="single"/>
        </w:rPr>
        <w:t>Good Market</w:t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  <w:u w:val="single"/>
        </w:rPr>
        <w:t>Financial Market</w:t>
      </w:r>
    </w:p>
    <w:p w14:paraId="0812173B" w14:textId="77777777" w:rsidR="006F2F16" w:rsidRPr="00D06580" w:rsidRDefault="006F2F16" w:rsidP="006F2F16">
      <w:pPr>
        <w:spacing w:line="360" w:lineRule="auto"/>
        <w:jc w:val="both"/>
        <w:rPr>
          <w:rFonts w:ascii="Times New Roman" w:eastAsiaTheme="minorEastAsia" w:hAnsi="Times New Roman"/>
          <w:bCs/>
          <w:sz w:val="24"/>
          <w:szCs w:val="24"/>
        </w:rPr>
      </w:pPr>
      <w:r w:rsidRPr="00D06580">
        <w:rPr>
          <w:rFonts w:ascii="Times New Roman" w:hAnsi="Times New Roman"/>
          <w:bCs/>
          <w:sz w:val="24"/>
          <w:szCs w:val="24"/>
        </w:rPr>
        <w:t>Goods Demand: Z = C + I + G</w:t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ab/>
        <w:t xml:space="preserve">Money Supply: </w:t>
      </w:r>
      <m:oMath>
        <m:f>
          <m:f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s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P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=36</m:t>
        </m:r>
      </m:oMath>
    </w:p>
    <w:p w14:paraId="3911D820" w14:textId="16499585" w:rsidR="006F2F16" w:rsidRPr="00D06580" w:rsidRDefault="006F2F16" w:rsidP="006F2F16">
      <w:pPr>
        <w:spacing w:line="360" w:lineRule="auto"/>
        <w:jc w:val="both"/>
        <w:rPr>
          <w:rFonts w:ascii="Times New Roman" w:hAnsi="Times New Roman"/>
          <w:bCs/>
          <w:sz w:val="24"/>
          <w:szCs w:val="24"/>
          <w:vertAlign w:val="subscript"/>
        </w:rPr>
      </w:pPr>
      <w:r w:rsidRPr="00D06580">
        <w:rPr>
          <w:rFonts w:ascii="Times New Roman" w:hAnsi="Times New Roman"/>
          <w:bCs/>
          <w:sz w:val="24"/>
          <w:szCs w:val="24"/>
        </w:rPr>
        <w:t>Consumption: C = 30 + 0.5 Y</w:t>
      </w:r>
      <w:r w:rsidRPr="00D06580">
        <w:rPr>
          <w:rFonts w:ascii="Times New Roman" w:hAnsi="Times New Roman"/>
          <w:bCs/>
          <w:sz w:val="24"/>
          <w:szCs w:val="24"/>
          <w:vertAlign w:val="subscript"/>
        </w:rPr>
        <w:t>D</w:t>
      </w:r>
      <w:r w:rsidRPr="00D06580">
        <w:rPr>
          <w:rFonts w:ascii="Times New Roman" w:hAnsi="Times New Roman"/>
          <w:bCs/>
          <w:sz w:val="24"/>
          <w:szCs w:val="24"/>
          <w:vertAlign w:val="subscript"/>
        </w:rPr>
        <w:tab/>
      </w:r>
      <w:r w:rsidRPr="00D06580">
        <w:rPr>
          <w:rFonts w:ascii="Times New Roman" w:hAnsi="Times New Roman"/>
          <w:bCs/>
          <w:sz w:val="24"/>
          <w:szCs w:val="24"/>
          <w:vertAlign w:val="subscript"/>
        </w:rPr>
        <w:tab/>
      </w:r>
      <w:r w:rsidRPr="00D06580">
        <w:rPr>
          <w:rFonts w:ascii="Times New Roman" w:hAnsi="Times New Roman"/>
          <w:bCs/>
          <w:sz w:val="24"/>
          <w:szCs w:val="24"/>
          <w:vertAlign w:val="subscript"/>
        </w:rPr>
        <w:tab/>
      </w:r>
      <w:r w:rsidRPr="00D06580">
        <w:rPr>
          <w:rFonts w:ascii="Times New Roman" w:hAnsi="Times New Roman"/>
          <w:bCs/>
          <w:sz w:val="24"/>
          <w:szCs w:val="24"/>
        </w:rPr>
        <w:t xml:space="preserve">Money </w:t>
      </w:r>
      <w:r w:rsidR="00707A6E" w:rsidRPr="00D06580">
        <w:rPr>
          <w:rFonts w:ascii="Times New Roman" w:hAnsi="Times New Roman"/>
          <w:bCs/>
          <w:sz w:val="24"/>
          <w:szCs w:val="24"/>
        </w:rPr>
        <w:t>Demand:</w:t>
      </w:r>
      <w:r w:rsidRPr="00D06580">
        <w:rPr>
          <w:rFonts w:ascii="Times New Roman" w:hAnsi="Times New Roman"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bCs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bCs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d</m:t>
                </m:r>
              </m:sup>
            </m:sSup>
          </m:num>
          <m:den>
            <m:r>
              <w:rPr>
                <w:rFonts w:ascii="Cambria Math" w:hAnsi="Cambria Math"/>
                <w:sz w:val="24"/>
                <w:szCs w:val="24"/>
              </w:rPr>
              <m:t>P</m:t>
            </m:r>
          </m:den>
        </m:f>
        <m:r>
          <w:rPr>
            <w:rFonts w:ascii="Cambria Math" w:eastAsiaTheme="minorEastAsia" w:hAnsi="Cambria Math"/>
            <w:sz w:val="24"/>
            <w:szCs w:val="24"/>
          </w:rPr>
          <m:t>=0.2Y-240i</m:t>
        </m:r>
      </m:oMath>
    </w:p>
    <w:p w14:paraId="7C9D051C" w14:textId="77777777" w:rsidR="006F2F16" w:rsidRPr="00D06580" w:rsidRDefault="006F2F16" w:rsidP="006F2F16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06580">
        <w:rPr>
          <w:rFonts w:ascii="Times New Roman" w:hAnsi="Times New Roman"/>
          <w:bCs/>
          <w:sz w:val="24"/>
          <w:szCs w:val="24"/>
        </w:rPr>
        <w:t>Investment: I = 10 + 0.25Y – 200i</w:t>
      </w:r>
    </w:p>
    <w:p w14:paraId="72B80CCD" w14:textId="69D9C289" w:rsidR="00F126A9" w:rsidRDefault="006F2F16" w:rsidP="006F2F16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D06580">
        <w:rPr>
          <w:rFonts w:ascii="Times New Roman" w:hAnsi="Times New Roman"/>
          <w:bCs/>
          <w:sz w:val="24"/>
          <w:szCs w:val="24"/>
        </w:rPr>
        <w:t>Government Expenditure: G = 30</w:t>
      </w:r>
    </w:p>
    <w:p w14:paraId="5D20B4E7" w14:textId="1F646740" w:rsidR="00F126A9" w:rsidRPr="00F126A9" w:rsidRDefault="00F126A9" w:rsidP="006F2F16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F126A9">
        <w:rPr>
          <w:rFonts w:ascii="Times New Roman" w:hAnsi="Times New Roman"/>
          <w:b/>
          <w:sz w:val="24"/>
          <w:szCs w:val="24"/>
        </w:rPr>
        <w:t>Solution:</w:t>
      </w:r>
    </w:p>
    <w:p w14:paraId="7B561BEA" w14:textId="77777777" w:rsidR="006F2F16" w:rsidRDefault="006F2F16" w:rsidP="00F126A9">
      <w:pPr>
        <w:pStyle w:val="ListParagraph"/>
        <w:numPr>
          <w:ilvl w:val="0"/>
          <w:numId w:val="2"/>
        </w:numPr>
        <w:spacing w:after="200"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06580">
        <w:rPr>
          <w:rFonts w:ascii="Times New Roman" w:hAnsi="Times New Roman" w:cs="Times New Roman"/>
          <w:bCs/>
          <w:sz w:val="24"/>
          <w:szCs w:val="24"/>
        </w:rPr>
        <w:t>Assume a balanced budget. Derive the IS relation.</w:t>
      </w:r>
    </w:p>
    <w:p w14:paraId="229AA12C" w14:textId="70C0BA16" w:rsidR="00F126A9" w:rsidRDefault="00F126A9" w:rsidP="00F126A9">
      <w:pPr>
        <w:spacing w:after="20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126A9"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 wp14:anchorId="777E8D87" wp14:editId="1F808432">
            <wp:extent cx="5435600" cy="2279222"/>
            <wp:effectExtent l="0" t="0" r="0" b="6985"/>
            <wp:docPr id="18859817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9592" cy="2280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B9708" w14:textId="77777777" w:rsidR="00F126A9" w:rsidRPr="00F126A9" w:rsidRDefault="00F126A9" w:rsidP="00F126A9">
      <w:pPr>
        <w:spacing w:after="20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9E93CD2" w14:textId="487E46A2" w:rsidR="006F2F16" w:rsidRDefault="006F2F16" w:rsidP="00F126A9">
      <w:pPr>
        <w:pStyle w:val="ListParagraph"/>
        <w:numPr>
          <w:ilvl w:val="0"/>
          <w:numId w:val="2"/>
        </w:numPr>
        <w:spacing w:after="20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D06580">
        <w:rPr>
          <w:rFonts w:ascii="Times New Roman" w:hAnsi="Times New Roman"/>
          <w:bCs/>
          <w:sz w:val="24"/>
          <w:szCs w:val="24"/>
        </w:rPr>
        <w:lastRenderedPageBreak/>
        <w:t>Derive the LM relation.</w:t>
      </w:r>
    </w:p>
    <w:p w14:paraId="4EC8A21C" w14:textId="1478DE00" w:rsidR="00F126A9" w:rsidRPr="00D06580" w:rsidRDefault="00F126A9" w:rsidP="00F126A9">
      <w:pPr>
        <w:pStyle w:val="ListParagraph"/>
        <w:spacing w:after="20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F126A9"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 wp14:anchorId="32848B80" wp14:editId="2819D476">
            <wp:extent cx="3990000" cy="1260000"/>
            <wp:effectExtent l="0" t="0" r="0" b="0"/>
            <wp:docPr id="191584187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20000" contrast="40000"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00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77E09" w14:textId="568F3FC4" w:rsidR="006F2F16" w:rsidRDefault="006F2F16" w:rsidP="00F126A9">
      <w:pPr>
        <w:pStyle w:val="ListParagraph"/>
        <w:numPr>
          <w:ilvl w:val="0"/>
          <w:numId w:val="2"/>
        </w:numPr>
        <w:spacing w:after="200" w:line="360" w:lineRule="auto"/>
        <w:ind w:left="426"/>
        <w:jc w:val="both"/>
        <w:rPr>
          <w:rFonts w:ascii="Times New Roman" w:hAnsi="Times New Roman"/>
          <w:bCs/>
          <w:sz w:val="24"/>
          <w:szCs w:val="24"/>
        </w:rPr>
      </w:pPr>
      <w:r w:rsidRPr="00D06580">
        <w:rPr>
          <w:rFonts w:ascii="Times New Roman" w:hAnsi="Times New Roman"/>
          <w:bCs/>
          <w:sz w:val="24"/>
          <w:szCs w:val="24"/>
        </w:rPr>
        <w:t>Solve for the equilibrium interest rate, equilibrium output, equilibrium private consumption, and equilibrium investment.</w:t>
      </w:r>
    </w:p>
    <w:p w14:paraId="1C82231F" w14:textId="2B6A2633" w:rsidR="00F126A9" w:rsidRDefault="00F126A9" w:rsidP="00F126A9">
      <w:pPr>
        <w:spacing w:after="20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noProof/>
        </w:rPr>
        <w:drawing>
          <wp:inline distT="0" distB="0" distL="0" distR="0" wp14:anchorId="22483A29" wp14:editId="350766C6">
            <wp:extent cx="4388880" cy="3456000"/>
            <wp:effectExtent l="0" t="0" r="0" b="0"/>
            <wp:docPr id="463724100" name="Picture 1" descr="A white paper with black text and numb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724100" name="Picture 1" descr="A white paper with black text and numbers"/>
                    <pic:cNvPicPr/>
                  </pic:nvPicPr>
                  <pic:blipFill>
                    <a:blip r:embed="rId8">
                      <a:alphaModFix/>
                      <a:lum bright="-20000" contrast="4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8880" cy="34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77E81" w14:textId="25C389CD" w:rsidR="00F126A9" w:rsidRPr="00F126A9" w:rsidRDefault="00F126A9" w:rsidP="00F126A9">
      <w:pPr>
        <w:spacing w:after="20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F126A9">
        <w:rPr>
          <w:rFonts w:ascii="Times New Roman" w:hAnsi="Times New Roman"/>
          <w:bCs/>
          <w:noProof/>
          <w:sz w:val="24"/>
          <w:szCs w:val="24"/>
        </w:rPr>
        <w:drawing>
          <wp:inline distT="0" distB="0" distL="0" distR="0" wp14:anchorId="5BD5BDC8" wp14:editId="77FE956B">
            <wp:extent cx="3630090" cy="1296000"/>
            <wp:effectExtent l="0" t="0" r="0" b="0"/>
            <wp:docPr id="9943722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alphaModFix/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0090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E2854" w14:textId="77777777" w:rsidR="004511CC" w:rsidRDefault="004511CC" w:rsidP="004511CC">
      <w:pPr>
        <w:pStyle w:val="ListParagraph"/>
        <w:spacing w:after="20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3C849D4C" w14:textId="77777777" w:rsidR="00F126A9" w:rsidRDefault="00F126A9" w:rsidP="004511CC">
      <w:pPr>
        <w:pStyle w:val="ListParagraph"/>
        <w:spacing w:after="20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C1F0EA6" w14:textId="77777777" w:rsidR="00F126A9" w:rsidRPr="00D06580" w:rsidRDefault="00F126A9" w:rsidP="004511CC">
      <w:pPr>
        <w:pStyle w:val="ListParagraph"/>
        <w:spacing w:after="20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EC865CC" w14:textId="5048BFF9" w:rsidR="003C44E9" w:rsidRPr="00D06580" w:rsidRDefault="003C44E9" w:rsidP="00DC1EF0">
      <w:pPr>
        <w:pStyle w:val="ListParagraph"/>
        <w:numPr>
          <w:ilvl w:val="0"/>
          <w:numId w:val="34"/>
        </w:numPr>
        <w:spacing w:line="360" w:lineRule="auto"/>
        <w:ind w:left="360"/>
        <w:jc w:val="both"/>
        <w:rPr>
          <w:rFonts w:ascii="Times New Roman" w:hAnsi="Times New Roman" w:cs="Times New Roman"/>
          <w:color w:val="2F2E2E"/>
          <w:sz w:val="24"/>
          <w:szCs w:val="24"/>
        </w:rPr>
      </w:pPr>
      <w:r w:rsidRPr="00D06580">
        <w:rPr>
          <w:rFonts w:ascii="Times New Roman" w:hAnsi="Times New Roman" w:cs="Times New Roman"/>
          <w:color w:val="2F2E2E"/>
          <w:sz w:val="24"/>
          <w:szCs w:val="24"/>
        </w:rPr>
        <w:lastRenderedPageBreak/>
        <w:t>In a particular economy the real money demand function is:</w:t>
      </w:r>
    </w:p>
    <w:p w14:paraId="48F61D8C" w14:textId="77777777" w:rsidR="003C44E9" w:rsidRPr="00D06580" w:rsidRDefault="003C44E9" w:rsidP="003C44E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F2E2E"/>
          <w:sz w:val="24"/>
          <w:szCs w:val="24"/>
        </w:rPr>
      </w:pPr>
    </w:p>
    <w:p w14:paraId="1CF0FDCB" w14:textId="05B8616E" w:rsidR="003C44E9" w:rsidRPr="00E376E1" w:rsidRDefault="003C44E9" w:rsidP="00E376E1">
      <w:pPr>
        <w:autoSpaceDE w:val="0"/>
        <w:autoSpaceDN w:val="0"/>
        <w:adjustRightInd w:val="0"/>
        <w:spacing w:after="120" w:line="240" w:lineRule="auto"/>
        <w:ind w:firstLine="357"/>
        <w:rPr>
          <w:rFonts w:ascii="Times New Roman" w:hAnsi="Times New Roman"/>
          <w:color w:val="1C1C1C"/>
          <w:sz w:val="24"/>
          <w:szCs w:val="24"/>
        </w:rPr>
      </w:pPr>
      <w:r w:rsidRPr="00D06580">
        <w:rPr>
          <w:rFonts w:ascii="Times New Roman" w:hAnsi="Times New Roman"/>
          <w:sz w:val="24"/>
          <w:szCs w:val="24"/>
          <w:lang w:val="fr-FR"/>
        </w:rPr>
        <w:t>M</w:t>
      </w:r>
      <w:r w:rsidR="00B42DD9" w:rsidRPr="00D06580">
        <w:rPr>
          <w:rFonts w:ascii="Times New Roman" w:hAnsi="Times New Roman"/>
          <w:sz w:val="24"/>
          <w:szCs w:val="24"/>
          <w:vertAlign w:val="superscript"/>
          <w:lang w:val="fr-FR"/>
        </w:rPr>
        <w:t>d</w:t>
      </w:r>
      <w:r w:rsidRPr="00D06580">
        <w:rPr>
          <w:rFonts w:ascii="Times New Roman" w:hAnsi="Times New Roman"/>
          <w:sz w:val="24"/>
          <w:szCs w:val="24"/>
          <w:lang w:val="fr-FR"/>
        </w:rPr>
        <w:t>/P</w:t>
      </w:r>
      <w:r w:rsidRPr="00D06580">
        <w:rPr>
          <w:rFonts w:ascii="Times New Roman" w:hAnsi="Times New Roman"/>
          <w:color w:val="1C1C1C"/>
          <w:sz w:val="24"/>
          <w:szCs w:val="24"/>
        </w:rPr>
        <w:t>= 2800 + 0.1Y - 10,000i.</w:t>
      </w:r>
    </w:p>
    <w:p w14:paraId="644525F7" w14:textId="77777777" w:rsidR="003C44E9" w:rsidRDefault="003C44E9" w:rsidP="003C44E9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color w:val="323131"/>
          <w:sz w:val="24"/>
          <w:szCs w:val="24"/>
        </w:rPr>
      </w:pPr>
      <w:r w:rsidRPr="00D06580">
        <w:rPr>
          <w:rFonts w:ascii="Times New Roman" w:hAnsi="Times New Roman"/>
          <w:color w:val="323131"/>
          <w:sz w:val="24"/>
          <w:szCs w:val="24"/>
        </w:rPr>
        <w:t>Assume that M = 6000, P = 2.0.</w:t>
      </w:r>
    </w:p>
    <w:p w14:paraId="016377ED" w14:textId="77777777" w:rsidR="00F126A9" w:rsidRDefault="00F126A9" w:rsidP="003C44E9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color w:val="323131"/>
          <w:sz w:val="24"/>
          <w:szCs w:val="24"/>
        </w:rPr>
      </w:pPr>
    </w:p>
    <w:p w14:paraId="70296114" w14:textId="6D6174B2" w:rsidR="00F126A9" w:rsidRPr="00F126A9" w:rsidRDefault="00F126A9" w:rsidP="00F126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323131"/>
          <w:sz w:val="24"/>
          <w:szCs w:val="24"/>
        </w:rPr>
      </w:pPr>
      <w:r w:rsidRPr="00F126A9">
        <w:rPr>
          <w:rFonts w:ascii="Times New Roman" w:hAnsi="Times New Roman"/>
          <w:b/>
          <w:bCs/>
          <w:color w:val="323131"/>
          <w:sz w:val="24"/>
          <w:szCs w:val="24"/>
        </w:rPr>
        <w:t>Solution:</w:t>
      </w:r>
    </w:p>
    <w:p w14:paraId="4BCE7109" w14:textId="77777777" w:rsidR="003C44E9" w:rsidRPr="00D06580" w:rsidRDefault="003C44E9" w:rsidP="003C44E9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/>
          <w:color w:val="323131"/>
          <w:sz w:val="24"/>
          <w:szCs w:val="24"/>
        </w:rPr>
      </w:pPr>
      <w:r w:rsidRPr="00D06580">
        <w:rPr>
          <w:rFonts w:ascii="Times New Roman" w:hAnsi="Times New Roman"/>
          <w:color w:val="323131"/>
          <w:sz w:val="24"/>
          <w:szCs w:val="24"/>
        </w:rPr>
        <w:t xml:space="preserve">   </w:t>
      </w:r>
    </w:p>
    <w:p w14:paraId="46F16014" w14:textId="2478E9EE" w:rsidR="00E376E1" w:rsidRPr="00E376E1" w:rsidRDefault="003C44E9" w:rsidP="00E376E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40" w:line="240" w:lineRule="auto"/>
        <w:ind w:left="425" w:hanging="357"/>
        <w:contextualSpacing w:val="0"/>
        <w:rPr>
          <w:rFonts w:ascii="Times New Roman" w:hAnsi="Times New Roman" w:cs="Times New Roman"/>
          <w:color w:val="313031"/>
          <w:sz w:val="24"/>
          <w:szCs w:val="24"/>
        </w:rPr>
      </w:pPr>
      <w:r w:rsidRPr="00E376E1">
        <w:rPr>
          <w:rFonts w:ascii="Times New Roman" w:hAnsi="Times New Roman" w:cs="Times New Roman"/>
          <w:color w:val="313031"/>
          <w:sz w:val="24"/>
          <w:szCs w:val="24"/>
        </w:rPr>
        <w:t>What is the interest rate i, that clears the asset market when Y = 8000? When Y = 9000? Graph the LM curve.</w:t>
      </w:r>
    </w:p>
    <w:p w14:paraId="00EF0DD7" w14:textId="73D0F770" w:rsidR="00F126A9" w:rsidRDefault="00F126A9" w:rsidP="00F126A9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color w:val="313031"/>
          <w:sz w:val="24"/>
          <w:szCs w:val="24"/>
        </w:rPr>
      </w:pPr>
      <w:r w:rsidRPr="00F126A9">
        <w:rPr>
          <w:rFonts w:ascii="Times New Roman" w:hAnsi="Times New Roman"/>
          <w:noProof/>
          <w:color w:val="313031"/>
          <w:sz w:val="24"/>
          <w:szCs w:val="24"/>
        </w:rPr>
        <w:drawing>
          <wp:inline distT="0" distB="0" distL="0" distR="0" wp14:anchorId="44652F2E" wp14:editId="559038CF">
            <wp:extent cx="2404220" cy="1944000"/>
            <wp:effectExtent l="0" t="0" r="0" b="0"/>
            <wp:docPr id="105327648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grayscl/>
                      <a:lum bright="-20000" contrast="40000"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220" cy="1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73CBB" w14:textId="7CAD64FD" w:rsidR="004511CC" w:rsidRPr="00E376E1" w:rsidRDefault="00E376E1" w:rsidP="00E376E1">
      <w:pPr>
        <w:autoSpaceDE w:val="0"/>
        <w:autoSpaceDN w:val="0"/>
        <w:adjustRightInd w:val="0"/>
        <w:spacing w:after="0" w:line="240" w:lineRule="auto"/>
        <w:ind w:left="426" w:hanging="142"/>
        <w:rPr>
          <w:rFonts w:ascii="Times New Roman" w:hAnsi="Times New Roman"/>
          <w:color w:val="313031"/>
          <w:sz w:val="24"/>
          <w:szCs w:val="24"/>
        </w:rPr>
      </w:pPr>
      <w:r w:rsidRPr="00E376E1">
        <w:rPr>
          <w:rFonts w:ascii="Times New Roman" w:hAnsi="Times New Roman"/>
          <w:noProof/>
          <w:color w:val="313031"/>
          <w:sz w:val="24"/>
          <w:szCs w:val="24"/>
        </w:rPr>
        <w:drawing>
          <wp:inline distT="0" distB="0" distL="0" distR="0" wp14:anchorId="5DC48AE2" wp14:editId="18E032B2">
            <wp:extent cx="3159423" cy="432000"/>
            <wp:effectExtent l="0" t="0" r="3175" b="6350"/>
            <wp:docPr id="79467314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alphaModFix/>
                      <a:lum bright="-20000" contrast="40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423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06523" w14:textId="40431440" w:rsidR="00E376E1" w:rsidRDefault="00E376E1" w:rsidP="00F126A9">
      <w:pPr>
        <w:pStyle w:val="ListParagraph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color w:val="313031"/>
          <w:sz w:val="24"/>
          <w:szCs w:val="24"/>
        </w:rPr>
      </w:pPr>
      <w:r w:rsidRPr="00E376E1">
        <w:rPr>
          <w:rFonts w:ascii="Times New Roman" w:hAnsi="Times New Roman" w:cs="Times New Roman"/>
          <w:noProof/>
          <w:color w:val="313031"/>
          <w:sz w:val="24"/>
          <w:szCs w:val="24"/>
        </w:rPr>
        <w:drawing>
          <wp:inline distT="0" distB="0" distL="0" distR="0" wp14:anchorId="41079418" wp14:editId="460DB8B4">
            <wp:extent cx="3228535" cy="2722934"/>
            <wp:effectExtent l="0" t="0" r="0" b="1270"/>
            <wp:docPr id="20162731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4697" cy="2728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D4F82" w14:textId="77777777" w:rsidR="00E376E1" w:rsidRDefault="00E376E1" w:rsidP="00F126A9">
      <w:pPr>
        <w:pStyle w:val="ListParagraph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color w:val="313031"/>
          <w:sz w:val="24"/>
          <w:szCs w:val="24"/>
        </w:rPr>
      </w:pPr>
    </w:p>
    <w:p w14:paraId="72C70CD4" w14:textId="77777777" w:rsidR="00E376E1" w:rsidRDefault="00E376E1" w:rsidP="00F126A9">
      <w:pPr>
        <w:pStyle w:val="ListParagraph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color w:val="313031"/>
          <w:sz w:val="24"/>
          <w:szCs w:val="24"/>
        </w:rPr>
      </w:pPr>
    </w:p>
    <w:p w14:paraId="300DE8D9" w14:textId="77777777" w:rsidR="00E376E1" w:rsidRDefault="00E376E1" w:rsidP="00F126A9">
      <w:pPr>
        <w:pStyle w:val="ListParagraph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color w:val="313031"/>
          <w:sz w:val="24"/>
          <w:szCs w:val="24"/>
        </w:rPr>
      </w:pPr>
    </w:p>
    <w:p w14:paraId="4E220226" w14:textId="77777777" w:rsidR="00E376E1" w:rsidRDefault="00E376E1" w:rsidP="00F126A9">
      <w:pPr>
        <w:pStyle w:val="ListParagraph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color w:val="313031"/>
          <w:sz w:val="24"/>
          <w:szCs w:val="24"/>
        </w:rPr>
      </w:pPr>
    </w:p>
    <w:p w14:paraId="21BA933F" w14:textId="77777777" w:rsidR="00E376E1" w:rsidRDefault="00E376E1" w:rsidP="00F126A9">
      <w:pPr>
        <w:pStyle w:val="ListParagraph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color w:val="313031"/>
          <w:sz w:val="24"/>
          <w:szCs w:val="24"/>
        </w:rPr>
      </w:pPr>
    </w:p>
    <w:p w14:paraId="2708AC57" w14:textId="77777777" w:rsidR="00E376E1" w:rsidRDefault="00E376E1" w:rsidP="00F126A9">
      <w:pPr>
        <w:pStyle w:val="ListParagraph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color w:val="313031"/>
          <w:sz w:val="24"/>
          <w:szCs w:val="24"/>
        </w:rPr>
      </w:pPr>
    </w:p>
    <w:p w14:paraId="2A44DE22" w14:textId="77777777" w:rsidR="00E376E1" w:rsidRDefault="00E376E1" w:rsidP="00F126A9">
      <w:pPr>
        <w:pStyle w:val="ListParagraph"/>
        <w:autoSpaceDE w:val="0"/>
        <w:autoSpaceDN w:val="0"/>
        <w:adjustRightInd w:val="0"/>
        <w:spacing w:after="0" w:line="240" w:lineRule="auto"/>
        <w:ind w:left="426" w:hanging="426"/>
        <w:rPr>
          <w:rFonts w:ascii="Times New Roman" w:hAnsi="Times New Roman" w:cs="Times New Roman"/>
          <w:color w:val="313031"/>
          <w:sz w:val="24"/>
          <w:szCs w:val="24"/>
        </w:rPr>
      </w:pPr>
    </w:p>
    <w:p w14:paraId="3D449E0F" w14:textId="77777777" w:rsidR="00E376E1" w:rsidRPr="00E376E1" w:rsidRDefault="003C44E9" w:rsidP="00497C39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426"/>
        <w:rPr>
          <w:rFonts w:ascii="Times New Roman" w:hAnsi="Times New Roman"/>
          <w:sz w:val="24"/>
          <w:szCs w:val="24"/>
          <w:lang w:val="en-US"/>
        </w:rPr>
      </w:pPr>
      <w:r w:rsidRPr="00E376E1">
        <w:rPr>
          <w:rFonts w:ascii="Times New Roman" w:hAnsi="Times New Roman"/>
          <w:color w:val="323031"/>
          <w:sz w:val="24"/>
          <w:szCs w:val="24"/>
        </w:rPr>
        <w:lastRenderedPageBreak/>
        <w:t>Repeat Part (a) for M = 6600. How does the LM curve, in this case, compare with the LM curve in Part (a)?</w:t>
      </w:r>
    </w:p>
    <w:p w14:paraId="5A644665" w14:textId="6A619957" w:rsidR="00DE28CB" w:rsidRPr="00E376E1" w:rsidRDefault="00DE28CB" w:rsidP="00E376E1">
      <w:pPr>
        <w:pStyle w:val="ListParagraph"/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hAnsi="Times New Roman"/>
          <w:sz w:val="24"/>
          <w:szCs w:val="24"/>
          <w:lang w:val="en-US"/>
        </w:rPr>
      </w:pPr>
      <w:r w:rsidRPr="00E376E1">
        <w:rPr>
          <w:rFonts w:ascii="Times New Roman" w:hAnsi="Times New Roman"/>
          <w:sz w:val="24"/>
          <w:szCs w:val="24"/>
          <w:lang w:val="en-US"/>
        </w:rPr>
        <w:br/>
      </w:r>
      <w:r w:rsidR="00E376E1" w:rsidRPr="00E376E1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7E00B683" wp14:editId="27E73791">
            <wp:extent cx="5507856" cy="2520000"/>
            <wp:effectExtent l="0" t="0" r="0" b="0"/>
            <wp:docPr id="194293353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grayscl/>
                      <a:lum bright="-20000" contrast="40000"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856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D7FBC" w14:textId="132A6264" w:rsidR="00DE28CB" w:rsidRPr="00D06580" w:rsidRDefault="00DE28CB" w:rsidP="00B42DD9">
      <w:pPr>
        <w:pStyle w:val="ListParagraph"/>
        <w:numPr>
          <w:ilvl w:val="0"/>
          <w:numId w:val="34"/>
        </w:numPr>
        <w:spacing w:line="360" w:lineRule="auto"/>
        <w:ind w:left="360"/>
        <w:jc w:val="both"/>
        <w:rPr>
          <w:rFonts w:ascii="Times New Roman" w:hAnsi="Times New Roman" w:cs="Times New Roman"/>
          <w:b/>
          <w:bCs/>
          <w:color w:val="000000"/>
          <w:kern w:val="36"/>
          <w:sz w:val="24"/>
          <w:szCs w:val="24"/>
          <w:lang w:val="en-US"/>
        </w:rPr>
      </w:pPr>
      <w:r w:rsidRPr="00D06580">
        <w:rPr>
          <w:rFonts w:ascii="Times New Roman" w:hAnsi="Times New Roman" w:cs="Times New Roman"/>
          <w:color w:val="000000"/>
          <w:kern w:val="36"/>
          <w:sz w:val="24"/>
          <w:szCs w:val="24"/>
          <w:lang w:val="en-US"/>
        </w:rPr>
        <w:t>Assume the following:</w:t>
      </w:r>
    </w:p>
    <w:p w14:paraId="0D12DA62" w14:textId="77777777" w:rsidR="00DC1EF0" w:rsidRPr="00D06580" w:rsidRDefault="00DE28CB" w:rsidP="00E376E1">
      <w:pPr>
        <w:numPr>
          <w:ilvl w:val="0"/>
          <w:numId w:val="23"/>
        </w:numPr>
        <w:spacing w:before="59" w:after="0" w:line="240" w:lineRule="auto"/>
        <w:ind w:left="709"/>
        <w:textAlignment w:val="baseline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The public holds no currency.</w:t>
      </w:r>
    </w:p>
    <w:p w14:paraId="7E67336E" w14:textId="77777777" w:rsidR="00DC1EF0" w:rsidRPr="00D06580" w:rsidRDefault="00DE28CB" w:rsidP="00E376E1">
      <w:pPr>
        <w:numPr>
          <w:ilvl w:val="0"/>
          <w:numId w:val="23"/>
        </w:numPr>
        <w:spacing w:before="59" w:after="0" w:line="240" w:lineRule="auto"/>
        <w:ind w:left="709"/>
        <w:textAlignment w:val="baseline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The ratio of reserves to deposits is 0.1.</w:t>
      </w:r>
    </w:p>
    <w:p w14:paraId="0D295B3E" w14:textId="3AD6464C" w:rsidR="00DE28CB" w:rsidRPr="00D06580" w:rsidRDefault="00DE28CB" w:rsidP="00E376E1">
      <w:pPr>
        <w:numPr>
          <w:ilvl w:val="0"/>
          <w:numId w:val="23"/>
        </w:numPr>
        <w:spacing w:before="59" w:after="0" w:line="240" w:lineRule="auto"/>
        <w:ind w:left="709"/>
        <w:textAlignment w:val="baseline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The demand for money is given by</w:t>
      </w:r>
    </w:p>
    <w:p w14:paraId="4953B38A" w14:textId="77777777" w:rsidR="00B42DD9" w:rsidRPr="00D06580" w:rsidRDefault="00B42DD9" w:rsidP="00B42DD9">
      <w:pPr>
        <w:spacing w:before="59" w:after="0" w:line="240" w:lineRule="auto"/>
        <w:ind w:left="528"/>
        <w:textAlignment w:val="baseline"/>
        <w:rPr>
          <w:rFonts w:ascii="Times New Roman" w:hAnsi="Times New Roman"/>
          <w:color w:val="000000"/>
          <w:sz w:val="24"/>
          <w:szCs w:val="24"/>
          <w:lang w:val="en-US" w:eastAsia="en-US"/>
        </w:rPr>
      </w:pPr>
    </w:p>
    <w:p w14:paraId="069E0BCE" w14:textId="77777777" w:rsidR="00DE28CB" w:rsidRPr="00D06580" w:rsidRDefault="00DE28CB" w:rsidP="00B42DD9">
      <w:pPr>
        <w:spacing w:before="1" w:line="240" w:lineRule="auto"/>
        <w:ind w:left="528" w:hanging="528"/>
        <w:jc w:val="center"/>
        <w:rPr>
          <w:rFonts w:ascii="Times New Roman" w:hAnsi="Times New Roman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i/>
          <w:iCs/>
          <w:color w:val="000000"/>
          <w:sz w:val="24"/>
          <w:szCs w:val="24"/>
          <w:lang w:val="en-US" w:eastAsia="en-US"/>
        </w:rPr>
        <w:t>M</w:t>
      </w:r>
      <w:r w:rsidRPr="00D06580">
        <w:rPr>
          <w:rFonts w:ascii="Times New Roman" w:hAnsi="Times New Roman"/>
          <w:i/>
          <w:iCs/>
          <w:color w:val="000000"/>
          <w:sz w:val="24"/>
          <w:szCs w:val="24"/>
          <w:vertAlign w:val="superscript"/>
          <w:lang w:val="en-US" w:eastAsia="en-US"/>
        </w:rPr>
        <w:t>d</w:t>
      </w:r>
      <w:r w:rsidRPr="00D06580">
        <w:rPr>
          <w:rFonts w:ascii="Times New Roman" w:hAnsi="Times New Roman"/>
          <w:i/>
          <w:iCs/>
          <w:color w:val="000000"/>
          <w:sz w:val="24"/>
          <w:szCs w:val="24"/>
          <w:lang w:val="en-US" w:eastAsia="en-US"/>
        </w:rPr>
        <w:t xml:space="preserve"> </w:t>
      </w: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= $</w:t>
      </w:r>
      <w:r w:rsidRPr="00D06580">
        <w:rPr>
          <w:rFonts w:ascii="Times New Roman" w:hAnsi="Times New Roman"/>
          <w:i/>
          <w:iCs/>
          <w:color w:val="000000"/>
          <w:sz w:val="24"/>
          <w:szCs w:val="24"/>
          <w:lang w:val="en-US" w:eastAsia="en-US"/>
        </w:rPr>
        <w:t xml:space="preserve">Y </w:t>
      </w: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(0</w:t>
      </w:r>
      <w:r w:rsidRPr="00D06580">
        <w:rPr>
          <w:rFonts w:ascii="Times New Roman" w:hAnsi="Times New Roman"/>
          <w:i/>
          <w:iCs/>
          <w:color w:val="000000"/>
          <w:sz w:val="24"/>
          <w:szCs w:val="24"/>
          <w:lang w:val="en-US" w:eastAsia="en-US"/>
        </w:rPr>
        <w:t>.</w:t>
      </w: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8 </w:t>
      </w:r>
      <w:r w:rsidRPr="00D06580">
        <w:rPr>
          <w:rFonts w:ascii="Times New Roman" w:hAnsi="Times New Roman"/>
          <w:i/>
          <w:iCs/>
          <w:color w:val="000000"/>
          <w:sz w:val="24"/>
          <w:szCs w:val="24"/>
          <w:lang w:val="en-US" w:eastAsia="en-US"/>
        </w:rPr>
        <w:t xml:space="preserve">− </w:t>
      </w: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4</w:t>
      </w:r>
      <w:r w:rsidRPr="00D06580">
        <w:rPr>
          <w:rFonts w:ascii="Times New Roman" w:hAnsi="Times New Roman"/>
          <w:i/>
          <w:iCs/>
          <w:color w:val="000000"/>
          <w:sz w:val="24"/>
          <w:szCs w:val="24"/>
          <w:lang w:val="en-US" w:eastAsia="en-US"/>
        </w:rPr>
        <w:t>i</w:t>
      </w: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)</w:t>
      </w: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br/>
      </w:r>
    </w:p>
    <w:p w14:paraId="061F23A1" w14:textId="77777777" w:rsidR="00DE28CB" w:rsidRDefault="00DE28CB" w:rsidP="00DE28CB">
      <w:pPr>
        <w:spacing w:before="97" w:after="0" w:line="240" w:lineRule="auto"/>
        <w:ind w:left="120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Initially, the monetary base is $100 billion, and nominal income is $5 trillion.</w:t>
      </w:r>
    </w:p>
    <w:p w14:paraId="2629CC6A" w14:textId="77777777" w:rsidR="00E376E1" w:rsidRDefault="00E376E1" w:rsidP="00DE28CB">
      <w:pPr>
        <w:spacing w:before="97" w:after="0" w:line="240" w:lineRule="auto"/>
        <w:ind w:left="120"/>
        <w:rPr>
          <w:rFonts w:ascii="Times New Roman" w:hAnsi="Times New Roman"/>
          <w:color w:val="000000"/>
          <w:sz w:val="24"/>
          <w:szCs w:val="24"/>
          <w:lang w:val="en-US" w:eastAsia="en-US"/>
        </w:rPr>
      </w:pPr>
    </w:p>
    <w:p w14:paraId="39B27BA0" w14:textId="78043A82" w:rsidR="00E376E1" w:rsidRPr="00E376E1" w:rsidRDefault="00E376E1" w:rsidP="00E376E1">
      <w:pPr>
        <w:spacing w:before="97" w:after="0" w:line="240" w:lineRule="auto"/>
        <w:rPr>
          <w:rFonts w:ascii="Times New Roman" w:hAnsi="Times New Roman"/>
          <w:b/>
          <w:bCs/>
          <w:sz w:val="24"/>
          <w:szCs w:val="24"/>
          <w:lang w:val="en-US" w:eastAsia="en-US"/>
        </w:rPr>
      </w:pPr>
      <w:r w:rsidRPr="00E376E1">
        <w:rPr>
          <w:rFonts w:ascii="Times New Roman" w:hAnsi="Times New Roman"/>
          <w:b/>
          <w:bCs/>
          <w:color w:val="000000"/>
          <w:sz w:val="24"/>
          <w:szCs w:val="24"/>
          <w:lang w:val="en-US" w:eastAsia="en-US"/>
        </w:rPr>
        <w:t>Solution:</w:t>
      </w:r>
    </w:p>
    <w:p w14:paraId="73A6796E" w14:textId="624F0C60" w:rsidR="00DE28CB" w:rsidRPr="00D06580" w:rsidRDefault="00DE28CB" w:rsidP="00DE28CB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</w:p>
    <w:p w14:paraId="7EB937F6" w14:textId="77777777" w:rsidR="00E376E1" w:rsidRPr="00E376E1" w:rsidRDefault="00DE28CB" w:rsidP="00E376E1">
      <w:pPr>
        <w:numPr>
          <w:ilvl w:val="0"/>
          <w:numId w:val="24"/>
        </w:numPr>
        <w:tabs>
          <w:tab w:val="left" w:pos="142"/>
          <w:tab w:val="left" w:pos="426"/>
        </w:tabs>
        <w:spacing w:after="0" w:line="240" w:lineRule="auto"/>
        <w:ind w:left="284" w:hanging="218"/>
        <w:textAlignment w:val="baseline"/>
        <w:rPr>
          <w:rFonts w:ascii="Times New Roman" w:hAnsi="Times New Roman"/>
          <w:sz w:val="24"/>
          <w:szCs w:val="24"/>
          <w:lang w:val="en-US" w:eastAsia="en-US"/>
        </w:rPr>
      </w:pPr>
      <w:r w:rsidRPr="004511CC">
        <w:rPr>
          <w:rFonts w:ascii="Times New Roman" w:hAnsi="Times New Roman"/>
          <w:color w:val="000000"/>
          <w:sz w:val="24"/>
          <w:szCs w:val="24"/>
          <w:lang w:val="en-US" w:eastAsia="en-US"/>
        </w:rPr>
        <w:t>What is the demand for central bank money?</w:t>
      </w:r>
    </w:p>
    <w:p w14:paraId="35B2A2A5" w14:textId="77777777" w:rsidR="00E376E1" w:rsidRPr="00E376E1" w:rsidRDefault="00E376E1" w:rsidP="00E376E1">
      <w:pPr>
        <w:tabs>
          <w:tab w:val="left" w:pos="142"/>
          <w:tab w:val="left" w:pos="426"/>
        </w:tabs>
        <w:spacing w:after="0" w:line="240" w:lineRule="auto"/>
        <w:ind w:left="284"/>
        <w:textAlignment w:val="baseline"/>
        <w:rPr>
          <w:rFonts w:ascii="Times New Roman" w:hAnsi="Times New Roman"/>
          <w:sz w:val="24"/>
          <w:szCs w:val="24"/>
          <w:lang w:val="en-US" w:eastAsia="en-US"/>
        </w:rPr>
      </w:pPr>
    </w:p>
    <w:p w14:paraId="00904702" w14:textId="4235EA43" w:rsidR="00DE28CB" w:rsidRPr="004511CC" w:rsidRDefault="00E376E1" w:rsidP="00E376E1">
      <w:pPr>
        <w:tabs>
          <w:tab w:val="left" w:pos="360"/>
        </w:tabs>
        <w:spacing w:after="0" w:line="240" w:lineRule="auto"/>
        <w:textAlignment w:val="baseline"/>
        <w:rPr>
          <w:rFonts w:ascii="Times New Roman" w:hAnsi="Times New Roman"/>
          <w:sz w:val="24"/>
          <w:szCs w:val="24"/>
          <w:lang w:val="en-US" w:eastAsia="en-US"/>
        </w:rPr>
      </w:pPr>
      <w:r w:rsidRPr="00E376E1"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 wp14:anchorId="73B76D6C" wp14:editId="6B07FC69">
            <wp:extent cx="5503545" cy="2014220"/>
            <wp:effectExtent l="0" t="0" r="1905" b="5080"/>
            <wp:docPr id="140096112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alphaModFix/>
                      <a:biLevel thresh="50000"/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545" cy="2014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28CB" w:rsidRPr="004511CC">
        <w:rPr>
          <w:rFonts w:ascii="Times New Roman" w:hAnsi="Times New Roman"/>
          <w:sz w:val="24"/>
          <w:szCs w:val="24"/>
          <w:lang w:val="en-US" w:eastAsia="en-US"/>
        </w:rPr>
        <w:br/>
      </w:r>
    </w:p>
    <w:p w14:paraId="4B216321" w14:textId="2E1A0919" w:rsidR="00E376E1" w:rsidRPr="00E376E1" w:rsidRDefault="00DE28CB" w:rsidP="00E376E1">
      <w:pPr>
        <w:numPr>
          <w:ilvl w:val="0"/>
          <w:numId w:val="24"/>
        </w:numPr>
        <w:tabs>
          <w:tab w:val="left" w:pos="284"/>
        </w:tabs>
        <w:spacing w:after="0" w:line="240" w:lineRule="auto"/>
        <w:ind w:left="284" w:hanging="218"/>
        <w:textAlignment w:val="baseline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lastRenderedPageBreak/>
        <w:t>Find the equilibrium interest rate by setting the demand for central bank money equal to the supply of central bank money.</w:t>
      </w:r>
    </w:p>
    <w:p w14:paraId="14FEF198" w14:textId="362C7EC5" w:rsidR="00E376E1" w:rsidRPr="00D06580" w:rsidRDefault="00E376E1" w:rsidP="00E376E1">
      <w:pPr>
        <w:tabs>
          <w:tab w:val="left" w:pos="284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r w:rsidRPr="00E376E1">
        <w:rPr>
          <w:rFonts w:ascii="Times New Roman" w:hAnsi="Times New Roman"/>
          <w:noProof/>
          <w:color w:val="000000"/>
          <w:sz w:val="24"/>
          <w:szCs w:val="24"/>
          <w:lang w:val="en-US" w:eastAsia="en-US"/>
        </w:rPr>
        <w:drawing>
          <wp:inline distT="0" distB="0" distL="0" distR="0" wp14:anchorId="47842EED" wp14:editId="412AF625">
            <wp:extent cx="5943600" cy="1404620"/>
            <wp:effectExtent l="0" t="0" r="0" b="5080"/>
            <wp:docPr id="188185836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-20000" contrast="40000"/>
                      <a:biLevel thresh="50000"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0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5AA639" w14:textId="77777777" w:rsidR="00DE28CB" w:rsidRPr="00D06580" w:rsidRDefault="00DE28CB" w:rsidP="00DE28CB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</w:p>
    <w:p w14:paraId="24B5514A" w14:textId="33E42242" w:rsidR="00DE28CB" w:rsidRPr="00D06580" w:rsidRDefault="00DE28CB" w:rsidP="00E376E1">
      <w:pPr>
        <w:numPr>
          <w:ilvl w:val="0"/>
          <w:numId w:val="24"/>
        </w:numPr>
        <w:tabs>
          <w:tab w:val="left" w:pos="284"/>
        </w:tabs>
        <w:spacing w:after="0" w:line="240" w:lineRule="auto"/>
        <w:ind w:left="284" w:hanging="218"/>
        <w:textAlignment w:val="baseline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What is the overall supply of money? Is it equal to the overall demand for money at the interest rate you found in part (b)?</w:t>
      </w:r>
    </w:p>
    <w:p w14:paraId="0AB3F6FA" w14:textId="455C2E14" w:rsidR="00E376E1" w:rsidRDefault="00E376E1" w:rsidP="00E376E1">
      <w:pPr>
        <w:tabs>
          <w:tab w:val="left" w:pos="284"/>
        </w:tabs>
        <w:spacing w:after="0" w:line="240" w:lineRule="auto"/>
        <w:ind w:left="284" w:hanging="218"/>
        <w:rPr>
          <w:rFonts w:ascii="Times New Roman" w:hAnsi="Times New Roman"/>
          <w:sz w:val="24"/>
          <w:szCs w:val="24"/>
          <w:lang w:val="en-US" w:eastAsia="en-US"/>
        </w:rPr>
      </w:pPr>
      <w:r w:rsidRPr="00E376E1"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 wp14:anchorId="5DA6AA0F" wp14:editId="2961DCED">
            <wp:extent cx="5943600" cy="2828925"/>
            <wp:effectExtent l="0" t="0" r="0" b="9525"/>
            <wp:docPr id="15250141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alphaModFix/>
                      <a:biLevel thresh="50000"/>
                      <a:lum bright="-20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76138" w14:textId="77777777" w:rsidR="00E376E1" w:rsidRPr="00D06580" w:rsidRDefault="00E376E1" w:rsidP="00E376E1">
      <w:pPr>
        <w:tabs>
          <w:tab w:val="left" w:pos="284"/>
        </w:tabs>
        <w:spacing w:after="0" w:line="240" w:lineRule="auto"/>
        <w:ind w:left="284" w:hanging="218"/>
        <w:rPr>
          <w:rFonts w:ascii="Times New Roman" w:hAnsi="Times New Roman"/>
          <w:sz w:val="24"/>
          <w:szCs w:val="24"/>
          <w:lang w:val="en-US" w:eastAsia="en-US"/>
        </w:rPr>
      </w:pPr>
    </w:p>
    <w:p w14:paraId="4785B144" w14:textId="02CF0818" w:rsidR="00DE28CB" w:rsidRPr="00D06580" w:rsidRDefault="00DE28CB" w:rsidP="00E376E1">
      <w:pPr>
        <w:numPr>
          <w:ilvl w:val="0"/>
          <w:numId w:val="24"/>
        </w:numPr>
        <w:tabs>
          <w:tab w:val="left" w:pos="284"/>
        </w:tabs>
        <w:spacing w:after="0" w:line="240" w:lineRule="auto"/>
        <w:ind w:left="284" w:hanging="218"/>
        <w:textAlignment w:val="baseline"/>
        <w:rPr>
          <w:rFonts w:ascii="Times New Roman" w:hAnsi="Times New Roman"/>
          <w:color w:val="000000"/>
          <w:sz w:val="24"/>
          <w:szCs w:val="24"/>
          <w:lang w:val="en-US" w:eastAsia="en-US"/>
        </w:rPr>
      </w:pP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What will be the level of central bank money if </w:t>
      </w:r>
      <w:r w:rsidR="00E376E1"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the central</w:t>
      </w: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bank targets an interest rate </w:t>
      </w:r>
      <w:r w:rsidR="004511CC"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>of 5%</w:t>
      </w:r>
      <w:r w:rsidR="004511CC">
        <w:rPr>
          <w:rFonts w:ascii="Times New Roman" w:hAnsi="Times New Roman"/>
          <w:color w:val="000000"/>
          <w:sz w:val="24"/>
          <w:szCs w:val="24"/>
          <w:lang w:val="en-US" w:eastAsia="en-US"/>
        </w:rPr>
        <w:t>?</w:t>
      </w:r>
      <w:r w:rsidRPr="00D06580">
        <w:rPr>
          <w:rFonts w:ascii="Times New Roman" w:hAnsi="Times New Roman"/>
          <w:color w:val="000000"/>
          <w:sz w:val="24"/>
          <w:szCs w:val="24"/>
          <w:lang w:val="en-US" w:eastAsia="en-US"/>
        </w:rPr>
        <w:t xml:space="preserve"> What will be the overall supply of money in this case?</w:t>
      </w:r>
    </w:p>
    <w:p w14:paraId="63359762" w14:textId="15B246D6" w:rsidR="00E376E1" w:rsidRPr="00D06580" w:rsidRDefault="00E376E1" w:rsidP="00707A6E">
      <w:pPr>
        <w:spacing w:before="158" w:after="0" w:line="240" w:lineRule="auto"/>
        <w:ind w:left="374" w:right="117" w:hanging="374"/>
        <w:rPr>
          <w:rFonts w:ascii="Times New Roman" w:hAnsi="Times New Roman"/>
          <w:sz w:val="24"/>
          <w:szCs w:val="24"/>
          <w:lang w:val="en-US" w:eastAsia="en-US"/>
        </w:rPr>
      </w:pPr>
      <w:r w:rsidRPr="00E376E1">
        <w:rPr>
          <w:rFonts w:ascii="Times New Roman" w:hAnsi="Times New Roman"/>
          <w:noProof/>
          <w:sz w:val="24"/>
          <w:szCs w:val="24"/>
          <w:lang w:val="en-US" w:eastAsia="en-US"/>
        </w:rPr>
        <w:drawing>
          <wp:inline distT="0" distB="0" distL="0" distR="0" wp14:anchorId="3080ACF6" wp14:editId="081525B7">
            <wp:extent cx="4206240" cy="2419643"/>
            <wp:effectExtent l="0" t="0" r="3810" b="0"/>
            <wp:docPr id="88199154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lum bright="-20000" contrast="40000"/>
                      <a:biLevel thresh="50000"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813" b="447"/>
                    <a:stretch/>
                  </pic:blipFill>
                  <pic:spPr bwMode="auto">
                    <a:xfrm>
                      <a:off x="0" y="0"/>
                      <a:ext cx="4206710" cy="2419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A18574" w14:textId="44F72A24" w:rsidR="00B31F00" w:rsidRPr="00D06580" w:rsidRDefault="00B31F00" w:rsidP="00B31F00">
      <w:pPr>
        <w:pStyle w:val="NormalWeb"/>
        <w:spacing w:before="0" w:beforeAutospacing="0" w:after="200" w:afterAutospacing="0"/>
        <w:jc w:val="both"/>
        <w:rPr>
          <w:b/>
        </w:rPr>
      </w:pPr>
      <w:bookmarkStart w:id="5" w:name="_Hlk149844998"/>
      <w:r w:rsidRPr="00D06580">
        <w:rPr>
          <w:b/>
        </w:rPr>
        <w:lastRenderedPageBreak/>
        <w:t>PART B: SHORT QUESTIONS</w:t>
      </w:r>
    </w:p>
    <w:p w14:paraId="56897287" w14:textId="3F311BB2" w:rsidR="00B31F00" w:rsidRPr="00D06580" w:rsidRDefault="00B31F00" w:rsidP="00B31F00">
      <w:pPr>
        <w:rPr>
          <w:rFonts w:ascii="Times New Roman" w:hAnsi="Times New Roman"/>
          <w:b/>
          <w:sz w:val="24"/>
          <w:szCs w:val="24"/>
        </w:rPr>
      </w:pPr>
      <w:r w:rsidRPr="00D06580">
        <w:rPr>
          <w:rFonts w:ascii="Times New Roman" w:hAnsi="Times New Roman"/>
          <w:b/>
          <w:sz w:val="24"/>
          <w:szCs w:val="24"/>
        </w:rPr>
        <w:t xml:space="preserve">TRUE/FALSE/UNCERTAIN (Explain it.) </w:t>
      </w:r>
    </w:p>
    <w:bookmarkEnd w:id="5"/>
    <w:p w14:paraId="71FB9881" w14:textId="77777777" w:rsidR="00B31F00" w:rsidRDefault="00B31F00" w:rsidP="00B31F0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06580">
        <w:rPr>
          <w:rFonts w:ascii="Times New Roman" w:hAnsi="Times New Roman"/>
          <w:sz w:val="24"/>
          <w:szCs w:val="24"/>
        </w:rPr>
        <w:t>1. Consider an IS-LM model.  If consumption depends not just on income but also (negatively) on the interest rate, the slope of the IS curve becomes steeper.</w:t>
      </w:r>
    </w:p>
    <w:p w14:paraId="71C267C5" w14:textId="77777777" w:rsidR="00E376E1" w:rsidRDefault="00E376E1" w:rsidP="00B31F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EAF168" w14:textId="521EF6D2" w:rsidR="00E376E1" w:rsidRPr="00E376E1" w:rsidRDefault="00E376E1" w:rsidP="00B31F00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376E1">
        <w:rPr>
          <w:rFonts w:ascii="Times New Roman" w:hAnsi="Times New Roman"/>
          <w:b/>
          <w:bCs/>
          <w:sz w:val="24"/>
          <w:szCs w:val="24"/>
          <w:lang w:val="en-US"/>
        </w:rPr>
        <w:t>False. It becomes flatter</w:t>
      </w:r>
    </w:p>
    <w:p w14:paraId="67A77CED" w14:textId="77777777" w:rsidR="00B31F00" w:rsidRPr="00D06580" w:rsidRDefault="00B31F00" w:rsidP="00B31F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706B5D" w14:textId="77777777" w:rsidR="00B31F00" w:rsidRDefault="00B31F00" w:rsidP="00B31F00">
      <w:pPr>
        <w:rPr>
          <w:rFonts w:ascii="Times New Roman" w:hAnsi="Times New Roman"/>
          <w:sz w:val="24"/>
          <w:szCs w:val="24"/>
        </w:rPr>
      </w:pPr>
      <w:r w:rsidRPr="00D06580">
        <w:rPr>
          <w:rFonts w:ascii="Times New Roman" w:hAnsi="Times New Roman"/>
          <w:sz w:val="24"/>
          <w:szCs w:val="24"/>
        </w:rPr>
        <w:t>2. In the IS-LM model, equilibrium output is determined in the goods market, while the equilibrium interest rate is determined in the bond market.</w:t>
      </w:r>
    </w:p>
    <w:p w14:paraId="1649F188" w14:textId="75B0C76F" w:rsidR="00E376E1" w:rsidRPr="00E376E1" w:rsidRDefault="00E376E1" w:rsidP="00B31F00">
      <w:pPr>
        <w:rPr>
          <w:rFonts w:ascii="Times New Roman" w:hAnsi="Times New Roman"/>
          <w:b/>
          <w:bCs/>
          <w:sz w:val="24"/>
          <w:szCs w:val="24"/>
        </w:rPr>
      </w:pPr>
      <w:r w:rsidRPr="00E376E1">
        <w:rPr>
          <w:rFonts w:ascii="Times New Roman" w:hAnsi="Times New Roman"/>
          <w:b/>
          <w:bCs/>
          <w:sz w:val="24"/>
          <w:szCs w:val="24"/>
          <w:lang w:val="en-US"/>
        </w:rPr>
        <w:t>False. In the IS-LM model, both equilibrium output and interest rate are jointly determined by the equilibrium both in the goods and financial (bond) markets.</w:t>
      </w:r>
    </w:p>
    <w:p w14:paraId="676E9E0E" w14:textId="77777777" w:rsidR="00D91937" w:rsidRPr="00D06580" w:rsidRDefault="00B31F00" w:rsidP="00B31F00">
      <w:pPr>
        <w:rPr>
          <w:rFonts w:ascii="Times New Roman" w:hAnsi="Times New Roman"/>
          <w:sz w:val="24"/>
          <w:szCs w:val="24"/>
        </w:rPr>
      </w:pPr>
      <w:r w:rsidRPr="00D06580">
        <w:rPr>
          <w:rFonts w:ascii="Times New Roman" w:hAnsi="Times New Roman"/>
          <w:sz w:val="24"/>
          <w:szCs w:val="24"/>
        </w:rPr>
        <w:t xml:space="preserve">3. If the investment is very responsive to changes in the interest rate, the IS curve will be relatively flat. This will make a monetary policy very effective in changing the output level. </w:t>
      </w:r>
    </w:p>
    <w:p w14:paraId="2DD3477F" w14:textId="540EC604" w:rsidR="007F4297" w:rsidRDefault="00E376E1" w:rsidP="003C44E9">
      <w:pPr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E376E1">
        <w:rPr>
          <w:rFonts w:ascii="Times New Roman" w:hAnsi="Times New Roman"/>
          <w:b/>
          <w:bCs/>
          <w:sz w:val="24"/>
          <w:szCs w:val="24"/>
          <w:lang w:val="en-US"/>
        </w:rPr>
        <w:t xml:space="preserve">True. If the investment is very sensitive to changes in the interest rate, a small decrease in the interest rate will cause a large increase in the investment level. Thus, the IS curve will be relatively flat. This will make monetary policy, with its direct impact on interest </w:t>
      </w:r>
      <w:r w:rsidR="00707A6E" w:rsidRPr="00E376E1">
        <w:rPr>
          <w:rFonts w:ascii="Times New Roman" w:hAnsi="Times New Roman"/>
          <w:b/>
          <w:bCs/>
          <w:sz w:val="24"/>
          <w:szCs w:val="24"/>
          <w:lang w:val="en-US"/>
        </w:rPr>
        <w:t>rates</w:t>
      </w:r>
      <w:r w:rsidRPr="00E376E1">
        <w:rPr>
          <w:rFonts w:ascii="Times New Roman" w:hAnsi="Times New Roman"/>
          <w:b/>
          <w:bCs/>
          <w:sz w:val="24"/>
          <w:szCs w:val="24"/>
          <w:lang w:val="en-US"/>
        </w:rPr>
        <w:t>, a very effective tool the government can use to affect the output level.</w:t>
      </w:r>
    </w:p>
    <w:p w14:paraId="5E61409A" w14:textId="77777777" w:rsidR="00E376E1" w:rsidRPr="00E376E1" w:rsidRDefault="00E376E1" w:rsidP="003C44E9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17E9BE0" w14:textId="17B5C163" w:rsidR="004565B2" w:rsidRPr="00D06580" w:rsidRDefault="004565B2" w:rsidP="004565B2">
      <w:pPr>
        <w:rPr>
          <w:rFonts w:ascii="Times New Roman" w:hAnsi="Times New Roman"/>
          <w:b/>
          <w:sz w:val="24"/>
          <w:szCs w:val="24"/>
        </w:rPr>
      </w:pPr>
      <w:bookmarkStart w:id="6" w:name="_Hlk149769340"/>
      <w:r w:rsidRPr="00D06580">
        <w:rPr>
          <w:rFonts w:ascii="Times New Roman" w:hAnsi="Times New Roman"/>
          <w:b/>
          <w:sz w:val="24"/>
          <w:szCs w:val="24"/>
        </w:rPr>
        <w:t xml:space="preserve">MULTIPLE CHOICE QUESTIONS </w:t>
      </w:r>
    </w:p>
    <w:p w14:paraId="2247875A" w14:textId="77777777" w:rsidR="001360D9" w:rsidRPr="004511CC" w:rsidRDefault="001360D9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511CC">
        <w:rPr>
          <w:rFonts w:ascii="Times New Roman" w:hAnsi="Times New Roman" w:cs="Times New Roman"/>
          <w:sz w:val="24"/>
          <w:szCs w:val="24"/>
        </w:rPr>
        <w:t>During 2008 in the United States, consumer confidence fell significantly. Which of the</w:t>
      </w:r>
    </w:p>
    <w:p w14:paraId="2D20430A" w14:textId="77777777" w:rsidR="001360D9" w:rsidRPr="004511C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 xml:space="preserve">following will occur </w:t>
      </w:r>
      <w:proofErr w:type="gramStart"/>
      <w:r w:rsidRPr="004511CC">
        <w:rPr>
          <w:rFonts w:ascii="Times New Roman" w:hAnsi="Times New Roman"/>
          <w:sz w:val="24"/>
          <w:szCs w:val="24"/>
        </w:rPr>
        <w:t>as a result of</w:t>
      </w:r>
      <w:proofErr w:type="gramEnd"/>
      <w:r w:rsidRPr="004511CC">
        <w:rPr>
          <w:rFonts w:ascii="Times New Roman" w:hAnsi="Times New Roman"/>
          <w:sz w:val="24"/>
          <w:szCs w:val="24"/>
        </w:rPr>
        <w:t xml:space="preserve"> this reduction in consumer confidence?</w:t>
      </w:r>
    </w:p>
    <w:p w14:paraId="49B8AB14" w14:textId="77777777" w:rsidR="001360D9" w:rsidRPr="004511C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A) the LM curve will shift up.</w:t>
      </w:r>
    </w:p>
    <w:p w14:paraId="4C87ECF1" w14:textId="77777777" w:rsidR="001360D9" w:rsidRPr="004511C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B) the LM curve will shift down.</w:t>
      </w:r>
    </w:p>
    <w:p w14:paraId="1599A8C1" w14:textId="77777777" w:rsidR="001360D9" w:rsidRPr="004511C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C) the IS curve will shift rightward.</w:t>
      </w:r>
    </w:p>
    <w:p w14:paraId="42EBA75D" w14:textId="77777777" w:rsidR="001360D9" w:rsidRPr="00707A6E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07A6E">
        <w:rPr>
          <w:rFonts w:ascii="Times New Roman" w:hAnsi="Times New Roman"/>
          <w:b/>
          <w:bCs/>
          <w:sz w:val="24"/>
          <w:szCs w:val="24"/>
        </w:rPr>
        <w:t>D) the IS curve will shift leftward.</w:t>
      </w:r>
    </w:p>
    <w:p w14:paraId="65807DEA" w14:textId="77777777" w:rsidR="001360D9" w:rsidRPr="004511C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E) the IS curve will shift rightward, and the LM curve will shift up.</w:t>
      </w:r>
    </w:p>
    <w:p w14:paraId="0D6B5FC4" w14:textId="77777777" w:rsidR="001360D9" w:rsidRPr="004511C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B4588F0" w14:textId="7CED680F" w:rsidR="001360D9" w:rsidRPr="004511CC" w:rsidRDefault="001360D9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511CC">
        <w:rPr>
          <w:rFonts w:ascii="Times New Roman" w:hAnsi="Times New Roman" w:cs="Times New Roman"/>
          <w:sz w:val="24"/>
          <w:szCs w:val="24"/>
        </w:rPr>
        <w:t>A reasonable dynamic assumption for the IS-LM model is that</w:t>
      </w:r>
    </w:p>
    <w:p w14:paraId="65A35BDE" w14:textId="77777777" w:rsidR="001360D9" w:rsidRPr="004511C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A) the economy is always on both the IS and LM curves.</w:t>
      </w:r>
    </w:p>
    <w:p w14:paraId="47083714" w14:textId="77777777" w:rsidR="001360D9" w:rsidRPr="004511C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B) the economy is always on the IS curve but moves only slowly to the LM curve.</w:t>
      </w:r>
    </w:p>
    <w:p w14:paraId="2135D588" w14:textId="77777777" w:rsidR="001360D9" w:rsidRPr="00707A6E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07A6E">
        <w:rPr>
          <w:rFonts w:ascii="Times New Roman" w:hAnsi="Times New Roman"/>
          <w:b/>
          <w:bCs/>
          <w:sz w:val="24"/>
          <w:szCs w:val="24"/>
        </w:rPr>
        <w:t>C) the economy is always on the LM curve but moves only slowly to the IS curve.</w:t>
      </w:r>
    </w:p>
    <w:p w14:paraId="294D7F06" w14:textId="77777777" w:rsidR="001360D9" w:rsidRPr="004511CC" w:rsidRDefault="001360D9" w:rsidP="001360D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D) the money market is quick to adjust, but the bond market adjusts more slowly.</w:t>
      </w:r>
    </w:p>
    <w:p w14:paraId="1FE26B59" w14:textId="735439A9" w:rsidR="007F4297" w:rsidRDefault="001360D9" w:rsidP="00707A6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E) adjustment to the new IS-LM equilibrium is instantaneous after an LM shift, but not after an IS shift.</w:t>
      </w:r>
    </w:p>
    <w:p w14:paraId="6730AE70" w14:textId="77777777" w:rsidR="00707A6E" w:rsidRPr="004511CC" w:rsidRDefault="00707A6E" w:rsidP="00707A6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1ADC2A" w14:textId="77777777" w:rsidR="0081554A" w:rsidRPr="004511CC" w:rsidRDefault="0081554A" w:rsidP="0081554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511CC">
        <w:rPr>
          <w:rFonts w:ascii="Times New Roman" w:hAnsi="Times New Roman" w:cs="Times New Roman"/>
          <w:sz w:val="24"/>
          <w:szCs w:val="24"/>
        </w:rPr>
        <w:t>The government's running of a deficit or a surplus with the objective of affecting the level of output in the economy is called:</w:t>
      </w:r>
    </w:p>
    <w:p w14:paraId="367CF85F" w14:textId="77777777" w:rsidR="0081554A" w:rsidRPr="004511CC" w:rsidRDefault="0081554A" w:rsidP="0081554A">
      <w:pPr>
        <w:pStyle w:val="NormalText"/>
        <w:rPr>
          <w:color w:val="auto"/>
        </w:rPr>
      </w:pPr>
      <w:r w:rsidRPr="004511CC">
        <w:rPr>
          <w:color w:val="auto"/>
        </w:rPr>
        <w:t>A) public finance.</w:t>
      </w:r>
    </w:p>
    <w:p w14:paraId="7351286E" w14:textId="77777777" w:rsidR="0081554A" w:rsidRPr="00707A6E" w:rsidRDefault="0081554A" w:rsidP="0081554A">
      <w:pPr>
        <w:pStyle w:val="NormalText"/>
        <w:rPr>
          <w:b/>
          <w:bCs/>
          <w:color w:val="auto"/>
        </w:rPr>
      </w:pPr>
      <w:r w:rsidRPr="00707A6E">
        <w:rPr>
          <w:b/>
          <w:bCs/>
          <w:color w:val="auto"/>
        </w:rPr>
        <w:t>B) fiscal policy.</w:t>
      </w:r>
    </w:p>
    <w:p w14:paraId="0B88EE96" w14:textId="77777777" w:rsidR="0081554A" w:rsidRPr="004511CC" w:rsidRDefault="0081554A" w:rsidP="0081554A">
      <w:pPr>
        <w:pStyle w:val="NormalText"/>
        <w:rPr>
          <w:color w:val="auto"/>
        </w:rPr>
      </w:pPr>
      <w:r w:rsidRPr="004511CC">
        <w:rPr>
          <w:color w:val="auto"/>
        </w:rPr>
        <w:t>C) the Ricardian equivalence.</w:t>
      </w:r>
    </w:p>
    <w:p w14:paraId="1F35B641" w14:textId="77777777" w:rsidR="0081554A" w:rsidRPr="004511CC" w:rsidRDefault="0081554A" w:rsidP="0081554A">
      <w:pPr>
        <w:pStyle w:val="NormalText"/>
        <w:rPr>
          <w:color w:val="auto"/>
        </w:rPr>
      </w:pPr>
      <w:r w:rsidRPr="004511CC">
        <w:rPr>
          <w:color w:val="auto"/>
        </w:rPr>
        <w:t>D) sound finance.</w:t>
      </w:r>
    </w:p>
    <w:p w14:paraId="5427E221" w14:textId="77777777" w:rsidR="0081554A" w:rsidRPr="004511CC" w:rsidRDefault="0081554A" w:rsidP="003C44E9">
      <w:pPr>
        <w:jc w:val="both"/>
        <w:rPr>
          <w:rFonts w:ascii="Times New Roman" w:hAnsi="Times New Roman"/>
          <w:sz w:val="24"/>
          <w:szCs w:val="24"/>
          <w:lang w:val="en-US"/>
        </w:rPr>
      </w:pPr>
    </w:p>
    <w:p w14:paraId="77577233" w14:textId="06842FE7" w:rsidR="001360D9" w:rsidRPr="004511CC" w:rsidRDefault="001360D9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511CC">
        <w:rPr>
          <w:rFonts w:ascii="Times New Roman" w:hAnsi="Times New Roman" w:cs="Times New Roman"/>
          <w:sz w:val="24"/>
          <w:szCs w:val="24"/>
        </w:rPr>
        <w:t>One policy response to the U.S. economic slowdown of 2001 was to increase money growth. This policy response can be represented in the IS-LM model by shifting the ______ curve to the ______.</w:t>
      </w:r>
    </w:p>
    <w:p w14:paraId="70C4FEFE" w14:textId="77777777" w:rsidR="001360D9" w:rsidRPr="004511CC" w:rsidRDefault="001360D9" w:rsidP="00136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A) IS; right</w:t>
      </w:r>
    </w:p>
    <w:p w14:paraId="507748D7" w14:textId="77777777" w:rsidR="001360D9" w:rsidRPr="004511CC" w:rsidRDefault="001360D9" w:rsidP="00136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B) IS; left</w:t>
      </w:r>
    </w:p>
    <w:p w14:paraId="0B322F9C" w14:textId="77777777" w:rsidR="001360D9" w:rsidRPr="00707A6E" w:rsidRDefault="001360D9" w:rsidP="001360D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07A6E">
        <w:rPr>
          <w:rFonts w:ascii="Times New Roman" w:hAnsi="Times New Roman"/>
          <w:b/>
          <w:bCs/>
          <w:sz w:val="24"/>
          <w:szCs w:val="24"/>
        </w:rPr>
        <w:t>C) LM; right</w:t>
      </w:r>
    </w:p>
    <w:p w14:paraId="1F591C6F" w14:textId="77777777" w:rsidR="001360D9" w:rsidRPr="004511CC" w:rsidRDefault="001360D9" w:rsidP="00136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D) LM; left</w:t>
      </w:r>
    </w:p>
    <w:p w14:paraId="38A4A0F9" w14:textId="77777777" w:rsidR="001360D9" w:rsidRPr="004511CC" w:rsidRDefault="001360D9" w:rsidP="001360D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EC03159" w14:textId="74639B06" w:rsidR="001360D9" w:rsidRPr="004511CC" w:rsidRDefault="001360D9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511CC">
        <w:rPr>
          <w:rFonts w:ascii="Times New Roman" w:hAnsi="Times New Roman" w:cs="Times New Roman"/>
          <w:sz w:val="24"/>
          <w:szCs w:val="24"/>
        </w:rPr>
        <w:t>Which of the following will cause a shift of the IS curve?</w:t>
      </w:r>
    </w:p>
    <w:p w14:paraId="4E31E259" w14:textId="77777777" w:rsidR="001360D9" w:rsidRPr="004511CC" w:rsidRDefault="001360D9" w:rsidP="00136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A) Open market purchase by the central bank</w:t>
      </w:r>
    </w:p>
    <w:p w14:paraId="6AC540F4" w14:textId="77777777" w:rsidR="001360D9" w:rsidRPr="00707A6E" w:rsidRDefault="001360D9" w:rsidP="001360D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07A6E">
        <w:rPr>
          <w:rFonts w:ascii="Times New Roman" w:hAnsi="Times New Roman"/>
          <w:b/>
          <w:bCs/>
          <w:sz w:val="24"/>
          <w:szCs w:val="24"/>
        </w:rPr>
        <w:t>B) Autonomous decline in consumption expenditure</w:t>
      </w:r>
    </w:p>
    <w:p w14:paraId="2C59BB91" w14:textId="77777777" w:rsidR="001360D9" w:rsidRPr="004511CC" w:rsidRDefault="001360D9" w:rsidP="00136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 xml:space="preserve">C) Increase in interest rate </w:t>
      </w:r>
    </w:p>
    <w:p w14:paraId="097D64F3" w14:textId="77777777" w:rsidR="001360D9" w:rsidRPr="004511CC" w:rsidRDefault="001360D9" w:rsidP="00136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 xml:space="preserve">D) Increase in output </w:t>
      </w:r>
    </w:p>
    <w:p w14:paraId="2A966564" w14:textId="77777777" w:rsidR="001360D9" w:rsidRPr="004511CC" w:rsidRDefault="001360D9" w:rsidP="001360D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E) None of the above</w:t>
      </w:r>
    </w:p>
    <w:p w14:paraId="6A1D0BB8" w14:textId="61152EE8" w:rsidR="001360D9" w:rsidRPr="004511CC" w:rsidRDefault="001360D9" w:rsidP="003C44E9">
      <w:pPr>
        <w:jc w:val="both"/>
        <w:rPr>
          <w:rFonts w:ascii="Times New Roman" w:hAnsi="Times New Roman"/>
          <w:sz w:val="24"/>
          <w:szCs w:val="24"/>
        </w:rPr>
      </w:pPr>
    </w:p>
    <w:p w14:paraId="181478BF" w14:textId="260434B9" w:rsidR="00332EDF" w:rsidRPr="004511CC" w:rsidRDefault="00332EDF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511CC">
        <w:rPr>
          <w:rFonts w:ascii="Times New Roman" w:hAnsi="Times New Roman" w:cs="Times New Roman"/>
          <w:sz w:val="24"/>
          <w:szCs w:val="24"/>
        </w:rPr>
        <w:t>Suppose there is a simultaneous tax cut and open market sale of bonds. Which of the following must occur as a result of this?</w:t>
      </w:r>
    </w:p>
    <w:p w14:paraId="6468E757" w14:textId="77777777" w:rsidR="00332EDF" w:rsidRPr="00707A6E" w:rsidRDefault="00332EDF" w:rsidP="00332ED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07A6E">
        <w:rPr>
          <w:rFonts w:ascii="Times New Roman" w:hAnsi="Times New Roman"/>
          <w:b/>
          <w:bCs/>
          <w:sz w:val="24"/>
          <w:szCs w:val="24"/>
        </w:rPr>
        <w:t>A) the interest rate increases</w:t>
      </w:r>
    </w:p>
    <w:p w14:paraId="277FD80A" w14:textId="77777777" w:rsidR="00332EDF" w:rsidRPr="004511CC" w:rsidRDefault="00332EDF" w:rsidP="00332E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B) output increases</w:t>
      </w:r>
    </w:p>
    <w:p w14:paraId="6E8FAC88" w14:textId="77777777" w:rsidR="00332EDF" w:rsidRPr="004511CC" w:rsidRDefault="00332EDF" w:rsidP="00332E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C) both output and the interest rate increase</w:t>
      </w:r>
    </w:p>
    <w:p w14:paraId="18DAC064" w14:textId="77777777" w:rsidR="00332EDF" w:rsidRPr="004511CC" w:rsidRDefault="00332EDF" w:rsidP="00332E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D) output decreases</w:t>
      </w:r>
    </w:p>
    <w:p w14:paraId="1B136DDC" w14:textId="77777777" w:rsidR="00332EDF" w:rsidRPr="004511CC" w:rsidRDefault="00332EDF" w:rsidP="00332ED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E) the interest rate decreases</w:t>
      </w:r>
    </w:p>
    <w:p w14:paraId="04B56F53" w14:textId="671FC2CF" w:rsidR="00332EDF" w:rsidRPr="004511CC" w:rsidRDefault="00332EDF" w:rsidP="003C44E9">
      <w:pPr>
        <w:jc w:val="both"/>
        <w:rPr>
          <w:rFonts w:ascii="Times New Roman" w:hAnsi="Times New Roman"/>
          <w:sz w:val="24"/>
          <w:szCs w:val="24"/>
        </w:rPr>
      </w:pPr>
    </w:p>
    <w:p w14:paraId="28A89F1F" w14:textId="72CB6EB8" w:rsidR="00824C43" w:rsidRPr="004511CC" w:rsidRDefault="00824C43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511CC">
        <w:rPr>
          <w:rFonts w:ascii="Times New Roman" w:hAnsi="Times New Roman" w:cs="Times New Roman"/>
          <w:sz w:val="24"/>
          <w:szCs w:val="24"/>
        </w:rPr>
        <w:t>Suppose there is a simultaneous increase in reserve requirement ratio by Fed and an increase in taxes. We know with certainty that this combination of policies must cause:</w:t>
      </w:r>
    </w:p>
    <w:p w14:paraId="67ED2C98" w14:textId="77777777" w:rsidR="00824C43" w:rsidRPr="004511CC" w:rsidRDefault="00824C43" w:rsidP="00824C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A) Increase in interest rate</w:t>
      </w:r>
    </w:p>
    <w:p w14:paraId="10D4B63D" w14:textId="77777777" w:rsidR="00824C43" w:rsidRPr="004511CC" w:rsidRDefault="00824C43" w:rsidP="00824C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 xml:space="preserve">B) Decrease in interest rate </w:t>
      </w:r>
    </w:p>
    <w:p w14:paraId="4B5FEEAB" w14:textId="77777777" w:rsidR="00824C43" w:rsidRPr="004511CC" w:rsidRDefault="00824C43" w:rsidP="00824C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C) Increase in output</w:t>
      </w:r>
    </w:p>
    <w:p w14:paraId="3A53EBEA" w14:textId="77777777" w:rsidR="00824C43" w:rsidRPr="00707A6E" w:rsidRDefault="00824C43" w:rsidP="00824C43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07A6E">
        <w:rPr>
          <w:rFonts w:ascii="Times New Roman" w:hAnsi="Times New Roman"/>
          <w:b/>
          <w:bCs/>
          <w:sz w:val="24"/>
          <w:szCs w:val="24"/>
        </w:rPr>
        <w:t xml:space="preserve">D) Decrease in output </w:t>
      </w:r>
    </w:p>
    <w:p w14:paraId="408E4906" w14:textId="77777777" w:rsidR="00824C43" w:rsidRPr="004511CC" w:rsidRDefault="00824C43" w:rsidP="00824C4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E) None of the above</w:t>
      </w:r>
    </w:p>
    <w:p w14:paraId="48816FBE" w14:textId="02DF9206" w:rsidR="00824C43" w:rsidRPr="004511CC" w:rsidRDefault="00824C43" w:rsidP="003C44E9">
      <w:pPr>
        <w:jc w:val="both"/>
        <w:rPr>
          <w:rFonts w:ascii="Times New Roman" w:hAnsi="Times New Roman"/>
          <w:sz w:val="24"/>
          <w:szCs w:val="24"/>
        </w:rPr>
      </w:pPr>
    </w:p>
    <w:p w14:paraId="1A6E97B8" w14:textId="457A7F14" w:rsidR="00B34012" w:rsidRPr="004511CC" w:rsidRDefault="00B34012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511CC">
        <w:rPr>
          <w:rFonts w:ascii="Times New Roman" w:hAnsi="Times New Roman" w:cs="Times New Roman"/>
          <w:sz w:val="24"/>
          <w:szCs w:val="24"/>
        </w:rPr>
        <w:t>Suppose there is a simultaneous fiscal expansion and monetary expansion. We know with</w:t>
      </w:r>
    </w:p>
    <w:p w14:paraId="1FBF28AA" w14:textId="77777777" w:rsidR="00B34012" w:rsidRPr="004511CC" w:rsidRDefault="00B34012" w:rsidP="00B3401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certainty that</w:t>
      </w:r>
    </w:p>
    <w:p w14:paraId="0387CBCA" w14:textId="77777777" w:rsidR="00B34012" w:rsidRPr="00707A6E" w:rsidRDefault="00B34012" w:rsidP="00B3401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707A6E">
        <w:rPr>
          <w:rFonts w:ascii="Times New Roman" w:hAnsi="Times New Roman"/>
          <w:b/>
          <w:bCs/>
          <w:sz w:val="24"/>
          <w:szCs w:val="24"/>
        </w:rPr>
        <w:t>A) output will increase.</w:t>
      </w:r>
    </w:p>
    <w:p w14:paraId="0BA1C98C" w14:textId="77777777" w:rsidR="00B34012" w:rsidRPr="004511CC" w:rsidRDefault="00B34012" w:rsidP="00B3401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B) output will decrease.</w:t>
      </w:r>
    </w:p>
    <w:p w14:paraId="58BDA612" w14:textId="77777777" w:rsidR="00B34012" w:rsidRPr="004511CC" w:rsidRDefault="00B34012" w:rsidP="00B3401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C) the interest rate will increase.</w:t>
      </w:r>
    </w:p>
    <w:p w14:paraId="7E98F2CD" w14:textId="77777777" w:rsidR="00B34012" w:rsidRPr="004511CC" w:rsidRDefault="00B34012" w:rsidP="00B3401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D) the interest rate will decrease.</w:t>
      </w:r>
    </w:p>
    <w:p w14:paraId="4CA7A2C0" w14:textId="77777777" w:rsidR="00B34012" w:rsidRPr="004511CC" w:rsidRDefault="00B34012" w:rsidP="00B34012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511CC">
        <w:rPr>
          <w:rFonts w:ascii="Times New Roman" w:hAnsi="Times New Roman"/>
          <w:sz w:val="24"/>
          <w:szCs w:val="24"/>
        </w:rPr>
        <w:t>E) both output and the interest rate will increase.</w:t>
      </w:r>
    </w:p>
    <w:p w14:paraId="55F1A48E" w14:textId="5E8CAF65" w:rsidR="00B34012" w:rsidRDefault="00B34012" w:rsidP="003C44E9">
      <w:pPr>
        <w:jc w:val="both"/>
        <w:rPr>
          <w:rFonts w:ascii="Times New Roman" w:hAnsi="Times New Roman"/>
          <w:sz w:val="24"/>
          <w:szCs w:val="24"/>
        </w:rPr>
      </w:pPr>
    </w:p>
    <w:p w14:paraId="0F86AF6A" w14:textId="77777777" w:rsidR="00707A6E" w:rsidRDefault="00707A6E" w:rsidP="003C44E9">
      <w:pPr>
        <w:jc w:val="both"/>
        <w:rPr>
          <w:rFonts w:ascii="Times New Roman" w:hAnsi="Times New Roman"/>
          <w:sz w:val="24"/>
          <w:szCs w:val="24"/>
        </w:rPr>
      </w:pPr>
    </w:p>
    <w:p w14:paraId="63014497" w14:textId="77777777" w:rsidR="00707A6E" w:rsidRPr="004511CC" w:rsidRDefault="00707A6E" w:rsidP="003C44E9">
      <w:pPr>
        <w:jc w:val="both"/>
        <w:rPr>
          <w:rFonts w:ascii="Times New Roman" w:hAnsi="Times New Roman"/>
          <w:sz w:val="24"/>
          <w:szCs w:val="24"/>
        </w:rPr>
      </w:pPr>
    </w:p>
    <w:p w14:paraId="058B75E7" w14:textId="4035E4D5" w:rsidR="00DE28CB" w:rsidRPr="004511CC" w:rsidRDefault="00DE28CB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4511CC">
        <w:rPr>
          <w:rFonts w:ascii="Times New Roman" w:hAnsi="Times New Roman" w:cs="Times New Roman"/>
          <w:sz w:val="24"/>
          <w:szCs w:val="24"/>
          <w:lang w:val="en-US"/>
        </w:rPr>
        <w:lastRenderedPageBreak/>
        <w:t>If the reserve ratio is 0.25 and public does not hold currency, the money multiplier is:</w:t>
      </w:r>
    </w:p>
    <w:p w14:paraId="5236C98D" w14:textId="77777777" w:rsidR="00DE28CB" w:rsidRPr="004511CC" w:rsidRDefault="00DE28CB" w:rsidP="002B5922">
      <w:pPr>
        <w:spacing w:after="0" w:line="240" w:lineRule="auto"/>
        <w:ind w:left="1080" w:hanging="1080"/>
        <w:rPr>
          <w:rFonts w:ascii="Times New Roman" w:hAnsi="Times New Roman"/>
          <w:sz w:val="24"/>
          <w:szCs w:val="24"/>
          <w:lang w:val="en-US" w:eastAsia="en-US"/>
        </w:rPr>
      </w:pPr>
      <w:r w:rsidRPr="004511CC">
        <w:rPr>
          <w:rFonts w:ascii="Times New Roman" w:hAnsi="Times New Roman"/>
          <w:sz w:val="24"/>
          <w:szCs w:val="24"/>
          <w:lang w:val="en-US" w:eastAsia="en-US"/>
        </w:rPr>
        <w:t>A)   1.3.</w:t>
      </w:r>
      <w:r w:rsidRPr="004511CC">
        <w:rPr>
          <w:rFonts w:ascii="Times New Roman" w:hAnsi="Times New Roman"/>
          <w:sz w:val="24"/>
          <w:szCs w:val="24"/>
          <w:lang w:val="en-US" w:eastAsia="en-US"/>
        </w:rPr>
        <w:tab/>
      </w:r>
    </w:p>
    <w:p w14:paraId="1ADF1920" w14:textId="77777777" w:rsidR="00DE28CB" w:rsidRPr="00707A6E" w:rsidRDefault="00DE28CB" w:rsidP="002B5922">
      <w:pPr>
        <w:spacing w:after="0" w:line="240" w:lineRule="auto"/>
        <w:ind w:left="1080" w:hanging="1080"/>
        <w:rPr>
          <w:rFonts w:ascii="Times New Roman" w:hAnsi="Times New Roman"/>
          <w:b/>
          <w:bCs/>
          <w:sz w:val="24"/>
          <w:szCs w:val="24"/>
          <w:lang w:val="en-US" w:eastAsia="en-US"/>
        </w:rPr>
      </w:pPr>
      <w:r w:rsidRPr="00707A6E">
        <w:rPr>
          <w:rFonts w:ascii="Times New Roman" w:hAnsi="Times New Roman"/>
          <w:b/>
          <w:bCs/>
          <w:sz w:val="24"/>
          <w:szCs w:val="24"/>
          <w:lang w:val="en-US" w:eastAsia="en-US"/>
        </w:rPr>
        <w:t>B)   4.0.</w:t>
      </w:r>
    </w:p>
    <w:p w14:paraId="7BD38E41" w14:textId="77777777" w:rsidR="00DE28CB" w:rsidRPr="004511CC" w:rsidRDefault="00DE28CB" w:rsidP="002B5922">
      <w:pPr>
        <w:spacing w:after="0" w:line="240" w:lineRule="auto"/>
        <w:ind w:left="1080" w:hanging="1080"/>
        <w:rPr>
          <w:rFonts w:ascii="Times New Roman" w:hAnsi="Times New Roman"/>
          <w:sz w:val="24"/>
          <w:szCs w:val="24"/>
          <w:lang w:val="en-US" w:eastAsia="en-US"/>
        </w:rPr>
      </w:pPr>
      <w:r w:rsidRPr="004511CC">
        <w:rPr>
          <w:rFonts w:ascii="Times New Roman" w:hAnsi="Times New Roman"/>
          <w:sz w:val="24"/>
          <w:szCs w:val="24"/>
          <w:lang w:val="en-US" w:eastAsia="en-US"/>
        </w:rPr>
        <w:t>C)   10.5.</w:t>
      </w:r>
    </w:p>
    <w:p w14:paraId="7E054533" w14:textId="078110E3" w:rsidR="00DE28CB" w:rsidRPr="004511CC" w:rsidRDefault="00DE28CB" w:rsidP="002B5922">
      <w:pPr>
        <w:spacing w:after="0" w:line="240" w:lineRule="auto"/>
        <w:ind w:left="1080" w:hanging="1080"/>
        <w:rPr>
          <w:rFonts w:ascii="Times New Roman" w:hAnsi="Times New Roman"/>
          <w:sz w:val="24"/>
          <w:szCs w:val="24"/>
          <w:lang w:val="en-US" w:eastAsia="en-US"/>
        </w:rPr>
      </w:pPr>
      <w:r w:rsidRPr="004511CC">
        <w:rPr>
          <w:rFonts w:ascii="Times New Roman" w:hAnsi="Times New Roman"/>
          <w:sz w:val="24"/>
          <w:szCs w:val="24"/>
          <w:lang w:val="en-US" w:eastAsia="en-US"/>
        </w:rPr>
        <w:t>D)   12.5.</w:t>
      </w:r>
    </w:p>
    <w:p w14:paraId="7D7176DA" w14:textId="77777777" w:rsidR="00DE28CB" w:rsidRPr="004511CC" w:rsidRDefault="00DE28CB" w:rsidP="00DE28CB">
      <w:pPr>
        <w:spacing w:after="0" w:line="240" w:lineRule="auto"/>
        <w:ind w:left="1080"/>
        <w:rPr>
          <w:rFonts w:ascii="Times New Roman" w:hAnsi="Times New Roman"/>
          <w:sz w:val="24"/>
          <w:szCs w:val="24"/>
          <w:lang w:val="en-US" w:eastAsia="en-US"/>
        </w:rPr>
      </w:pPr>
    </w:p>
    <w:p w14:paraId="5531005E" w14:textId="37E92D71" w:rsidR="00DE28CB" w:rsidRPr="004511CC" w:rsidRDefault="00DE28CB" w:rsidP="00DE28C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4511CC">
        <w:rPr>
          <w:rFonts w:ascii="Times New Roman" w:hAnsi="Times New Roman" w:cs="Times New Roman"/>
          <w:sz w:val="24"/>
          <w:szCs w:val="24"/>
          <w:lang w:val="en-US"/>
        </w:rPr>
        <w:t>If a deposit of $50 in the banking system can lead to a maximum expansion in bank deposits of $250, using the money multiplier formula, the required reserve ratio must be:</w:t>
      </w:r>
    </w:p>
    <w:p w14:paraId="53E7EF03" w14:textId="77777777" w:rsidR="00DE28CB" w:rsidRPr="00707A6E" w:rsidRDefault="00DE28CB" w:rsidP="002B5922">
      <w:pPr>
        <w:spacing w:after="0" w:line="240" w:lineRule="auto"/>
        <w:ind w:left="1080" w:hanging="1080"/>
        <w:rPr>
          <w:rFonts w:ascii="Times New Roman" w:hAnsi="Times New Roman"/>
          <w:b/>
          <w:bCs/>
          <w:sz w:val="24"/>
          <w:szCs w:val="24"/>
          <w:lang w:val="en-US" w:eastAsia="en-US"/>
        </w:rPr>
      </w:pPr>
      <w:r w:rsidRPr="00707A6E">
        <w:rPr>
          <w:rFonts w:ascii="Times New Roman" w:hAnsi="Times New Roman"/>
          <w:b/>
          <w:bCs/>
          <w:sz w:val="24"/>
          <w:szCs w:val="24"/>
          <w:lang w:val="en-US" w:eastAsia="en-US"/>
        </w:rPr>
        <w:t>A)0.2</w:t>
      </w:r>
    </w:p>
    <w:p w14:paraId="03C93044" w14:textId="77777777" w:rsidR="00DE28CB" w:rsidRPr="004511CC" w:rsidRDefault="00DE28CB" w:rsidP="002B5922">
      <w:pPr>
        <w:spacing w:after="0" w:line="240" w:lineRule="auto"/>
        <w:ind w:left="1080" w:hanging="1080"/>
        <w:rPr>
          <w:rFonts w:ascii="Times New Roman" w:hAnsi="Times New Roman"/>
          <w:sz w:val="24"/>
          <w:szCs w:val="24"/>
          <w:lang w:val="en-US" w:eastAsia="en-US"/>
        </w:rPr>
      </w:pPr>
      <w:r w:rsidRPr="004511CC">
        <w:rPr>
          <w:rFonts w:ascii="Times New Roman" w:hAnsi="Times New Roman"/>
          <w:sz w:val="24"/>
          <w:szCs w:val="24"/>
          <w:lang w:val="en-US" w:eastAsia="en-US"/>
        </w:rPr>
        <w:t>B)0.25</w:t>
      </w:r>
    </w:p>
    <w:p w14:paraId="584D62F0" w14:textId="77777777" w:rsidR="00DE28CB" w:rsidRPr="004511CC" w:rsidRDefault="00DE28CB" w:rsidP="002B5922">
      <w:pPr>
        <w:spacing w:after="0" w:line="240" w:lineRule="auto"/>
        <w:ind w:left="1080" w:hanging="1080"/>
        <w:rPr>
          <w:rFonts w:ascii="Times New Roman" w:hAnsi="Times New Roman"/>
          <w:sz w:val="24"/>
          <w:szCs w:val="24"/>
          <w:lang w:val="en-US" w:eastAsia="en-US"/>
        </w:rPr>
      </w:pPr>
      <w:r w:rsidRPr="004511CC">
        <w:rPr>
          <w:rFonts w:ascii="Times New Roman" w:hAnsi="Times New Roman"/>
          <w:sz w:val="24"/>
          <w:szCs w:val="24"/>
          <w:lang w:val="en-US" w:eastAsia="en-US"/>
        </w:rPr>
        <w:t>C)0.4</w:t>
      </w:r>
    </w:p>
    <w:p w14:paraId="2BD980E8" w14:textId="008B7BCC" w:rsidR="00DE28CB" w:rsidRPr="004511CC" w:rsidRDefault="00DE28CB" w:rsidP="002B5922">
      <w:pPr>
        <w:spacing w:after="0" w:line="240" w:lineRule="auto"/>
        <w:ind w:left="1080" w:hanging="1080"/>
        <w:rPr>
          <w:rFonts w:ascii="Times New Roman" w:hAnsi="Times New Roman"/>
          <w:sz w:val="24"/>
          <w:szCs w:val="24"/>
          <w:lang w:val="en-US" w:eastAsia="en-US"/>
        </w:rPr>
      </w:pPr>
      <w:r w:rsidRPr="004511CC">
        <w:rPr>
          <w:rFonts w:ascii="Times New Roman" w:hAnsi="Times New Roman"/>
          <w:sz w:val="24"/>
          <w:szCs w:val="24"/>
          <w:lang w:val="en-US" w:eastAsia="en-US"/>
        </w:rPr>
        <w:t>D) 0.5</w:t>
      </w:r>
    </w:p>
    <w:p w14:paraId="0218F470" w14:textId="5D60AE74" w:rsidR="00675E00" w:rsidRPr="004511CC" w:rsidRDefault="00675E00" w:rsidP="002B5922">
      <w:pPr>
        <w:spacing w:after="0" w:line="240" w:lineRule="auto"/>
        <w:ind w:left="1080" w:hanging="1080"/>
        <w:rPr>
          <w:rFonts w:ascii="Times New Roman" w:hAnsi="Times New Roman"/>
          <w:sz w:val="24"/>
          <w:szCs w:val="24"/>
          <w:lang w:val="en-US" w:eastAsia="en-US"/>
        </w:rPr>
      </w:pPr>
    </w:p>
    <w:p w14:paraId="5713E9ED" w14:textId="77777777" w:rsidR="00675E00" w:rsidRPr="004511CC" w:rsidRDefault="00675E00" w:rsidP="00675E00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511CC">
        <w:rPr>
          <w:rFonts w:ascii="Times New Roman" w:hAnsi="Times New Roman" w:cs="Times New Roman"/>
          <w:sz w:val="24"/>
          <w:szCs w:val="24"/>
        </w:rPr>
        <w:t xml:space="preserve">Suppose investment spending is NOT very sensitive to the interest rate. Given this information, we know that:      </w:t>
      </w:r>
    </w:p>
    <w:p w14:paraId="320214D9" w14:textId="77777777" w:rsidR="00675E00" w:rsidRPr="004511CC" w:rsidRDefault="00675E00" w:rsidP="00675E00">
      <w:pPr>
        <w:spacing w:after="0"/>
        <w:rPr>
          <w:rFonts w:ascii="Times New Roman" w:hAnsi="Times New Roman"/>
          <w:bCs/>
          <w:sz w:val="24"/>
          <w:szCs w:val="24"/>
        </w:rPr>
      </w:pPr>
      <w:r w:rsidRPr="004511CC">
        <w:rPr>
          <w:rFonts w:ascii="Times New Roman" w:hAnsi="Times New Roman"/>
          <w:bCs/>
          <w:sz w:val="24"/>
          <w:szCs w:val="24"/>
        </w:rPr>
        <w:t>A) the LM curve should be relatively steep.</w:t>
      </w:r>
    </w:p>
    <w:p w14:paraId="14E683F4" w14:textId="77777777" w:rsidR="00675E00" w:rsidRPr="004511CC" w:rsidRDefault="00675E00" w:rsidP="00675E00">
      <w:pPr>
        <w:spacing w:after="0"/>
        <w:rPr>
          <w:rFonts w:ascii="Times New Roman" w:hAnsi="Times New Roman"/>
          <w:bCs/>
          <w:sz w:val="24"/>
          <w:szCs w:val="24"/>
        </w:rPr>
      </w:pPr>
      <w:r w:rsidRPr="004511CC">
        <w:rPr>
          <w:rFonts w:ascii="Times New Roman" w:hAnsi="Times New Roman"/>
          <w:bCs/>
          <w:sz w:val="24"/>
          <w:szCs w:val="24"/>
        </w:rPr>
        <w:t>B) neither the IS nor the LM curve will be affected.</w:t>
      </w:r>
    </w:p>
    <w:p w14:paraId="6A60E72D" w14:textId="77777777" w:rsidR="00675E00" w:rsidRPr="004511CC" w:rsidRDefault="00675E00" w:rsidP="00675E00">
      <w:pPr>
        <w:spacing w:after="0"/>
        <w:rPr>
          <w:rFonts w:ascii="Times New Roman" w:hAnsi="Times New Roman"/>
          <w:bCs/>
          <w:sz w:val="24"/>
          <w:szCs w:val="24"/>
        </w:rPr>
      </w:pPr>
      <w:r w:rsidRPr="004511CC">
        <w:rPr>
          <w:rFonts w:ascii="Times New Roman" w:hAnsi="Times New Roman"/>
          <w:bCs/>
          <w:sz w:val="24"/>
          <w:szCs w:val="24"/>
        </w:rPr>
        <w:t>C) the IS curve should be relatively flat.</w:t>
      </w:r>
    </w:p>
    <w:p w14:paraId="2291AAC0" w14:textId="77777777" w:rsidR="00675E00" w:rsidRPr="00707A6E" w:rsidRDefault="00675E00" w:rsidP="00675E00">
      <w:pPr>
        <w:spacing w:after="0"/>
        <w:rPr>
          <w:rFonts w:ascii="Times New Roman" w:hAnsi="Times New Roman"/>
          <w:b/>
          <w:sz w:val="24"/>
          <w:szCs w:val="24"/>
        </w:rPr>
      </w:pPr>
      <w:r w:rsidRPr="00707A6E">
        <w:rPr>
          <w:rFonts w:ascii="Times New Roman" w:hAnsi="Times New Roman"/>
          <w:b/>
          <w:sz w:val="24"/>
          <w:szCs w:val="24"/>
        </w:rPr>
        <w:t>D) the IS curve should be relatively steep.</w:t>
      </w:r>
    </w:p>
    <w:p w14:paraId="495055D3" w14:textId="77777777" w:rsidR="00675E00" w:rsidRPr="004511CC" w:rsidRDefault="00675E00" w:rsidP="00675E00">
      <w:pPr>
        <w:spacing w:after="0"/>
        <w:rPr>
          <w:rFonts w:ascii="Times New Roman" w:hAnsi="Times New Roman"/>
          <w:bCs/>
          <w:sz w:val="24"/>
          <w:szCs w:val="24"/>
        </w:rPr>
      </w:pPr>
      <w:r w:rsidRPr="004511CC">
        <w:rPr>
          <w:rFonts w:ascii="Times New Roman" w:hAnsi="Times New Roman"/>
          <w:bCs/>
          <w:sz w:val="24"/>
          <w:szCs w:val="24"/>
        </w:rPr>
        <w:t>E) the LM curve should be relatively flat.</w:t>
      </w:r>
    </w:p>
    <w:p w14:paraId="611170A1" w14:textId="77777777" w:rsidR="00675E00" w:rsidRPr="004511CC" w:rsidRDefault="00675E00" w:rsidP="002B5922">
      <w:pPr>
        <w:spacing w:after="0" w:line="240" w:lineRule="auto"/>
        <w:ind w:left="1080" w:hanging="1080"/>
        <w:rPr>
          <w:rFonts w:ascii="Times New Roman" w:hAnsi="Times New Roman"/>
          <w:sz w:val="24"/>
          <w:szCs w:val="24"/>
          <w:lang w:eastAsia="en-US"/>
        </w:rPr>
      </w:pPr>
    </w:p>
    <w:bookmarkEnd w:id="6"/>
    <w:p w14:paraId="556A9514" w14:textId="77777777" w:rsidR="0081554A" w:rsidRPr="004511CC" w:rsidRDefault="0081554A" w:rsidP="0081554A">
      <w:pPr>
        <w:pStyle w:val="NormalText"/>
        <w:rPr>
          <w:color w:val="auto"/>
        </w:rPr>
      </w:pPr>
    </w:p>
    <w:p w14:paraId="51863E60" w14:textId="77777777" w:rsidR="0081554A" w:rsidRPr="004511CC" w:rsidRDefault="0081554A" w:rsidP="0081554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511CC">
        <w:rPr>
          <w:rFonts w:ascii="Times New Roman" w:hAnsi="Times New Roman" w:cs="Times New Roman"/>
          <w:sz w:val="24"/>
          <w:szCs w:val="24"/>
        </w:rPr>
        <w:t>When the government runs a deficit, the interest rate tends to:</w:t>
      </w:r>
    </w:p>
    <w:p w14:paraId="2613B77A" w14:textId="77777777" w:rsidR="0081554A" w:rsidRPr="00707A6E" w:rsidRDefault="0081554A" w:rsidP="0081554A">
      <w:pPr>
        <w:pStyle w:val="NormalText"/>
        <w:rPr>
          <w:b/>
          <w:bCs/>
          <w:color w:val="auto"/>
        </w:rPr>
      </w:pPr>
      <w:r w:rsidRPr="00707A6E">
        <w:rPr>
          <w:b/>
          <w:bCs/>
          <w:color w:val="auto"/>
        </w:rPr>
        <w:t>A) rise.</w:t>
      </w:r>
    </w:p>
    <w:p w14:paraId="5D728B8D" w14:textId="77777777" w:rsidR="0081554A" w:rsidRPr="004511CC" w:rsidRDefault="0081554A" w:rsidP="0081554A">
      <w:pPr>
        <w:pStyle w:val="NormalText"/>
        <w:rPr>
          <w:color w:val="auto"/>
        </w:rPr>
      </w:pPr>
      <w:r w:rsidRPr="004511CC">
        <w:rPr>
          <w:color w:val="auto"/>
        </w:rPr>
        <w:t>B) fall.</w:t>
      </w:r>
    </w:p>
    <w:p w14:paraId="0E607DF6" w14:textId="77777777" w:rsidR="0081554A" w:rsidRPr="004511CC" w:rsidRDefault="0081554A" w:rsidP="0081554A">
      <w:pPr>
        <w:pStyle w:val="NormalText"/>
        <w:rPr>
          <w:color w:val="auto"/>
        </w:rPr>
      </w:pPr>
      <w:r w:rsidRPr="004511CC">
        <w:rPr>
          <w:color w:val="auto"/>
        </w:rPr>
        <w:t>C) remain unchanged.</w:t>
      </w:r>
    </w:p>
    <w:p w14:paraId="26CD02C3" w14:textId="77777777" w:rsidR="0081554A" w:rsidRPr="004511CC" w:rsidRDefault="0081554A" w:rsidP="0081554A">
      <w:pPr>
        <w:pStyle w:val="NormalText"/>
        <w:rPr>
          <w:color w:val="auto"/>
        </w:rPr>
      </w:pPr>
      <w:r w:rsidRPr="004511CC">
        <w:rPr>
          <w:color w:val="auto"/>
        </w:rPr>
        <w:t>D) rise or fall, depending on how the deficit is financed.</w:t>
      </w:r>
    </w:p>
    <w:p w14:paraId="21EFB5C1" w14:textId="77777777" w:rsidR="0081554A" w:rsidRPr="004511CC" w:rsidRDefault="0081554A" w:rsidP="0081554A">
      <w:pPr>
        <w:pStyle w:val="NormalText"/>
        <w:rPr>
          <w:color w:val="auto"/>
        </w:rPr>
      </w:pPr>
    </w:p>
    <w:p w14:paraId="50E024F3" w14:textId="77777777" w:rsidR="0081554A" w:rsidRPr="004511CC" w:rsidRDefault="0081554A" w:rsidP="00707A6E">
      <w:pPr>
        <w:pStyle w:val="NormalText"/>
        <w:jc w:val="both"/>
        <w:rPr>
          <w:color w:val="auto"/>
        </w:rPr>
      </w:pPr>
      <w:r w:rsidRPr="004511CC">
        <w:rPr>
          <w:color w:val="auto"/>
        </w:rPr>
        <w:t>Explanation:  When the government runs a deficit, it does so through selling bonds. To get people to buy these bonds, both government and private bond sellers must offer higher interest rates on them.</w:t>
      </w:r>
    </w:p>
    <w:p w14:paraId="661FC894" w14:textId="5AADBF6A" w:rsidR="004E7E43" w:rsidRPr="004511CC" w:rsidRDefault="004E7E43">
      <w:pPr>
        <w:rPr>
          <w:rFonts w:ascii="Times New Roman" w:hAnsi="Times New Roman"/>
          <w:sz w:val="24"/>
          <w:szCs w:val="24"/>
          <w:lang w:val="en-US"/>
        </w:rPr>
      </w:pPr>
    </w:p>
    <w:p w14:paraId="17DF92CA" w14:textId="77777777" w:rsidR="0081554A" w:rsidRPr="004511CC" w:rsidRDefault="0081554A" w:rsidP="0081554A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511CC">
        <w:rPr>
          <w:rFonts w:ascii="Times New Roman" w:hAnsi="Times New Roman" w:cs="Times New Roman"/>
          <w:sz w:val="24"/>
          <w:szCs w:val="24"/>
        </w:rPr>
        <w:t>Crowding out would most likely occur when:</w:t>
      </w:r>
    </w:p>
    <w:p w14:paraId="770F01F5" w14:textId="77777777" w:rsidR="0081554A" w:rsidRPr="004511CC" w:rsidRDefault="0081554A" w:rsidP="0081554A">
      <w:pPr>
        <w:pStyle w:val="NormalText"/>
        <w:rPr>
          <w:color w:val="auto"/>
        </w:rPr>
      </w:pPr>
      <w:r w:rsidRPr="004511CC">
        <w:rPr>
          <w:color w:val="auto"/>
        </w:rPr>
        <w:t xml:space="preserve">A) workers lose jobs </w:t>
      </w:r>
      <w:proofErr w:type="gramStart"/>
      <w:r w:rsidRPr="004511CC">
        <w:rPr>
          <w:color w:val="auto"/>
        </w:rPr>
        <w:t>as a result of</w:t>
      </w:r>
      <w:proofErr w:type="gramEnd"/>
      <w:r w:rsidRPr="004511CC">
        <w:rPr>
          <w:color w:val="auto"/>
        </w:rPr>
        <w:t xml:space="preserve"> anti-inflationary fiscal policies.</w:t>
      </w:r>
    </w:p>
    <w:p w14:paraId="15CB0526" w14:textId="77777777" w:rsidR="0081554A" w:rsidRPr="00707A6E" w:rsidRDefault="0081554A" w:rsidP="0081554A">
      <w:pPr>
        <w:pStyle w:val="NormalText"/>
        <w:rPr>
          <w:b/>
          <w:bCs/>
          <w:color w:val="auto"/>
        </w:rPr>
      </w:pPr>
      <w:r w:rsidRPr="00707A6E">
        <w:rPr>
          <w:b/>
          <w:bCs/>
          <w:color w:val="auto"/>
        </w:rPr>
        <w:t>B) the federal government engages in bond sales to finance its budget deficit.</w:t>
      </w:r>
    </w:p>
    <w:p w14:paraId="28914112" w14:textId="77777777" w:rsidR="0081554A" w:rsidRPr="004511CC" w:rsidRDefault="0081554A" w:rsidP="0081554A">
      <w:pPr>
        <w:pStyle w:val="NormalText"/>
        <w:rPr>
          <w:color w:val="auto"/>
        </w:rPr>
      </w:pPr>
      <w:r w:rsidRPr="004511CC">
        <w:rPr>
          <w:color w:val="auto"/>
        </w:rPr>
        <w:t>C) Congress enacts budget cuts to balance the budget.</w:t>
      </w:r>
    </w:p>
    <w:p w14:paraId="677A2734" w14:textId="77777777" w:rsidR="0081554A" w:rsidRPr="004511CC" w:rsidRDefault="0081554A" w:rsidP="0081554A">
      <w:pPr>
        <w:pStyle w:val="NormalText"/>
        <w:rPr>
          <w:color w:val="auto"/>
        </w:rPr>
      </w:pPr>
      <w:r w:rsidRPr="004511CC">
        <w:rPr>
          <w:color w:val="auto"/>
        </w:rPr>
        <w:t>D) tax receipts rise more slowly than anticipated, resulting in the need to cut government spending.</w:t>
      </w:r>
    </w:p>
    <w:p w14:paraId="10D3B6B2" w14:textId="77777777" w:rsidR="00707A6E" w:rsidRDefault="00707A6E" w:rsidP="00707A6E">
      <w:pPr>
        <w:pStyle w:val="NormalText"/>
        <w:jc w:val="both"/>
        <w:rPr>
          <w:color w:val="auto"/>
        </w:rPr>
      </w:pPr>
    </w:p>
    <w:p w14:paraId="1331BC9E" w14:textId="4B0B6FFA" w:rsidR="0081554A" w:rsidRPr="004511CC" w:rsidRDefault="0081554A" w:rsidP="00707A6E">
      <w:pPr>
        <w:pStyle w:val="NormalText"/>
        <w:jc w:val="both"/>
        <w:rPr>
          <w:color w:val="auto"/>
        </w:rPr>
      </w:pPr>
      <w:r w:rsidRPr="004511CC">
        <w:rPr>
          <w:color w:val="auto"/>
        </w:rPr>
        <w:t>Explanation:  Crowding out occurs when government bond sales drive up interest rates and reduce business investment.</w:t>
      </w:r>
    </w:p>
    <w:p w14:paraId="569528A3" w14:textId="19F0781D" w:rsidR="0081554A" w:rsidRDefault="0081554A">
      <w:pPr>
        <w:rPr>
          <w:rFonts w:ascii="Times New Roman" w:hAnsi="Times New Roman"/>
          <w:sz w:val="24"/>
          <w:szCs w:val="24"/>
          <w:lang w:val="en-US"/>
        </w:rPr>
      </w:pPr>
    </w:p>
    <w:p w14:paraId="1DC7E1CC" w14:textId="77777777" w:rsidR="00707A6E" w:rsidRDefault="00707A6E">
      <w:pPr>
        <w:rPr>
          <w:rFonts w:ascii="Times New Roman" w:hAnsi="Times New Roman"/>
          <w:sz w:val="24"/>
          <w:szCs w:val="24"/>
          <w:lang w:val="en-US"/>
        </w:rPr>
      </w:pPr>
    </w:p>
    <w:p w14:paraId="392B9A65" w14:textId="77777777" w:rsidR="00707A6E" w:rsidRPr="004511CC" w:rsidRDefault="00707A6E">
      <w:pPr>
        <w:rPr>
          <w:rFonts w:ascii="Times New Roman" w:hAnsi="Times New Roman"/>
          <w:sz w:val="24"/>
          <w:szCs w:val="24"/>
          <w:lang w:val="en-US"/>
        </w:rPr>
      </w:pPr>
    </w:p>
    <w:p w14:paraId="69105A5E" w14:textId="77777777" w:rsidR="00D06580" w:rsidRPr="004511CC" w:rsidRDefault="00D06580" w:rsidP="00D06580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4511CC">
        <w:rPr>
          <w:rFonts w:ascii="Times New Roman" w:hAnsi="Times New Roman" w:cs="Times New Roman"/>
          <w:sz w:val="24"/>
          <w:szCs w:val="24"/>
        </w:rPr>
        <w:lastRenderedPageBreak/>
        <w:t>Procyclical fiscal policies:</w:t>
      </w:r>
    </w:p>
    <w:p w14:paraId="3367BE89" w14:textId="77777777" w:rsidR="00D06580" w:rsidRPr="004511CC" w:rsidRDefault="00D06580" w:rsidP="00D06580">
      <w:pPr>
        <w:pStyle w:val="NormalText"/>
        <w:rPr>
          <w:color w:val="auto"/>
        </w:rPr>
      </w:pPr>
      <w:r w:rsidRPr="004511CC">
        <w:rPr>
          <w:color w:val="auto"/>
        </w:rPr>
        <w:t>A) reduce cyclical fluctuations in the economy, but not as effectively as countercyclical fiscal policies.</w:t>
      </w:r>
    </w:p>
    <w:p w14:paraId="2E05674F" w14:textId="77777777" w:rsidR="00D06580" w:rsidRPr="004511CC" w:rsidRDefault="00D06580" w:rsidP="00D06580">
      <w:pPr>
        <w:pStyle w:val="NormalText"/>
        <w:rPr>
          <w:color w:val="auto"/>
        </w:rPr>
      </w:pPr>
      <w:r w:rsidRPr="004511CC">
        <w:rPr>
          <w:color w:val="auto"/>
        </w:rPr>
        <w:t>B) reduce cyclical fluctuations in the economy more effectively than countercyclical fiscal policies.</w:t>
      </w:r>
    </w:p>
    <w:p w14:paraId="20591DDD" w14:textId="77777777" w:rsidR="00D06580" w:rsidRPr="004511CC" w:rsidRDefault="00D06580" w:rsidP="00D06580">
      <w:pPr>
        <w:pStyle w:val="NormalText"/>
        <w:rPr>
          <w:color w:val="auto"/>
        </w:rPr>
      </w:pPr>
      <w:r w:rsidRPr="004511CC">
        <w:rPr>
          <w:color w:val="auto"/>
        </w:rPr>
        <w:t>C) reduce cyclical fluctuations in the economy about as effectively as countercyclical fiscal policies.</w:t>
      </w:r>
    </w:p>
    <w:p w14:paraId="15DB6ACC" w14:textId="77777777" w:rsidR="00D06580" w:rsidRPr="00707A6E" w:rsidRDefault="00D06580" w:rsidP="00D06580">
      <w:pPr>
        <w:pStyle w:val="NormalText"/>
        <w:rPr>
          <w:b/>
          <w:bCs/>
          <w:color w:val="auto"/>
        </w:rPr>
      </w:pPr>
      <w:r w:rsidRPr="00707A6E">
        <w:rPr>
          <w:b/>
          <w:bCs/>
          <w:color w:val="auto"/>
        </w:rPr>
        <w:t>D) increase cyclical fluctuations in the economy.</w:t>
      </w:r>
    </w:p>
    <w:p w14:paraId="1D9CE0D7" w14:textId="77777777" w:rsidR="00D06580" w:rsidRPr="004511CC" w:rsidRDefault="00D06580" w:rsidP="00D06580">
      <w:pPr>
        <w:pStyle w:val="NormalText"/>
        <w:rPr>
          <w:color w:val="auto"/>
        </w:rPr>
      </w:pPr>
    </w:p>
    <w:p w14:paraId="266A4B95" w14:textId="77777777" w:rsidR="00D06580" w:rsidRPr="004511CC" w:rsidRDefault="00D06580" w:rsidP="00D06580">
      <w:pPr>
        <w:pStyle w:val="NormalText"/>
        <w:rPr>
          <w:color w:val="auto"/>
        </w:rPr>
      </w:pPr>
      <w:r w:rsidRPr="004511CC">
        <w:rPr>
          <w:color w:val="auto"/>
        </w:rPr>
        <w:t>Answer:  D</w:t>
      </w:r>
    </w:p>
    <w:p w14:paraId="56E264CD" w14:textId="77777777" w:rsidR="00D06580" w:rsidRPr="004511CC" w:rsidRDefault="00D06580" w:rsidP="00D06580">
      <w:pPr>
        <w:pStyle w:val="NormalText"/>
        <w:rPr>
          <w:color w:val="auto"/>
        </w:rPr>
      </w:pPr>
      <w:r w:rsidRPr="004511CC">
        <w:rPr>
          <w:color w:val="auto"/>
        </w:rPr>
        <w:t>Explanation:  Procyclical fiscal policies increase cyclical fluctuations in the economy because they are contractionary when output is falling and expansionary when output is rising.</w:t>
      </w:r>
    </w:p>
    <w:p w14:paraId="393CB59F" w14:textId="77777777" w:rsidR="00D06580" w:rsidRPr="004511CC" w:rsidRDefault="00D06580">
      <w:pPr>
        <w:rPr>
          <w:rFonts w:ascii="Times New Roman" w:hAnsi="Times New Roman"/>
          <w:sz w:val="24"/>
          <w:szCs w:val="24"/>
          <w:lang w:val="en-US"/>
        </w:rPr>
      </w:pPr>
    </w:p>
    <w:sectPr w:rsidR="00D06580" w:rsidRPr="004511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8D5108"/>
    <w:multiLevelType w:val="hybridMultilevel"/>
    <w:tmpl w:val="CB60DDB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C70E0"/>
    <w:multiLevelType w:val="multilevel"/>
    <w:tmpl w:val="473668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B675F4"/>
    <w:multiLevelType w:val="hybridMultilevel"/>
    <w:tmpl w:val="B382F858"/>
    <w:lvl w:ilvl="0" w:tplc="E4F2AD5E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D189F5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6E2C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B052B9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1A04A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8440F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E6804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B24C45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76A84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DD14213"/>
    <w:multiLevelType w:val="hybridMultilevel"/>
    <w:tmpl w:val="61487676"/>
    <w:lvl w:ilvl="0" w:tplc="2A9AA13E">
      <w:start w:val="1"/>
      <w:numFmt w:val="upperLetter"/>
      <w:lvlText w:val="%1)"/>
      <w:lvlJc w:val="left"/>
      <w:pPr>
        <w:ind w:left="92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" w15:restartNumberingAfterBreak="0">
    <w:nsid w:val="0E0E71C1"/>
    <w:multiLevelType w:val="hybridMultilevel"/>
    <w:tmpl w:val="6EA8854C"/>
    <w:lvl w:ilvl="0" w:tplc="01D6CBD8">
      <w:start w:val="1"/>
      <w:numFmt w:val="lowerLetter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E304BF"/>
    <w:multiLevelType w:val="hybridMultilevel"/>
    <w:tmpl w:val="C3202178"/>
    <w:lvl w:ilvl="0" w:tplc="018482FE">
      <w:start w:val="1"/>
      <w:numFmt w:val="upp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CEC4A53"/>
    <w:multiLevelType w:val="hybridMultilevel"/>
    <w:tmpl w:val="070EFA48"/>
    <w:lvl w:ilvl="0" w:tplc="4B48828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B3027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6E038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D3C83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44C949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F208A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8FE6EB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3D2E4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452A2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D7C4B9C"/>
    <w:multiLevelType w:val="hybridMultilevel"/>
    <w:tmpl w:val="C44AD146"/>
    <w:lvl w:ilvl="0" w:tplc="1012D3F4">
      <w:start w:val="1"/>
      <w:numFmt w:val="decimal"/>
      <w:lvlText w:val="Q 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1F1054"/>
    <w:multiLevelType w:val="multilevel"/>
    <w:tmpl w:val="AD1EE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C11154"/>
    <w:multiLevelType w:val="hybridMultilevel"/>
    <w:tmpl w:val="FC54B596"/>
    <w:lvl w:ilvl="0" w:tplc="F3A4947A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C654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1DC73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CE1CB6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AC0CD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E62CD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D92CE5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7A0F8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0B2EA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3D6761F"/>
    <w:multiLevelType w:val="multilevel"/>
    <w:tmpl w:val="C1B039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5C5983"/>
    <w:multiLevelType w:val="multilevel"/>
    <w:tmpl w:val="9D6A5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E80CC0"/>
    <w:multiLevelType w:val="hybridMultilevel"/>
    <w:tmpl w:val="A6024818"/>
    <w:lvl w:ilvl="0" w:tplc="5686A8A6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12068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92EE2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A92E2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182487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202F7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BC6283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61E11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82A15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CB142FD"/>
    <w:multiLevelType w:val="multilevel"/>
    <w:tmpl w:val="6F547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2B6A2C"/>
    <w:multiLevelType w:val="hybridMultilevel"/>
    <w:tmpl w:val="677696FC"/>
    <w:lvl w:ilvl="0" w:tplc="C8F2774A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6229C7"/>
    <w:multiLevelType w:val="multilevel"/>
    <w:tmpl w:val="02641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5EA0854"/>
    <w:multiLevelType w:val="hybridMultilevel"/>
    <w:tmpl w:val="C1DCCB12"/>
    <w:lvl w:ilvl="0" w:tplc="01D6CBD8">
      <w:start w:val="1"/>
      <w:numFmt w:val="lowerLetter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615169"/>
    <w:multiLevelType w:val="hybridMultilevel"/>
    <w:tmpl w:val="D8BEABC6"/>
    <w:lvl w:ilvl="0" w:tplc="457627C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CE27F1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42EAE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9257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1E51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3891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92BB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E90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7222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F77507"/>
    <w:multiLevelType w:val="hybridMultilevel"/>
    <w:tmpl w:val="83FAA558"/>
    <w:lvl w:ilvl="0" w:tplc="26144684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 w15:restartNumberingAfterBreak="0">
    <w:nsid w:val="3D6D43B6"/>
    <w:multiLevelType w:val="hybridMultilevel"/>
    <w:tmpl w:val="B22CE0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FA221F"/>
    <w:multiLevelType w:val="hybridMultilevel"/>
    <w:tmpl w:val="D4C2A036"/>
    <w:lvl w:ilvl="0" w:tplc="A06A7284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1" w15:restartNumberingAfterBreak="0">
    <w:nsid w:val="41592E8F"/>
    <w:multiLevelType w:val="hybridMultilevel"/>
    <w:tmpl w:val="2CE6E216"/>
    <w:lvl w:ilvl="0" w:tplc="20EC54BC">
      <w:start w:val="1"/>
      <w:numFmt w:val="upp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415A6411"/>
    <w:multiLevelType w:val="hybridMultilevel"/>
    <w:tmpl w:val="3A5C41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7A21A3"/>
    <w:multiLevelType w:val="hybridMultilevel"/>
    <w:tmpl w:val="2820D63A"/>
    <w:lvl w:ilvl="0" w:tplc="71C05FF2">
      <w:start w:val="1"/>
      <w:numFmt w:val="upperLetter"/>
      <w:lvlText w:val="%1)"/>
      <w:lvlJc w:val="left"/>
      <w:pPr>
        <w:ind w:left="50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4" w15:restartNumberingAfterBreak="0">
    <w:nsid w:val="4C3D0D68"/>
    <w:multiLevelType w:val="hybridMultilevel"/>
    <w:tmpl w:val="2BA24802"/>
    <w:lvl w:ilvl="0" w:tplc="453C8FC0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5" w15:restartNumberingAfterBreak="0">
    <w:nsid w:val="4F483B9A"/>
    <w:multiLevelType w:val="hybridMultilevel"/>
    <w:tmpl w:val="5934762E"/>
    <w:lvl w:ilvl="0" w:tplc="3F42443A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1706C03"/>
    <w:multiLevelType w:val="hybridMultilevel"/>
    <w:tmpl w:val="2F288828"/>
    <w:lvl w:ilvl="0" w:tplc="484C19C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21E5F"/>
    <w:multiLevelType w:val="hybridMultilevel"/>
    <w:tmpl w:val="684818A4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9C62F6"/>
    <w:multiLevelType w:val="hybridMultilevel"/>
    <w:tmpl w:val="E182EFB6"/>
    <w:lvl w:ilvl="0" w:tplc="B7D869D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5B066D"/>
    <w:multiLevelType w:val="hybridMultilevel"/>
    <w:tmpl w:val="5B428E56"/>
    <w:lvl w:ilvl="0" w:tplc="FD6EF97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982FA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C2F1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DC52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9A4D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DF8434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AA69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0428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312480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8350E9"/>
    <w:multiLevelType w:val="hybridMultilevel"/>
    <w:tmpl w:val="6A1E9CE0"/>
    <w:lvl w:ilvl="0" w:tplc="6A246BC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662177B"/>
    <w:multiLevelType w:val="hybridMultilevel"/>
    <w:tmpl w:val="FEA6BF56"/>
    <w:lvl w:ilvl="0" w:tplc="95ECE4B8">
      <w:start w:val="1"/>
      <w:numFmt w:val="upp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2" w15:restartNumberingAfterBreak="0">
    <w:nsid w:val="6D663859"/>
    <w:multiLevelType w:val="hybridMultilevel"/>
    <w:tmpl w:val="50BA7100"/>
    <w:lvl w:ilvl="0" w:tplc="0409001B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8996E3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6668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DBCB0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DCF71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C02B8E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C63D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4AE2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626D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FC0886"/>
    <w:multiLevelType w:val="hybridMultilevel"/>
    <w:tmpl w:val="4222A0E4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E6268E"/>
    <w:multiLevelType w:val="hybridMultilevel"/>
    <w:tmpl w:val="857096C8"/>
    <w:lvl w:ilvl="0" w:tplc="484C19C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92537E"/>
    <w:multiLevelType w:val="hybridMultilevel"/>
    <w:tmpl w:val="4086E964"/>
    <w:lvl w:ilvl="0" w:tplc="D4267254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/>
        <w:i w:val="0"/>
        <w:sz w:val="20"/>
        <w:szCs w:val="20"/>
      </w:rPr>
    </w:lvl>
    <w:lvl w:ilvl="1" w:tplc="66E49B9A">
      <w:start w:val="1"/>
      <w:numFmt w:val="lowerLetter"/>
      <w:lvlText w:val="%2."/>
      <w:lvlJc w:val="left"/>
      <w:pPr>
        <w:ind w:left="1440" w:hanging="360"/>
      </w:pPr>
      <w:rPr>
        <w:b w:val="0"/>
        <w:bCs/>
        <w:i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A807CB"/>
    <w:multiLevelType w:val="hybridMultilevel"/>
    <w:tmpl w:val="6DCE0038"/>
    <w:lvl w:ilvl="0" w:tplc="8656F88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EF25CE"/>
    <w:multiLevelType w:val="hybridMultilevel"/>
    <w:tmpl w:val="24AAF83A"/>
    <w:lvl w:ilvl="0" w:tplc="6584DC3A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DE479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461B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7044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60B0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3EE6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1237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D7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1C271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62D68BE"/>
    <w:multiLevelType w:val="multilevel"/>
    <w:tmpl w:val="03785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D23688E"/>
    <w:multiLevelType w:val="hybridMultilevel"/>
    <w:tmpl w:val="9618B664"/>
    <w:lvl w:ilvl="0" w:tplc="CF601942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762606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A162C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F47A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8CA0F1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CACD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834D7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F2A9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607D3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84385463">
    <w:abstractNumId w:val="16"/>
  </w:num>
  <w:num w:numId="2" w16cid:durableId="985671127">
    <w:abstractNumId w:val="4"/>
  </w:num>
  <w:num w:numId="3" w16cid:durableId="185869993">
    <w:abstractNumId w:val="28"/>
  </w:num>
  <w:num w:numId="4" w16cid:durableId="1635672208">
    <w:abstractNumId w:val="25"/>
  </w:num>
  <w:num w:numId="5" w16cid:durableId="1038045088">
    <w:abstractNumId w:val="14"/>
  </w:num>
  <w:num w:numId="6" w16cid:durableId="1895578297">
    <w:abstractNumId w:val="30"/>
  </w:num>
  <w:num w:numId="7" w16cid:durableId="1938055109">
    <w:abstractNumId w:val="15"/>
    <w:lvlOverride w:ilvl="0">
      <w:lvl w:ilvl="0">
        <w:numFmt w:val="lowerLetter"/>
        <w:lvlText w:val="%1."/>
        <w:lvlJc w:val="left"/>
        <w:rPr>
          <w:rFonts w:cs="Times New Roman"/>
        </w:rPr>
      </w:lvl>
    </w:lvlOverride>
  </w:num>
  <w:num w:numId="8" w16cid:durableId="1548565434">
    <w:abstractNumId w:val="6"/>
  </w:num>
  <w:num w:numId="9" w16cid:durableId="350500246">
    <w:abstractNumId w:val="12"/>
  </w:num>
  <w:num w:numId="10" w16cid:durableId="901913862">
    <w:abstractNumId w:val="2"/>
  </w:num>
  <w:num w:numId="11" w16cid:durableId="2126272711">
    <w:abstractNumId w:val="9"/>
  </w:num>
  <w:num w:numId="12" w16cid:durableId="300549047">
    <w:abstractNumId w:val="23"/>
  </w:num>
  <w:num w:numId="13" w16cid:durableId="112091759">
    <w:abstractNumId w:val="18"/>
  </w:num>
  <w:num w:numId="14" w16cid:durableId="316081770">
    <w:abstractNumId w:val="31"/>
  </w:num>
  <w:num w:numId="15" w16cid:durableId="88427748">
    <w:abstractNumId w:val="24"/>
  </w:num>
  <w:num w:numId="16" w16cid:durableId="105469407">
    <w:abstractNumId w:val="20"/>
  </w:num>
  <w:num w:numId="17" w16cid:durableId="800802821">
    <w:abstractNumId w:val="3"/>
  </w:num>
  <w:num w:numId="18" w16cid:durableId="341664370">
    <w:abstractNumId w:val="5"/>
  </w:num>
  <w:num w:numId="19" w16cid:durableId="361521267">
    <w:abstractNumId w:val="21"/>
  </w:num>
  <w:num w:numId="20" w16cid:durableId="1918125763">
    <w:abstractNumId w:val="13"/>
  </w:num>
  <w:num w:numId="21" w16cid:durableId="847990418">
    <w:abstractNumId w:val="11"/>
    <w:lvlOverride w:ilvl="0">
      <w:lvl w:ilvl="0">
        <w:numFmt w:val="lowerRoman"/>
        <w:lvlText w:val="%1."/>
        <w:lvlJc w:val="right"/>
      </w:lvl>
    </w:lvlOverride>
  </w:num>
  <w:num w:numId="22" w16cid:durableId="1342775131">
    <w:abstractNumId w:val="39"/>
  </w:num>
  <w:num w:numId="23" w16cid:durableId="1747264452">
    <w:abstractNumId w:val="32"/>
  </w:num>
  <w:num w:numId="24" w16cid:durableId="1544948708">
    <w:abstractNumId w:val="8"/>
    <w:lvlOverride w:ilvl="0">
      <w:lvl w:ilvl="0">
        <w:numFmt w:val="lowerLetter"/>
        <w:lvlText w:val="%1."/>
        <w:lvlJc w:val="left"/>
        <w:rPr>
          <w:b/>
          <w:bCs/>
        </w:rPr>
      </w:lvl>
    </w:lvlOverride>
  </w:num>
  <w:num w:numId="25" w16cid:durableId="837816206">
    <w:abstractNumId w:val="29"/>
  </w:num>
  <w:num w:numId="26" w16cid:durableId="1925675481">
    <w:abstractNumId w:val="37"/>
  </w:num>
  <w:num w:numId="27" w16cid:durableId="1145049077">
    <w:abstractNumId w:val="17"/>
  </w:num>
  <w:num w:numId="28" w16cid:durableId="1239360013">
    <w:abstractNumId w:val="1"/>
  </w:num>
  <w:num w:numId="29" w16cid:durableId="1325278723">
    <w:abstractNumId w:val="10"/>
    <w:lvlOverride w:ilvl="0">
      <w:lvl w:ilvl="0">
        <w:numFmt w:val="decimal"/>
        <w:lvlText w:val="%1."/>
        <w:lvlJc w:val="left"/>
      </w:lvl>
    </w:lvlOverride>
  </w:num>
  <w:num w:numId="30" w16cid:durableId="496459384">
    <w:abstractNumId w:val="22"/>
  </w:num>
  <w:num w:numId="31" w16cid:durableId="1651984894">
    <w:abstractNumId w:val="35"/>
  </w:num>
  <w:num w:numId="32" w16cid:durableId="1532646855">
    <w:abstractNumId w:val="34"/>
  </w:num>
  <w:num w:numId="33" w16cid:durableId="1949389439">
    <w:abstractNumId w:val="0"/>
  </w:num>
  <w:num w:numId="34" w16cid:durableId="1703244419">
    <w:abstractNumId w:val="7"/>
  </w:num>
  <w:num w:numId="35" w16cid:durableId="1361736858">
    <w:abstractNumId w:val="33"/>
  </w:num>
  <w:num w:numId="36" w16cid:durableId="837382804">
    <w:abstractNumId w:val="27"/>
  </w:num>
  <w:num w:numId="37" w16cid:durableId="889875908">
    <w:abstractNumId w:val="38"/>
    <w:lvlOverride w:ilvl="0">
      <w:lvl w:ilvl="0">
        <w:numFmt w:val="lowerLetter"/>
        <w:lvlText w:val="%1."/>
        <w:lvlJc w:val="left"/>
      </w:lvl>
    </w:lvlOverride>
  </w:num>
  <w:num w:numId="38" w16cid:durableId="134766101">
    <w:abstractNumId w:val="19"/>
  </w:num>
  <w:num w:numId="39" w16cid:durableId="689457550">
    <w:abstractNumId w:val="26"/>
  </w:num>
  <w:num w:numId="40" w16cid:durableId="13511058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38E"/>
    <w:rsid w:val="0004746E"/>
    <w:rsid w:val="00093788"/>
    <w:rsid w:val="000A6A02"/>
    <w:rsid w:val="000E241B"/>
    <w:rsid w:val="000F4A73"/>
    <w:rsid w:val="00113CB9"/>
    <w:rsid w:val="001360D9"/>
    <w:rsid w:val="00195BD9"/>
    <w:rsid w:val="00274940"/>
    <w:rsid w:val="002B5922"/>
    <w:rsid w:val="00332EDF"/>
    <w:rsid w:val="003C44E9"/>
    <w:rsid w:val="003E403E"/>
    <w:rsid w:val="003F06FE"/>
    <w:rsid w:val="00450252"/>
    <w:rsid w:val="004511CC"/>
    <w:rsid w:val="004565B2"/>
    <w:rsid w:val="004629E8"/>
    <w:rsid w:val="00475D8C"/>
    <w:rsid w:val="004E7E43"/>
    <w:rsid w:val="005000EF"/>
    <w:rsid w:val="005273D2"/>
    <w:rsid w:val="00615890"/>
    <w:rsid w:val="0062356F"/>
    <w:rsid w:val="00675D0A"/>
    <w:rsid w:val="00675E00"/>
    <w:rsid w:val="006B4562"/>
    <w:rsid w:val="006F2F16"/>
    <w:rsid w:val="006F6409"/>
    <w:rsid w:val="00707A6E"/>
    <w:rsid w:val="007326C8"/>
    <w:rsid w:val="00744A05"/>
    <w:rsid w:val="007541BB"/>
    <w:rsid w:val="007F4297"/>
    <w:rsid w:val="0081554A"/>
    <w:rsid w:val="0082152A"/>
    <w:rsid w:val="00824C43"/>
    <w:rsid w:val="008267C6"/>
    <w:rsid w:val="008601EC"/>
    <w:rsid w:val="00890C32"/>
    <w:rsid w:val="008B0D3B"/>
    <w:rsid w:val="009864D0"/>
    <w:rsid w:val="00A81C12"/>
    <w:rsid w:val="00A92457"/>
    <w:rsid w:val="00AE5B14"/>
    <w:rsid w:val="00B2031F"/>
    <w:rsid w:val="00B31F00"/>
    <w:rsid w:val="00B34012"/>
    <w:rsid w:val="00B42DD9"/>
    <w:rsid w:val="00B77176"/>
    <w:rsid w:val="00BF3DBD"/>
    <w:rsid w:val="00C27BCC"/>
    <w:rsid w:val="00C30A5C"/>
    <w:rsid w:val="00C868B6"/>
    <w:rsid w:val="00CC33A8"/>
    <w:rsid w:val="00CD623E"/>
    <w:rsid w:val="00D06580"/>
    <w:rsid w:val="00D14E6C"/>
    <w:rsid w:val="00D60622"/>
    <w:rsid w:val="00D91937"/>
    <w:rsid w:val="00DC1EF0"/>
    <w:rsid w:val="00DE28CB"/>
    <w:rsid w:val="00DE7506"/>
    <w:rsid w:val="00DF2B19"/>
    <w:rsid w:val="00E0438E"/>
    <w:rsid w:val="00E2734F"/>
    <w:rsid w:val="00E376E1"/>
    <w:rsid w:val="00F062C2"/>
    <w:rsid w:val="00F126A9"/>
    <w:rsid w:val="00F6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E5912"/>
  <w15:chartTrackingRefBased/>
  <w15:docId w15:val="{27C85D21-FE7D-3D46-88CC-E605C1584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38E"/>
    <w:pPr>
      <w:spacing w:after="160" w:line="259" w:lineRule="auto"/>
    </w:pPr>
    <w:rPr>
      <w:rFonts w:ascii="Calibri" w:eastAsia="Times New Roman" w:hAnsi="Calibri" w:cs="Times New Roman"/>
      <w:sz w:val="22"/>
      <w:szCs w:val="22"/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DE28C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F16"/>
    <w:pPr>
      <w:ind w:left="720"/>
      <w:contextualSpacing/>
    </w:pPr>
    <w:rPr>
      <w:rFonts w:asciiTheme="minorHAnsi" w:eastAsiaTheme="minorHAnsi" w:hAnsiTheme="minorHAnsi" w:cstheme="minorBidi"/>
      <w:lang w:val="tr-TR" w:eastAsia="en-US"/>
    </w:rPr>
  </w:style>
  <w:style w:type="paragraph" w:customStyle="1" w:styleId="equation">
    <w:name w:val="equation"/>
    <w:basedOn w:val="Normal"/>
    <w:rsid w:val="003C44E9"/>
    <w:pPr>
      <w:keepNext/>
      <w:tabs>
        <w:tab w:val="center" w:pos="4680"/>
        <w:tab w:val="right" w:pos="9360"/>
      </w:tabs>
      <w:spacing w:before="120" w:after="120" w:line="240" w:lineRule="auto"/>
    </w:pPr>
    <w:rPr>
      <w:rFonts w:ascii="Times" w:hAnsi="Times"/>
      <w:szCs w:val="20"/>
      <w:lang w:val="en-US" w:eastAsia="en-US"/>
    </w:rPr>
  </w:style>
  <w:style w:type="paragraph" w:customStyle="1" w:styleId="MCQList1a">
    <w:name w:val="MCQ_List1(a)"/>
    <w:basedOn w:val="Normal"/>
    <w:rsid w:val="003C44E9"/>
    <w:pPr>
      <w:tabs>
        <w:tab w:val="right" w:pos="270"/>
        <w:tab w:val="left" w:pos="450"/>
        <w:tab w:val="left" w:pos="819"/>
      </w:tabs>
      <w:spacing w:before="200" w:after="60" w:line="240" w:lineRule="auto"/>
      <w:ind w:left="819" w:hanging="819"/>
      <w:outlineLvl w:val="2"/>
    </w:pPr>
    <w:rPr>
      <w:rFonts w:ascii="Times" w:hAnsi="Times"/>
      <w:snapToGrid w:val="0"/>
      <w:szCs w:val="24"/>
      <w:lang w:val="en-US" w:eastAsia="en-US"/>
    </w:rPr>
  </w:style>
  <w:style w:type="paragraph" w:customStyle="1" w:styleId="MCQList2">
    <w:name w:val="MCQ_List2"/>
    <w:basedOn w:val="Normal"/>
    <w:rsid w:val="003C44E9"/>
    <w:pPr>
      <w:keepNext/>
      <w:keepLines/>
      <w:spacing w:after="40" w:line="240" w:lineRule="auto"/>
      <w:ind w:left="825" w:hanging="375"/>
      <w:outlineLvl w:val="2"/>
    </w:pPr>
    <w:rPr>
      <w:rFonts w:ascii="Times" w:hAnsi="Times"/>
      <w:snapToGrid w:val="0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B31F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tab-span">
    <w:name w:val="apple-tab-span"/>
    <w:rsid w:val="00F62566"/>
    <w:rPr>
      <w:rFonts w:cs="Times New Roman"/>
    </w:rPr>
  </w:style>
  <w:style w:type="character" w:styleId="Strong">
    <w:name w:val="Strong"/>
    <w:uiPriority w:val="22"/>
    <w:qFormat/>
    <w:rsid w:val="00C868B6"/>
    <w:rPr>
      <w:rFonts w:cs="Times New Roman"/>
      <w:b/>
    </w:rPr>
  </w:style>
  <w:style w:type="character" w:styleId="Emphasis">
    <w:name w:val="Emphasis"/>
    <w:uiPriority w:val="20"/>
    <w:qFormat/>
    <w:rsid w:val="00C868B6"/>
    <w:rPr>
      <w:rFonts w:cs="Times New Roman"/>
      <w:i/>
    </w:rPr>
  </w:style>
  <w:style w:type="character" w:customStyle="1" w:styleId="Heading1Char">
    <w:name w:val="Heading 1 Char"/>
    <w:basedOn w:val="DefaultParagraphFont"/>
    <w:link w:val="Heading1"/>
    <w:uiPriority w:val="9"/>
    <w:rsid w:val="00DE28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NormalText">
    <w:name w:val="Normal Text"/>
    <w:rsid w:val="0081554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5.emf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10" Type="http://schemas.openxmlformats.org/officeDocument/2006/relationships/image" Target="media/image4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997D2-0D52-4213-8DFC-CAFB834A7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1102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Çiğdem Ekiz</dc:creator>
  <cp:keywords/>
  <dc:description/>
  <cp:lastModifiedBy>oğuzhan çelik</cp:lastModifiedBy>
  <cp:revision>3</cp:revision>
  <dcterms:created xsi:type="dcterms:W3CDTF">2024-11-09T15:45:00Z</dcterms:created>
  <dcterms:modified xsi:type="dcterms:W3CDTF">2024-11-09T15:51:00Z</dcterms:modified>
</cp:coreProperties>
</file>