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6BE4B" w14:textId="09107655" w:rsidR="00DA3CB9" w:rsidRPr="00B81521" w:rsidRDefault="00DA3CB9" w:rsidP="00DA3CB9">
      <w:pPr>
        <w:tabs>
          <w:tab w:val="left" w:pos="1260"/>
          <w:tab w:val="right" w:pos="9072"/>
        </w:tabs>
        <w:spacing w:after="0"/>
        <w:rPr>
          <w:rFonts w:ascii="Times New Roman" w:hAnsi="Times New Roman"/>
          <w:b/>
          <w:sz w:val="24"/>
          <w:szCs w:val="24"/>
        </w:rPr>
      </w:pPr>
      <w:r w:rsidRPr="00B81521">
        <w:rPr>
          <w:rFonts w:ascii="Times New Roman" w:hAnsi="Times New Roman"/>
          <w:b/>
          <w:sz w:val="24"/>
          <w:szCs w:val="24"/>
        </w:rPr>
        <w:t>METU Department of Economics                                                                   Fall 202</w:t>
      </w:r>
      <w:r w:rsidR="0088178A">
        <w:rPr>
          <w:rFonts w:ascii="Times New Roman" w:hAnsi="Times New Roman"/>
          <w:b/>
          <w:sz w:val="24"/>
          <w:szCs w:val="24"/>
        </w:rPr>
        <w:t>4</w:t>
      </w:r>
      <w:r w:rsidRPr="00B81521">
        <w:rPr>
          <w:rFonts w:ascii="Times New Roman" w:hAnsi="Times New Roman"/>
          <w:b/>
          <w:sz w:val="24"/>
          <w:szCs w:val="24"/>
        </w:rPr>
        <w:t>-202</w:t>
      </w:r>
      <w:r w:rsidR="0088178A">
        <w:rPr>
          <w:rFonts w:ascii="Times New Roman" w:hAnsi="Times New Roman"/>
          <w:b/>
          <w:sz w:val="24"/>
          <w:szCs w:val="24"/>
        </w:rPr>
        <w:t>5</w:t>
      </w:r>
    </w:p>
    <w:p w14:paraId="12DF239B" w14:textId="77777777" w:rsidR="00DA3CB9" w:rsidRPr="00B81521" w:rsidRDefault="00DA3CB9" w:rsidP="00DA3CB9">
      <w:pPr>
        <w:spacing w:after="0"/>
        <w:rPr>
          <w:rFonts w:ascii="Times New Roman" w:hAnsi="Times New Roman"/>
          <w:b/>
          <w:bCs/>
          <w:sz w:val="24"/>
          <w:szCs w:val="24"/>
        </w:rPr>
      </w:pPr>
      <w:bookmarkStart w:id="0" w:name="_Hlk147845337"/>
      <w:r w:rsidRPr="00B81521">
        <w:rPr>
          <w:rFonts w:ascii="Times New Roman" w:hAnsi="Times New Roman"/>
          <w:b/>
          <w:bCs/>
          <w:sz w:val="24"/>
          <w:szCs w:val="24"/>
        </w:rPr>
        <w:t>ECON 202</w:t>
      </w:r>
    </w:p>
    <w:bookmarkEnd w:id="0"/>
    <w:p w14:paraId="1565BB6A" w14:textId="77777777" w:rsidR="00DA3CB9" w:rsidRPr="00B81521" w:rsidRDefault="00DA3CB9" w:rsidP="00DA3CB9">
      <w:pPr>
        <w:spacing w:after="0"/>
        <w:rPr>
          <w:rFonts w:ascii="Times New Roman" w:hAnsi="Times New Roman"/>
          <w:b/>
          <w:sz w:val="24"/>
          <w:szCs w:val="24"/>
        </w:rPr>
      </w:pPr>
    </w:p>
    <w:p w14:paraId="7AD39DA2" w14:textId="77777777" w:rsidR="00DA3CB9" w:rsidRPr="00B81521" w:rsidRDefault="00DA3CB9" w:rsidP="00DA3CB9">
      <w:pPr>
        <w:spacing w:after="0"/>
        <w:rPr>
          <w:rFonts w:ascii="Times New Roman" w:hAnsi="Times New Roman"/>
          <w:sz w:val="24"/>
          <w:szCs w:val="24"/>
        </w:rPr>
      </w:pPr>
      <w:bookmarkStart w:id="1" w:name="_Hlk147845359"/>
      <w:r w:rsidRPr="00B81521">
        <w:rPr>
          <w:rFonts w:ascii="Times New Roman" w:hAnsi="Times New Roman"/>
          <w:b/>
          <w:sz w:val="24"/>
          <w:szCs w:val="24"/>
        </w:rPr>
        <w:t xml:space="preserve">Instructor: </w:t>
      </w:r>
      <w:r w:rsidRPr="00B81521">
        <w:rPr>
          <w:rFonts w:ascii="Times New Roman" w:hAnsi="Times New Roman"/>
          <w:sz w:val="24"/>
          <w:szCs w:val="24"/>
        </w:rPr>
        <w:t xml:space="preserve">Pınar </w:t>
      </w:r>
      <w:proofErr w:type="spellStart"/>
      <w:r w:rsidRPr="00B81521">
        <w:rPr>
          <w:rFonts w:ascii="Times New Roman" w:hAnsi="Times New Roman"/>
          <w:sz w:val="24"/>
          <w:szCs w:val="24"/>
        </w:rPr>
        <w:t>Derin</w:t>
      </w:r>
      <w:proofErr w:type="spellEnd"/>
      <w:r w:rsidRPr="00B81521">
        <w:rPr>
          <w:rFonts w:ascii="Times New Roman" w:hAnsi="Times New Roman"/>
          <w:sz w:val="24"/>
          <w:szCs w:val="24"/>
        </w:rPr>
        <w:t xml:space="preserve"> </w:t>
      </w:r>
      <w:proofErr w:type="spellStart"/>
      <w:r w:rsidRPr="00B81521">
        <w:rPr>
          <w:rFonts w:ascii="Times New Roman" w:hAnsi="Times New Roman"/>
          <w:sz w:val="24"/>
          <w:szCs w:val="24"/>
        </w:rPr>
        <w:t>Güre</w:t>
      </w:r>
      <w:proofErr w:type="spellEnd"/>
    </w:p>
    <w:p w14:paraId="23533EAC" w14:textId="177652B0" w:rsidR="00DA3CB9" w:rsidRPr="00B81521" w:rsidRDefault="00DA3CB9" w:rsidP="00DA3CB9">
      <w:pPr>
        <w:spacing w:after="0"/>
        <w:rPr>
          <w:rFonts w:ascii="Times New Roman" w:hAnsi="Times New Roman"/>
          <w:sz w:val="24"/>
          <w:szCs w:val="24"/>
        </w:rPr>
      </w:pPr>
      <w:r w:rsidRPr="00B81521">
        <w:rPr>
          <w:rFonts w:ascii="Times New Roman" w:hAnsi="Times New Roman"/>
          <w:b/>
          <w:bCs/>
          <w:sz w:val="24"/>
          <w:szCs w:val="24"/>
        </w:rPr>
        <w:t>T.A:</w:t>
      </w:r>
      <w:r w:rsidRPr="00B81521">
        <w:rPr>
          <w:rFonts w:ascii="Times New Roman" w:hAnsi="Times New Roman"/>
          <w:sz w:val="24"/>
          <w:szCs w:val="24"/>
        </w:rPr>
        <w:t xml:space="preserve"> Pınar Özpala</w:t>
      </w:r>
    </w:p>
    <w:p w14:paraId="314EDADE" w14:textId="77777777" w:rsidR="00DA3CB9" w:rsidRPr="00B81521" w:rsidRDefault="00DA3CB9" w:rsidP="00DA3CB9">
      <w:pPr>
        <w:spacing w:after="0"/>
        <w:rPr>
          <w:rFonts w:ascii="Times New Roman" w:hAnsi="Times New Roman"/>
          <w:sz w:val="24"/>
          <w:szCs w:val="24"/>
        </w:rPr>
      </w:pPr>
    </w:p>
    <w:bookmarkEnd w:id="1"/>
    <w:p w14:paraId="2964B4BC" w14:textId="77777777" w:rsidR="00DA3CB9" w:rsidRPr="00B81521" w:rsidRDefault="00DA3CB9" w:rsidP="00DA3CB9">
      <w:pPr>
        <w:jc w:val="center"/>
        <w:rPr>
          <w:rFonts w:ascii="Times New Roman" w:hAnsi="Times New Roman"/>
          <w:b/>
          <w:sz w:val="24"/>
          <w:szCs w:val="24"/>
        </w:rPr>
      </w:pPr>
      <w:r w:rsidRPr="00B81521">
        <w:rPr>
          <w:rFonts w:ascii="Times New Roman" w:hAnsi="Times New Roman"/>
          <w:b/>
          <w:sz w:val="24"/>
          <w:szCs w:val="24"/>
        </w:rPr>
        <w:t>Discussion Session 2 (Chapter 3)</w:t>
      </w:r>
    </w:p>
    <w:p w14:paraId="5B107F87" w14:textId="77777777" w:rsidR="00DA3CB9" w:rsidRPr="00B81521" w:rsidRDefault="00DA3CB9" w:rsidP="00DA3CB9">
      <w:pPr>
        <w:jc w:val="center"/>
        <w:rPr>
          <w:rFonts w:ascii="Times New Roman" w:hAnsi="Times New Roman"/>
          <w:b/>
          <w:sz w:val="24"/>
          <w:szCs w:val="24"/>
        </w:rPr>
      </w:pPr>
    </w:p>
    <w:p w14:paraId="7BE7B2C2" w14:textId="6B5974CC" w:rsidR="007E333D" w:rsidRPr="00B81521" w:rsidRDefault="007E333D" w:rsidP="007E333D">
      <w:pPr>
        <w:rPr>
          <w:rFonts w:ascii="Times New Roman" w:hAnsi="Times New Roman"/>
          <w:b/>
          <w:sz w:val="24"/>
          <w:szCs w:val="24"/>
        </w:rPr>
      </w:pPr>
      <w:r w:rsidRPr="00B81521">
        <w:rPr>
          <w:rFonts w:ascii="Times New Roman" w:hAnsi="Times New Roman"/>
          <w:b/>
          <w:sz w:val="24"/>
          <w:szCs w:val="24"/>
        </w:rPr>
        <w:t xml:space="preserve">PART A: LONG QUESTIONS </w:t>
      </w:r>
    </w:p>
    <w:p w14:paraId="586F369A" w14:textId="77777777" w:rsidR="00B81521" w:rsidRPr="00B81521" w:rsidRDefault="00B81521" w:rsidP="00B81521">
      <w:pPr>
        <w:pStyle w:val="NormalWeb"/>
        <w:numPr>
          <w:ilvl w:val="0"/>
          <w:numId w:val="3"/>
        </w:numPr>
        <w:spacing w:before="0" w:beforeAutospacing="0" w:after="200" w:afterAutospacing="0"/>
        <w:jc w:val="both"/>
      </w:pPr>
      <w:r w:rsidRPr="00B81521">
        <w:rPr>
          <w:color w:val="000000"/>
        </w:rPr>
        <w:t>Consider the goods market in a closed economy which can be described by the following equations:</w:t>
      </w:r>
      <w:r w:rsidRPr="00B81521">
        <w:t xml:space="preserve"> </w:t>
      </w:r>
    </w:p>
    <w:p w14:paraId="3D8E88A3" w14:textId="77777777" w:rsidR="00B81521" w:rsidRPr="00B81521" w:rsidRDefault="00B81521" w:rsidP="00B81521">
      <w:pPr>
        <w:jc w:val="center"/>
        <w:rPr>
          <w:rFonts w:ascii="Times New Roman" w:hAnsi="Times New Roman"/>
          <w:iCs/>
          <w:sz w:val="24"/>
          <w:szCs w:val="24"/>
        </w:rPr>
      </w:pPr>
      <m:oMathPara>
        <m:oMath>
          <m:r>
            <m:rPr>
              <m:sty m:val="p"/>
            </m:rPr>
            <w:rPr>
              <w:rFonts w:ascii="Cambria Math" w:hAnsi="Cambria Math"/>
              <w:sz w:val="24"/>
              <w:szCs w:val="24"/>
            </w:rPr>
            <m:t>C=</m:t>
          </m:r>
          <m:sSub>
            <m:sSubPr>
              <m:ctrlPr>
                <w:rPr>
                  <w:rFonts w:ascii="Cambria Math" w:hAnsi="Cambria Math"/>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0</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1</m:t>
              </m:r>
            </m:sub>
          </m:sSub>
          <m:sSub>
            <m:sSubPr>
              <m:ctrlPr>
                <w:rPr>
                  <w:rFonts w:ascii="Cambria Math" w:hAnsi="Cambria Math"/>
                  <w:iCs/>
                  <w:sz w:val="24"/>
                  <w:szCs w:val="24"/>
                </w:rPr>
              </m:ctrlPr>
            </m:sSubPr>
            <m:e>
              <m:r>
                <m:rPr>
                  <m:sty m:val="p"/>
                </m:rPr>
                <w:rPr>
                  <w:rFonts w:ascii="Cambria Math" w:hAnsi="Cambria Math"/>
                  <w:sz w:val="24"/>
                  <w:szCs w:val="24"/>
                </w:rPr>
                <m:t>Y</m:t>
              </m:r>
            </m:e>
            <m:sub>
              <m:r>
                <m:rPr>
                  <m:sty m:val="p"/>
                </m:rPr>
                <w:rPr>
                  <w:rFonts w:ascii="Cambria Math" w:hAnsi="Cambria Math"/>
                  <w:sz w:val="24"/>
                  <w:szCs w:val="24"/>
                </w:rPr>
                <m:t>D</m:t>
              </m:r>
            </m:sub>
          </m:sSub>
        </m:oMath>
      </m:oMathPara>
    </w:p>
    <w:p w14:paraId="201CB520" w14:textId="77777777" w:rsidR="00B81521" w:rsidRPr="00B81521" w:rsidRDefault="00B81521" w:rsidP="00B81521">
      <w:pPr>
        <w:jc w:val="center"/>
        <w:rPr>
          <w:rFonts w:ascii="Times New Roman" w:hAnsi="Times New Roman"/>
          <w:iCs/>
          <w:sz w:val="24"/>
          <w:szCs w:val="24"/>
        </w:rPr>
      </w:pPr>
      <m:oMathPara>
        <m:oMath>
          <m:r>
            <m:rPr>
              <m:sty m:val="p"/>
            </m:rPr>
            <w:rPr>
              <w:rFonts w:ascii="Cambria Math" w:hAnsi="Cambria Math"/>
              <w:sz w:val="24"/>
              <w:szCs w:val="24"/>
            </w:rPr>
            <m:t>T=</m:t>
          </m:r>
          <m:sSub>
            <m:sSubPr>
              <m:ctrlPr>
                <w:rPr>
                  <w:rFonts w:ascii="Cambria Math" w:hAnsi="Cambria Math"/>
                  <w:iCs/>
                  <w:sz w:val="24"/>
                  <w:szCs w:val="24"/>
                </w:rPr>
              </m:ctrlPr>
            </m:sSubPr>
            <m:e>
              <m:r>
                <m:rPr>
                  <m:sty m:val="p"/>
                </m:rP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t</m:t>
              </m:r>
            </m:e>
            <m:sub>
              <m:r>
                <m:rPr>
                  <m:sty m:val="p"/>
                </m:rPr>
                <w:rPr>
                  <w:rFonts w:ascii="Cambria Math" w:hAnsi="Cambria Math"/>
                  <w:sz w:val="24"/>
                  <w:szCs w:val="24"/>
                </w:rPr>
                <m:t>1</m:t>
              </m:r>
            </m:sub>
          </m:sSub>
          <m:r>
            <m:rPr>
              <m:sty m:val="p"/>
            </m:rPr>
            <w:rPr>
              <w:rFonts w:ascii="Cambria Math" w:hAnsi="Cambria Math"/>
              <w:sz w:val="24"/>
              <w:szCs w:val="24"/>
            </w:rPr>
            <m:t>Y</m:t>
          </m:r>
        </m:oMath>
      </m:oMathPara>
    </w:p>
    <w:p w14:paraId="085D5349" w14:textId="77777777" w:rsidR="00B81521" w:rsidRPr="00B81521" w:rsidRDefault="00B81521" w:rsidP="00B81521">
      <w:pPr>
        <w:jc w:val="center"/>
        <w:rPr>
          <w:rFonts w:ascii="Times New Roman" w:hAnsi="Times New Roman"/>
          <w:sz w:val="24"/>
          <w:szCs w:val="24"/>
        </w:rPr>
      </w:pPr>
      <m:oMathPara>
        <m:oMath>
          <m:r>
            <m:rPr>
              <m:sty m:val="p"/>
            </m:rPr>
            <w:rPr>
              <w:rFonts w:ascii="Cambria Math" w:hAnsi="Cambria Math"/>
              <w:sz w:val="24"/>
              <w:szCs w:val="24"/>
            </w:rPr>
            <m:t>G=</m:t>
          </m:r>
          <m:acc>
            <m:accPr>
              <m:chr m:val="̅"/>
              <m:ctrlPr>
                <w:rPr>
                  <w:rFonts w:ascii="Cambria Math" w:hAnsi="Cambria Math"/>
                  <w:sz w:val="24"/>
                  <w:szCs w:val="24"/>
                </w:rPr>
              </m:ctrlPr>
            </m:accPr>
            <m:e>
              <m:r>
                <m:rPr>
                  <m:sty m:val="p"/>
                </m:rPr>
                <w:rPr>
                  <w:rFonts w:ascii="Cambria Math" w:hAnsi="Cambria Math"/>
                  <w:sz w:val="24"/>
                  <w:szCs w:val="24"/>
                </w:rPr>
                <m:t>G</m:t>
              </m:r>
            </m:e>
          </m:acc>
        </m:oMath>
      </m:oMathPara>
    </w:p>
    <w:p w14:paraId="7F50D602" w14:textId="77777777" w:rsidR="00B81521" w:rsidRPr="00B81521" w:rsidRDefault="00B81521" w:rsidP="00B81521">
      <w:pPr>
        <w:jc w:val="center"/>
        <w:rPr>
          <w:rFonts w:ascii="Times New Roman" w:eastAsiaTheme="minorEastAsia" w:hAnsi="Times New Roman"/>
          <w:sz w:val="24"/>
          <w:szCs w:val="24"/>
        </w:rPr>
      </w:pPr>
      <m:oMathPara>
        <m:oMath>
          <m:r>
            <m:rPr>
              <m:sty m:val="p"/>
            </m:rPr>
            <w:rPr>
              <w:rFonts w:ascii="Cambria Math" w:hAnsi="Cambria Math"/>
              <w:sz w:val="24"/>
              <w:szCs w:val="24"/>
            </w:rPr>
            <m:t>I=</m:t>
          </m:r>
          <m:acc>
            <m:accPr>
              <m:chr m:val="̅"/>
              <m:ctrlPr>
                <w:rPr>
                  <w:rFonts w:ascii="Cambria Math" w:hAnsi="Cambria Math"/>
                  <w:sz w:val="24"/>
                  <w:szCs w:val="24"/>
                </w:rPr>
              </m:ctrlPr>
            </m:accPr>
            <m:e>
              <m:r>
                <m:rPr>
                  <m:sty m:val="p"/>
                </m:rPr>
                <w:rPr>
                  <w:rFonts w:ascii="Cambria Math" w:hAnsi="Cambria Math"/>
                  <w:sz w:val="24"/>
                  <w:szCs w:val="24"/>
                </w:rPr>
                <m:t>I</m:t>
              </m:r>
            </m:e>
          </m:acc>
        </m:oMath>
      </m:oMathPara>
    </w:p>
    <w:p w14:paraId="5B2EF74C" w14:textId="77777777" w:rsidR="00B81521" w:rsidRPr="00B81521" w:rsidRDefault="00B81521" w:rsidP="00B81521">
      <w:pPr>
        <w:pStyle w:val="Default"/>
        <w:rPr>
          <w:rFonts w:ascii="Times New Roman" w:hAnsi="Times New Roman" w:cs="Times New Roman"/>
        </w:rPr>
      </w:pPr>
      <w:r w:rsidRPr="00B81521">
        <w:rPr>
          <w:rFonts w:ascii="Times New Roman" w:hAnsi="Times New Roman" w:cs="Times New Roman"/>
        </w:rPr>
        <w:t xml:space="preserve">Here, C is private consumption, </w:t>
      </w:r>
      <w:r w:rsidRPr="00B81521">
        <w:rPr>
          <w:rFonts w:ascii="Cambria Math" w:hAnsi="Cambria Math" w:cs="Cambria Math"/>
        </w:rPr>
        <w:t>𝑌</w:t>
      </w:r>
      <w:r w:rsidRPr="00B81521">
        <w:rPr>
          <w:rFonts w:ascii="Cambria Math" w:hAnsi="Cambria Math" w:cs="Cambria Math"/>
          <w:vertAlign w:val="subscript"/>
        </w:rPr>
        <w:t>𝑑</w:t>
      </w:r>
      <w:r w:rsidRPr="00B81521">
        <w:rPr>
          <w:rFonts w:ascii="Times New Roman" w:hAnsi="Times New Roman" w:cs="Times New Roman"/>
        </w:rPr>
        <w:t xml:space="preserve"> is disposable income, T is net taxes, Y is income, I </w:t>
      </w:r>
      <w:proofErr w:type="gramStart"/>
      <w:r w:rsidRPr="00B81521">
        <w:rPr>
          <w:rFonts w:ascii="Times New Roman" w:hAnsi="Times New Roman" w:cs="Times New Roman"/>
        </w:rPr>
        <w:t>is</w:t>
      </w:r>
      <w:proofErr w:type="gramEnd"/>
      <w:r w:rsidRPr="00B81521">
        <w:rPr>
          <w:rFonts w:ascii="Times New Roman" w:hAnsi="Times New Roman" w:cs="Times New Roman"/>
        </w:rPr>
        <w:t xml:space="preserve"> investment, G is government spending. </w:t>
      </w:r>
    </w:p>
    <w:p w14:paraId="33D20018" w14:textId="77777777" w:rsidR="00B81521" w:rsidRPr="00B81521" w:rsidRDefault="00B81521" w:rsidP="00B81521">
      <w:pPr>
        <w:pStyle w:val="Default"/>
        <w:rPr>
          <w:rFonts w:ascii="Times New Roman" w:hAnsi="Times New Roman" w:cs="Times New Roman"/>
        </w:rPr>
      </w:pPr>
    </w:p>
    <w:p w14:paraId="1A5A5843" w14:textId="77777777" w:rsidR="00B81521" w:rsidRPr="00B81521" w:rsidRDefault="00B81521" w:rsidP="00B81521">
      <w:pPr>
        <w:pStyle w:val="Default"/>
        <w:numPr>
          <w:ilvl w:val="0"/>
          <w:numId w:val="20"/>
        </w:numPr>
        <w:rPr>
          <w:rFonts w:ascii="Times New Roman" w:hAnsi="Times New Roman" w:cs="Times New Roman"/>
        </w:rPr>
      </w:pPr>
      <w:r w:rsidRPr="00B81521">
        <w:rPr>
          <w:rFonts w:ascii="Times New Roman" w:hAnsi="Times New Roman" w:cs="Times New Roman"/>
        </w:rPr>
        <w:t xml:space="preserve">Solve for the algebraic expression that represents the income level that brings the goods market to equilibrium. </w:t>
      </w:r>
    </w:p>
    <w:p w14:paraId="16F8B704" w14:textId="77777777" w:rsidR="00B81521" w:rsidRPr="00B81521" w:rsidRDefault="00B81521" w:rsidP="00B81521">
      <w:pPr>
        <w:pStyle w:val="Default"/>
        <w:ind w:left="720"/>
        <w:rPr>
          <w:rFonts w:ascii="Times New Roman" w:hAnsi="Times New Roman" w:cs="Times New Roman"/>
        </w:rPr>
      </w:pPr>
    </w:p>
    <w:p w14:paraId="5E91E287" w14:textId="77777777" w:rsidR="00B81521" w:rsidRPr="00B81521" w:rsidRDefault="00B81521" w:rsidP="00B81521">
      <w:pPr>
        <w:pStyle w:val="Default"/>
        <w:numPr>
          <w:ilvl w:val="0"/>
          <w:numId w:val="20"/>
        </w:numPr>
        <w:rPr>
          <w:rFonts w:ascii="Times New Roman" w:hAnsi="Times New Roman" w:cs="Times New Roman"/>
        </w:rPr>
      </w:pPr>
      <w:r w:rsidRPr="00B81521">
        <w:rPr>
          <w:rFonts w:ascii="Times New Roman" w:hAnsi="Times New Roman" w:cs="Times New Roman"/>
        </w:rPr>
        <w:t>Let c</w:t>
      </w:r>
      <w:r w:rsidRPr="00B81521">
        <w:rPr>
          <w:rFonts w:ascii="Times New Roman" w:hAnsi="Times New Roman" w:cs="Times New Roman"/>
          <w:vertAlign w:val="subscript"/>
        </w:rPr>
        <w:t>0</w:t>
      </w:r>
      <w:r w:rsidRPr="00B81521">
        <w:rPr>
          <w:rFonts w:ascii="Times New Roman" w:hAnsi="Times New Roman" w:cs="Times New Roman"/>
        </w:rPr>
        <w:t xml:space="preserve"> = 100, c</w:t>
      </w:r>
      <w:r w:rsidRPr="00B81521">
        <w:rPr>
          <w:rFonts w:ascii="Times New Roman" w:hAnsi="Times New Roman" w:cs="Times New Roman"/>
          <w:vertAlign w:val="subscript"/>
        </w:rPr>
        <w:t>1</w:t>
      </w:r>
      <w:r w:rsidRPr="00B81521">
        <w:rPr>
          <w:rFonts w:ascii="Times New Roman" w:hAnsi="Times New Roman" w:cs="Times New Roman"/>
        </w:rPr>
        <w:t xml:space="preserve"> = 2/5, t</w:t>
      </w:r>
      <w:r w:rsidRPr="00B81521">
        <w:rPr>
          <w:rFonts w:ascii="Times New Roman" w:hAnsi="Times New Roman" w:cs="Times New Roman"/>
          <w:vertAlign w:val="subscript"/>
        </w:rPr>
        <w:t>0</w:t>
      </w:r>
      <w:r w:rsidRPr="00B81521">
        <w:rPr>
          <w:rFonts w:ascii="Times New Roman" w:hAnsi="Times New Roman" w:cs="Times New Roman"/>
        </w:rPr>
        <w:t xml:space="preserve"> = 50, t</w:t>
      </w:r>
      <w:r w:rsidRPr="00B81521">
        <w:rPr>
          <w:rFonts w:ascii="Times New Roman" w:hAnsi="Times New Roman" w:cs="Times New Roman"/>
          <w:vertAlign w:val="subscript"/>
        </w:rPr>
        <w:t>1</w:t>
      </w:r>
      <w:r w:rsidRPr="00B81521">
        <w:rPr>
          <w:rFonts w:ascii="Times New Roman" w:hAnsi="Times New Roman" w:cs="Times New Roman"/>
        </w:rPr>
        <w:t xml:space="preserve"> = 1/6, I̅=80 and G̅=100.  What is the equilibrium value of income? What are the equilibrium values of private consumption, private saving and net taxes? </w:t>
      </w:r>
    </w:p>
    <w:p w14:paraId="1DAC3939" w14:textId="77777777" w:rsidR="00B81521" w:rsidRPr="00B81521" w:rsidRDefault="00B81521" w:rsidP="00B81521">
      <w:pPr>
        <w:pStyle w:val="Default"/>
        <w:ind w:left="720"/>
        <w:rPr>
          <w:rFonts w:ascii="Times New Roman" w:hAnsi="Times New Roman" w:cs="Times New Roman"/>
        </w:rPr>
      </w:pPr>
    </w:p>
    <w:p w14:paraId="731C13EC" w14:textId="77777777" w:rsidR="00B81521" w:rsidRPr="00B81521" w:rsidRDefault="00B81521" w:rsidP="00B81521">
      <w:pPr>
        <w:pStyle w:val="Default"/>
        <w:numPr>
          <w:ilvl w:val="0"/>
          <w:numId w:val="20"/>
        </w:numPr>
        <w:rPr>
          <w:rFonts w:ascii="Times New Roman" w:hAnsi="Times New Roman" w:cs="Times New Roman"/>
        </w:rPr>
      </w:pPr>
      <w:r w:rsidRPr="00B81521">
        <w:rPr>
          <w:rFonts w:ascii="Times New Roman" w:hAnsi="Times New Roman" w:cs="Times New Roman"/>
        </w:rPr>
        <w:t xml:space="preserve">Calculate the value of public saving. In the equilibrium, is the government running a budget deficit or a budget surplus? </w:t>
      </w:r>
    </w:p>
    <w:p w14:paraId="17354B3C" w14:textId="77777777" w:rsidR="00B81521" w:rsidRPr="00B81521" w:rsidRDefault="00B81521" w:rsidP="00B81521">
      <w:pPr>
        <w:pStyle w:val="Default"/>
        <w:rPr>
          <w:rFonts w:ascii="Times New Roman" w:hAnsi="Times New Roman" w:cs="Times New Roman"/>
        </w:rPr>
      </w:pPr>
    </w:p>
    <w:p w14:paraId="7293F211" w14:textId="77777777" w:rsidR="00B81521" w:rsidRPr="00B81521" w:rsidRDefault="00B81521" w:rsidP="00B81521">
      <w:pPr>
        <w:pStyle w:val="Default"/>
        <w:numPr>
          <w:ilvl w:val="0"/>
          <w:numId w:val="20"/>
        </w:numPr>
        <w:rPr>
          <w:rFonts w:ascii="Times New Roman" w:hAnsi="Times New Roman" w:cs="Times New Roman"/>
        </w:rPr>
      </w:pPr>
      <w:r w:rsidRPr="00B81521">
        <w:rPr>
          <w:rFonts w:ascii="Times New Roman" w:hAnsi="Times New Roman" w:cs="Times New Roman"/>
        </w:rPr>
        <w:t xml:space="preserve">Suppose that the government wants to change its spending in order to achieve a balanced budget, </w:t>
      </w:r>
      <w:proofErr w:type="gramStart"/>
      <w:r w:rsidRPr="00B81521">
        <w:rPr>
          <w:rFonts w:ascii="Times New Roman" w:hAnsi="Times New Roman" w:cs="Times New Roman"/>
        </w:rPr>
        <w:t>i.e.</w:t>
      </w:r>
      <w:proofErr w:type="gramEnd"/>
      <w:r w:rsidRPr="00B81521">
        <w:rPr>
          <w:rFonts w:ascii="Times New Roman" w:hAnsi="Times New Roman" w:cs="Times New Roman"/>
        </w:rPr>
        <w:t xml:space="preserve"> G=T. Which level of G is needed to have a balanced budget in the goods market equilibrium? </w:t>
      </w:r>
    </w:p>
    <w:p w14:paraId="30BA7C00" w14:textId="77777777" w:rsidR="00B81521" w:rsidRPr="00B81521" w:rsidRDefault="00B81521" w:rsidP="00B81521">
      <w:pPr>
        <w:pStyle w:val="Default"/>
        <w:ind w:left="720"/>
        <w:rPr>
          <w:rFonts w:ascii="Times New Roman" w:hAnsi="Times New Roman" w:cs="Times New Roman"/>
        </w:rPr>
      </w:pPr>
    </w:p>
    <w:p w14:paraId="7D33CF5B" w14:textId="77777777" w:rsidR="00B81521" w:rsidRPr="00B81521" w:rsidRDefault="00B81521" w:rsidP="00B81521">
      <w:pPr>
        <w:pStyle w:val="Default"/>
        <w:numPr>
          <w:ilvl w:val="0"/>
          <w:numId w:val="20"/>
        </w:numPr>
        <w:rPr>
          <w:rFonts w:ascii="Times New Roman" w:hAnsi="Times New Roman" w:cs="Times New Roman"/>
        </w:rPr>
      </w:pPr>
      <w:r w:rsidRPr="00B81521">
        <w:rPr>
          <w:rFonts w:ascii="Times New Roman" w:hAnsi="Times New Roman" w:cs="Times New Roman"/>
        </w:rPr>
        <w:t>Suppose now that the government wants to achieve a balanced budget (G=T) through modifications of the tax rate t</w:t>
      </w:r>
      <w:r w:rsidRPr="00B81521">
        <w:rPr>
          <w:rFonts w:ascii="Times New Roman" w:hAnsi="Times New Roman" w:cs="Times New Roman"/>
          <w:vertAlign w:val="subscript"/>
        </w:rPr>
        <w:t>1</w:t>
      </w:r>
      <w:r w:rsidRPr="00B81521">
        <w:rPr>
          <w:rFonts w:ascii="Times New Roman" w:hAnsi="Times New Roman" w:cs="Times New Roman"/>
        </w:rPr>
        <w:t xml:space="preserve"> rather than through a change in expenditures, G. Find the tax rate t</w:t>
      </w:r>
      <w:r w:rsidRPr="00B81521">
        <w:rPr>
          <w:rFonts w:ascii="Times New Roman" w:hAnsi="Times New Roman" w:cs="Times New Roman"/>
          <w:vertAlign w:val="subscript"/>
        </w:rPr>
        <w:t>1</w:t>
      </w:r>
      <w:r w:rsidRPr="00B81521">
        <w:rPr>
          <w:rFonts w:ascii="Times New Roman" w:hAnsi="Times New Roman" w:cs="Times New Roman"/>
        </w:rPr>
        <w:t xml:space="preserve"> for which the government’s budget is balanced in the goods market equilibrium. Does the tax rate increase or decrease from its initial level? What are the implications of this change for the equilibrium level of income?</w:t>
      </w:r>
    </w:p>
    <w:p w14:paraId="47A6E193" w14:textId="77777777" w:rsidR="00B81521" w:rsidRPr="00B81521" w:rsidRDefault="00B81521" w:rsidP="00B81521">
      <w:pPr>
        <w:spacing w:after="0" w:line="240" w:lineRule="auto"/>
        <w:ind w:left="786"/>
        <w:jc w:val="both"/>
        <w:rPr>
          <w:rFonts w:ascii="Times New Roman" w:hAnsi="Times New Roman"/>
          <w:color w:val="FF0000"/>
          <w:sz w:val="24"/>
          <w:szCs w:val="24"/>
        </w:rPr>
      </w:pPr>
    </w:p>
    <w:p w14:paraId="7A6A3B3B" w14:textId="01679C42" w:rsidR="00B81521" w:rsidRDefault="00B81521" w:rsidP="007E333D">
      <w:pPr>
        <w:rPr>
          <w:rFonts w:ascii="Times New Roman" w:hAnsi="Times New Roman"/>
          <w:b/>
          <w:sz w:val="24"/>
          <w:szCs w:val="24"/>
        </w:rPr>
      </w:pPr>
    </w:p>
    <w:p w14:paraId="7EE231EA" w14:textId="77777777" w:rsidR="00B81521" w:rsidRPr="00B81521" w:rsidRDefault="00B81521" w:rsidP="007E333D">
      <w:pPr>
        <w:rPr>
          <w:rFonts w:ascii="Times New Roman" w:hAnsi="Times New Roman"/>
          <w:b/>
          <w:sz w:val="24"/>
          <w:szCs w:val="24"/>
        </w:rPr>
      </w:pPr>
    </w:p>
    <w:p w14:paraId="4613927E" w14:textId="77777777" w:rsidR="0050089F" w:rsidRPr="0050089F" w:rsidRDefault="0050089F" w:rsidP="0050089F">
      <w:pPr>
        <w:pStyle w:val="NormalWeb"/>
        <w:numPr>
          <w:ilvl w:val="0"/>
          <w:numId w:val="3"/>
        </w:numPr>
        <w:spacing w:before="0" w:beforeAutospacing="0" w:after="200" w:afterAutospacing="0"/>
        <w:jc w:val="both"/>
        <w:rPr>
          <w:rFonts w:eastAsia="Calibri"/>
          <w:lang w:val="en-US" w:eastAsia="en-US"/>
        </w:rPr>
      </w:pPr>
      <w:r w:rsidRPr="0050089F">
        <w:rPr>
          <w:rFonts w:eastAsia="Calibri"/>
          <w:lang w:val="en-US" w:eastAsia="en-US"/>
        </w:rPr>
        <w:lastRenderedPageBreak/>
        <w:t xml:space="preserve">Suppose an economy is described as follows: </w:t>
      </w:r>
    </w:p>
    <w:p w14:paraId="77E7D0B3" w14:textId="77777777" w:rsidR="0050089F" w:rsidRPr="0050089F" w:rsidRDefault="0050089F" w:rsidP="0050089F">
      <w:pPr>
        <w:spacing w:after="200" w:line="276" w:lineRule="auto"/>
        <w:ind w:left="360"/>
        <w:contextualSpacing/>
        <w:rPr>
          <w:rFonts w:ascii="Times New Roman" w:eastAsia="Calibri" w:hAnsi="Times New Roman"/>
          <w:sz w:val="24"/>
          <w:szCs w:val="24"/>
          <w:lang w:val="en-US" w:eastAsia="en-US"/>
        </w:rPr>
      </w:pPr>
    </w:p>
    <w:p w14:paraId="133E5692" w14:textId="77777777" w:rsidR="0050089F" w:rsidRPr="0050089F" w:rsidRDefault="0050089F" w:rsidP="0050089F">
      <w:pPr>
        <w:spacing w:after="200" w:line="276" w:lineRule="auto"/>
        <w:ind w:left="360"/>
        <w:contextualSpacing/>
        <w:rPr>
          <w:rFonts w:ascii="Times New Roman" w:hAnsi="Times New Roman"/>
          <w:sz w:val="24"/>
          <w:szCs w:val="24"/>
          <w:lang w:val="en-US" w:eastAsia="en-US"/>
        </w:rPr>
      </w:pPr>
      <m:oMathPara>
        <m:oMath>
          <m:r>
            <w:rPr>
              <w:rFonts w:ascii="Cambria Math" w:eastAsia="Calibri" w:hAnsi="Cambria Math"/>
              <w:sz w:val="24"/>
              <w:szCs w:val="24"/>
              <w:lang w:val="en-US" w:eastAsia="en-US"/>
            </w:rPr>
            <m:t>C=</m:t>
          </m:r>
          <m:sSub>
            <m:sSubPr>
              <m:ctrlPr>
                <w:rPr>
                  <w:rFonts w:ascii="Cambria Math" w:eastAsia="Calibri" w:hAnsi="Cambria Math"/>
                  <w:i/>
                  <w:sz w:val="24"/>
                  <w:szCs w:val="24"/>
                  <w:lang w:val="en-US" w:eastAsia="en-US"/>
                </w:rPr>
              </m:ctrlPr>
            </m:sSubPr>
            <m:e>
              <m:r>
                <w:rPr>
                  <w:rFonts w:ascii="Cambria Math" w:eastAsia="Calibri" w:hAnsi="Cambria Math"/>
                  <w:sz w:val="24"/>
                  <w:szCs w:val="24"/>
                  <w:lang w:val="en-US" w:eastAsia="en-US"/>
                </w:rPr>
                <m:t>c</m:t>
              </m:r>
            </m:e>
            <m:sub>
              <m:r>
                <w:rPr>
                  <w:rFonts w:ascii="Cambria Math" w:eastAsia="Calibri" w:hAnsi="Cambria Math"/>
                  <w:sz w:val="24"/>
                  <w:szCs w:val="24"/>
                  <w:lang w:val="en-US" w:eastAsia="en-US"/>
                </w:rPr>
                <m:t>0</m:t>
              </m:r>
            </m:sub>
          </m:sSub>
          <m:r>
            <w:rPr>
              <w:rFonts w:ascii="Cambria Math" w:eastAsia="Calibri" w:hAnsi="Cambria Math"/>
              <w:sz w:val="24"/>
              <w:szCs w:val="24"/>
              <w:lang w:val="en-US" w:eastAsia="en-US"/>
            </w:rPr>
            <m:t>+</m:t>
          </m:r>
          <m:sSub>
            <m:sSubPr>
              <m:ctrlPr>
                <w:rPr>
                  <w:rFonts w:ascii="Cambria Math" w:eastAsia="Calibri" w:hAnsi="Cambria Math"/>
                  <w:i/>
                  <w:sz w:val="24"/>
                  <w:szCs w:val="24"/>
                  <w:lang w:val="en-US" w:eastAsia="en-US"/>
                </w:rPr>
              </m:ctrlPr>
            </m:sSubPr>
            <m:e>
              <m:r>
                <w:rPr>
                  <w:rFonts w:ascii="Cambria Math" w:eastAsia="Calibri" w:hAnsi="Cambria Math"/>
                  <w:sz w:val="24"/>
                  <w:szCs w:val="24"/>
                  <w:lang w:val="en-US" w:eastAsia="en-US"/>
                </w:rPr>
                <m:t>c</m:t>
              </m:r>
            </m:e>
            <m:sub>
              <m:r>
                <w:rPr>
                  <w:rFonts w:ascii="Cambria Math" w:eastAsia="Calibri" w:hAnsi="Cambria Math"/>
                  <w:sz w:val="24"/>
                  <w:szCs w:val="24"/>
                  <w:lang w:val="en-US" w:eastAsia="en-US"/>
                </w:rPr>
                <m:t>1</m:t>
              </m:r>
            </m:sub>
          </m:sSub>
          <m:sSub>
            <m:sSubPr>
              <m:ctrlPr>
                <w:rPr>
                  <w:rFonts w:ascii="Cambria Math" w:eastAsia="Calibri" w:hAnsi="Cambria Math"/>
                  <w:i/>
                  <w:sz w:val="24"/>
                  <w:szCs w:val="24"/>
                  <w:lang w:val="en-US" w:eastAsia="en-US"/>
                </w:rPr>
              </m:ctrlPr>
            </m:sSubPr>
            <m:e>
              <m:r>
                <w:rPr>
                  <w:rFonts w:ascii="Cambria Math" w:eastAsia="Calibri" w:hAnsi="Cambria Math"/>
                  <w:sz w:val="24"/>
                  <w:szCs w:val="24"/>
                  <w:lang w:val="en-US" w:eastAsia="en-US"/>
                </w:rPr>
                <m:t>Y</m:t>
              </m:r>
            </m:e>
            <m:sub>
              <m:r>
                <w:rPr>
                  <w:rFonts w:ascii="Cambria Math" w:eastAsia="Calibri" w:hAnsi="Cambria Math"/>
                  <w:sz w:val="24"/>
                  <w:szCs w:val="24"/>
                  <w:lang w:val="en-US" w:eastAsia="en-US"/>
                </w:rPr>
                <m:t>D</m:t>
              </m:r>
            </m:sub>
          </m:sSub>
        </m:oMath>
      </m:oMathPara>
    </w:p>
    <w:p w14:paraId="598BD61C" w14:textId="77777777" w:rsidR="0050089F" w:rsidRPr="0050089F" w:rsidRDefault="0050089F" w:rsidP="0050089F">
      <w:pPr>
        <w:spacing w:after="200" w:line="276" w:lineRule="auto"/>
        <w:ind w:left="360"/>
        <w:contextualSpacing/>
        <w:rPr>
          <w:rFonts w:ascii="Times New Roman" w:hAnsi="Times New Roman"/>
          <w:sz w:val="24"/>
          <w:szCs w:val="24"/>
          <w:lang w:val="en-US" w:eastAsia="en-US"/>
        </w:rPr>
      </w:pPr>
      <m:oMathPara>
        <m:oMath>
          <m:r>
            <w:rPr>
              <w:rFonts w:ascii="Cambria Math" w:eastAsia="Calibri" w:hAnsi="Cambria Math"/>
              <w:sz w:val="24"/>
              <w:szCs w:val="24"/>
              <w:lang w:val="en-US" w:eastAsia="en-US"/>
            </w:rPr>
            <m:t>T=</m:t>
          </m:r>
          <m:sSub>
            <m:sSubPr>
              <m:ctrlPr>
                <w:rPr>
                  <w:rFonts w:ascii="Cambria Math" w:eastAsia="Calibri" w:hAnsi="Cambria Math"/>
                  <w:i/>
                  <w:sz w:val="24"/>
                  <w:szCs w:val="24"/>
                  <w:lang w:val="en-US" w:eastAsia="en-US"/>
                </w:rPr>
              </m:ctrlPr>
            </m:sSubPr>
            <m:e>
              <m:r>
                <w:rPr>
                  <w:rFonts w:ascii="Cambria Math" w:eastAsia="Calibri" w:hAnsi="Cambria Math"/>
                  <w:sz w:val="24"/>
                  <w:szCs w:val="24"/>
                  <w:lang w:val="en-US" w:eastAsia="en-US"/>
                </w:rPr>
                <m:t>t</m:t>
              </m:r>
            </m:e>
            <m:sub>
              <m:r>
                <w:rPr>
                  <w:rFonts w:ascii="Cambria Math" w:eastAsia="Calibri" w:hAnsi="Cambria Math"/>
                  <w:sz w:val="24"/>
                  <w:szCs w:val="24"/>
                  <w:lang w:val="en-US" w:eastAsia="en-US"/>
                </w:rPr>
                <m:t>0</m:t>
              </m:r>
            </m:sub>
          </m:sSub>
          <m:r>
            <w:rPr>
              <w:rFonts w:ascii="Cambria Math" w:eastAsia="Calibri" w:hAnsi="Cambria Math"/>
              <w:sz w:val="24"/>
              <w:szCs w:val="24"/>
              <w:lang w:val="en-US" w:eastAsia="en-US"/>
            </w:rPr>
            <m:t>+</m:t>
          </m:r>
          <m:sSub>
            <m:sSubPr>
              <m:ctrlPr>
                <w:rPr>
                  <w:rFonts w:ascii="Cambria Math" w:eastAsia="Calibri" w:hAnsi="Cambria Math"/>
                  <w:i/>
                  <w:sz w:val="24"/>
                  <w:szCs w:val="24"/>
                  <w:lang w:val="en-US" w:eastAsia="en-US"/>
                </w:rPr>
              </m:ctrlPr>
            </m:sSubPr>
            <m:e>
              <m:r>
                <w:rPr>
                  <w:rFonts w:ascii="Cambria Math" w:eastAsia="Calibri" w:hAnsi="Cambria Math"/>
                  <w:sz w:val="24"/>
                  <w:szCs w:val="24"/>
                  <w:lang w:val="en-US" w:eastAsia="en-US"/>
                </w:rPr>
                <m:t>t</m:t>
              </m:r>
            </m:e>
            <m:sub>
              <m:r>
                <w:rPr>
                  <w:rFonts w:ascii="Cambria Math" w:eastAsia="Calibri" w:hAnsi="Cambria Math"/>
                  <w:sz w:val="24"/>
                  <w:szCs w:val="24"/>
                  <w:lang w:val="en-US" w:eastAsia="en-US"/>
                </w:rPr>
                <m:t>1</m:t>
              </m:r>
            </m:sub>
          </m:sSub>
          <m:r>
            <w:rPr>
              <w:rFonts w:ascii="Cambria Math" w:eastAsia="Calibri" w:hAnsi="Cambria Math"/>
              <w:sz w:val="24"/>
              <w:szCs w:val="24"/>
              <w:lang w:val="en-US" w:eastAsia="en-US"/>
            </w:rPr>
            <m:t>Y</m:t>
          </m:r>
        </m:oMath>
      </m:oMathPara>
    </w:p>
    <w:p w14:paraId="64A1DD6A" w14:textId="77777777" w:rsidR="0050089F" w:rsidRPr="0050089F" w:rsidRDefault="0050089F" w:rsidP="0050089F">
      <w:pPr>
        <w:autoSpaceDE w:val="0"/>
        <w:autoSpaceDN w:val="0"/>
        <w:adjustRightInd w:val="0"/>
        <w:spacing w:after="0" w:line="240" w:lineRule="auto"/>
        <w:rPr>
          <w:rFonts w:ascii="Times New Roman" w:eastAsia="Calibri" w:hAnsi="Times New Roman"/>
          <w:color w:val="000000"/>
          <w:sz w:val="24"/>
          <w:szCs w:val="24"/>
          <w:lang w:val="en-US" w:eastAsia="en-US"/>
        </w:rPr>
      </w:pPr>
      <w:r w:rsidRPr="0050089F">
        <w:rPr>
          <w:rFonts w:ascii="Times New Roman" w:eastAsia="Calibri" w:hAnsi="Times New Roman"/>
          <w:color w:val="000000"/>
          <w:sz w:val="24"/>
          <w:szCs w:val="24"/>
          <w:lang w:val="en-US" w:eastAsia="en-US"/>
        </w:rPr>
        <w:t xml:space="preserve">G and I are both constant and assume that </w:t>
      </w:r>
      <m:oMath>
        <m:sSub>
          <m:sSubPr>
            <m:ctrlPr>
              <w:rPr>
                <w:rFonts w:ascii="Cambria Math" w:eastAsia="Calibri" w:hAnsi="Cambria Math"/>
                <w:i/>
                <w:sz w:val="24"/>
                <w:szCs w:val="24"/>
                <w:lang w:val="en-US" w:eastAsia="en-US"/>
              </w:rPr>
            </m:ctrlPr>
          </m:sSubPr>
          <m:e>
            <m:r>
              <w:rPr>
                <w:rFonts w:ascii="Cambria Math" w:eastAsia="Calibri" w:hAnsi="Cambria Math"/>
                <w:color w:val="000000"/>
                <w:sz w:val="24"/>
                <w:szCs w:val="24"/>
                <w:lang w:val="en-US" w:eastAsia="en-US"/>
              </w:rPr>
              <m:t>t</m:t>
            </m:r>
          </m:e>
          <m:sub>
            <m:r>
              <w:rPr>
                <w:rFonts w:ascii="Cambria Math" w:eastAsia="Calibri" w:hAnsi="Cambria Math"/>
                <w:color w:val="000000"/>
                <w:sz w:val="24"/>
                <w:szCs w:val="24"/>
                <w:lang w:val="en-US" w:eastAsia="en-US"/>
              </w:rPr>
              <m:t>1</m:t>
            </m:r>
          </m:sub>
        </m:sSub>
      </m:oMath>
      <w:r w:rsidRPr="0050089F">
        <w:rPr>
          <w:rFonts w:ascii="Times New Roman" w:eastAsia="Calibri" w:hAnsi="Times New Roman"/>
          <w:color w:val="000000"/>
          <w:sz w:val="24"/>
          <w:szCs w:val="24"/>
          <w:lang w:val="en-US" w:eastAsia="en-US"/>
        </w:rPr>
        <w:t xml:space="preserve"> is between zero and one. </w:t>
      </w:r>
    </w:p>
    <w:p w14:paraId="30B82544" w14:textId="77777777" w:rsidR="0050089F" w:rsidRPr="0050089F" w:rsidRDefault="0050089F" w:rsidP="0050089F">
      <w:pPr>
        <w:autoSpaceDE w:val="0"/>
        <w:autoSpaceDN w:val="0"/>
        <w:adjustRightInd w:val="0"/>
        <w:spacing w:after="0" w:line="240" w:lineRule="auto"/>
        <w:rPr>
          <w:rFonts w:ascii="Times New Roman" w:eastAsia="Calibri" w:hAnsi="Times New Roman"/>
          <w:color w:val="000000"/>
          <w:sz w:val="24"/>
          <w:szCs w:val="24"/>
          <w:lang w:val="en-US" w:eastAsia="en-US"/>
        </w:rPr>
      </w:pPr>
    </w:p>
    <w:p w14:paraId="237A81EA" w14:textId="77777777" w:rsidR="0050089F" w:rsidRPr="0050089F" w:rsidRDefault="0050089F" w:rsidP="0050089F">
      <w:pPr>
        <w:numPr>
          <w:ilvl w:val="0"/>
          <w:numId w:val="23"/>
        </w:numPr>
        <w:autoSpaceDE w:val="0"/>
        <w:autoSpaceDN w:val="0"/>
        <w:adjustRightInd w:val="0"/>
        <w:spacing w:after="0" w:line="240" w:lineRule="auto"/>
        <w:rPr>
          <w:rFonts w:ascii="Times New Roman" w:eastAsia="Calibri" w:hAnsi="Times New Roman"/>
          <w:color w:val="000000"/>
          <w:sz w:val="24"/>
          <w:szCs w:val="24"/>
          <w:lang w:val="en-US" w:eastAsia="en-US"/>
        </w:rPr>
      </w:pPr>
      <w:r w:rsidRPr="0050089F">
        <w:rPr>
          <w:rFonts w:ascii="Times New Roman" w:eastAsia="Calibri" w:hAnsi="Times New Roman"/>
          <w:color w:val="000000"/>
          <w:sz w:val="24"/>
          <w:szCs w:val="24"/>
          <w:lang w:val="en-US" w:eastAsia="en-US"/>
        </w:rPr>
        <w:t xml:space="preserve">Solve for equilibrium output. </w:t>
      </w:r>
    </w:p>
    <w:p w14:paraId="2DD6AA2D" w14:textId="77777777" w:rsidR="0050089F" w:rsidRPr="0050089F" w:rsidRDefault="0050089F" w:rsidP="0050089F">
      <w:pPr>
        <w:autoSpaceDE w:val="0"/>
        <w:autoSpaceDN w:val="0"/>
        <w:adjustRightInd w:val="0"/>
        <w:spacing w:after="0" w:line="240" w:lineRule="auto"/>
        <w:ind w:left="720"/>
        <w:rPr>
          <w:rFonts w:ascii="Times New Roman" w:eastAsia="Calibri" w:hAnsi="Times New Roman"/>
          <w:color w:val="000000"/>
          <w:sz w:val="24"/>
          <w:szCs w:val="24"/>
          <w:lang w:val="en-US" w:eastAsia="en-US"/>
        </w:rPr>
      </w:pPr>
    </w:p>
    <w:p w14:paraId="1F4B54B8" w14:textId="77777777" w:rsidR="0050089F" w:rsidRPr="0050089F" w:rsidRDefault="0050089F" w:rsidP="0050089F">
      <w:pPr>
        <w:numPr>
          <w:ilvl w:val="0"/>
          <w:numId w:val="23"/>
        </w:numPr>
        <w:autoSpaceDE w:val="0"/>
        <w:autoSpaceDN w:val="0"/>
        <w:adjustRightInd w:val="0"/>
        <w:spacing w:after="0" w:line="240" w:lineRule="auto"/>
        <w:rPr>
          <w:rFonts w:ascii="Times New Roman" w:eastAsia="Calibri" w:hAnsi="Times New Roman"/>
          <w:color w:val="000000"/>
          <w:sz w:val="24"/>
          <w:szCs w:val="24"/>
          <w:lang w:val="en-US" w:eastAsia="en-US"/>
        </w:rPr>
      </w:pPr>
      <w:r w:rsidRPr="0050089F">
        <w:rPr>
          <w:rFonts w:ascii="Times New Roman" w:eastAsia="Calibri" w:hAnsi="Times New Roman"/>
          <w:color w:val="000000"/>
          <w:sz w:val="24"/>
          <w:szCs w:val="24"/>
          <w:lang w:val="en-US" w:eastAsia="en-US"/>
        </w:rPr>
        <w:t>Find an expression for the goods market multiplier. Does economy respond more to changes in autonomous spending when t</w:t>
      </w:r>
      <w:r w:rsidRPr="0050089F">
        <w:rPr>
          <w:rFonts w:ascii="Times New Roman" w:eastAsia="Calibri" w:hAnsi="Times New Roman"/>
          <w:color w:val="000000"/>
          <w:sz w:val="24"/>
          <w:szCs w:val="24"/>
          <w:vertAlign w:val="subscript"/>
          <w:lang w:val="en-US" w:eastAsia="en-US"/>
        </w:rPr>
        <w:t>1</w:t>
      </w:r>
      <w:r w:rsidRPr="0050089F">
        <w:rPr>
          <w:rFonts w:ascii="Times New Roman" w:eastAsia="Calibri" w:hAnsi="Times New Roman"/>
          <w:color w:val="000000"/>
          <w:sz w:val="24"/>
          <w:szCs w:val="24"/>
          <w:lang w:val="en-US" w:eastAsia="en-US"/>
        </w:rPr>
        <w:t xml:space="preserve"> is equal zero or positive? Explain. </w:t>
      </w:r>
    </w:p>
    <w:p w14:paraId="27FDDE8D" w14:textId="77777777" w:rsidR="0050089F" w:rsidRPr="0050089F" w:rsidRDefault="0050089F" w:rsidP="0050089F">
      <w:pPr>
        <w:autoSpaceDE w:val="0"/>
        <w:autoSpaceDN w:val="0"/>
        <w:adjustRightInd w:val="0"/>
        <w:spacing w:after="0" w:line="240" w:lineRule="auto"/>
        <w:rPr>
          <w:rFonts w:ascii="Times New Roman" w:eastAsia="Calibri" w:hAnsi="Times New Roman"/>
          <w:color w:val="000000"/>
          <w:sz w:val="24"/>
          <w:szCs w:val="24"/>
          <w:lang w:val="en-US" w:eastAsia="en-US"/>
        </w:rPr>
      </w:pPr>
    </w:p>
    <w:p w14:paraId="514F9A8B" w14:textId="77777777" w:rsidR="0050089F" w:rsidRPr="0050089F" w:rsidRDefault="0050089F" w:rsidP="0050089F">
      <w:pPr>
        <w:numPr>
          <w:ilvl w:val="0"/>
          <w:numId w:val="23"/>
        </w:numPr>
        <w:autoSpaceDE w:val="0"/>
        <w:autoSpaceDN w:val="0"/>
        <w:adjustRightInd w:val="0"/>
        <w:spacing w:after="0" w:line="240" w:lineRule="auto"/>
        <w:rPr>
          <w:rFonts w:ascii="Times New Roman" w:eastAsia="Calibri" w:hAnsi="Times New Roman"/>
          <w:color w:val="000000"/>
          <w:sz w:val="24"/>
          <w:szCs w:val="24"/>
          <w:lang w:val="en-US" w:eastAsia="en-US"/>
        </w:rPr>
      </w:pPr>
      <w:r w:rsidRPr="0050089F">
        <w:rPr>
          <w:rFonts w:ascii="Times New Roman" w:eastAsia="Calibri" w:hAnsi="Times New Roman"/>
          <w:color w:val="000000"/>
          <w:sz w:val="24"/>
          <w:szCs w:val="24"/>
          <w:lang w:val="en-US" w:eastAsia="en-US"/>
        </w:rPr>
        <w:t xml:space="preserve">Assume that economy begins trade. </w:t>
      </w:r>
    </w:p>
    <w:p w14:paraId="75E89FBC" w14:textId="77777777" w:rsidR="0050089F" w:rsidRPr="0050089F" w:rsidRDefault="0050089F" w:rsidP="0050089F">
      <w:pPr>
        <w:autoSpaceDE w:val="0"/>
        <w:autoSpaceDN w:val="0"/>
        <w:adjustRightInd w:val="0"/>
        <w:spacing w:after="0" w:line="240" w:lineRule="auto"/>
        <w:rPr>
          <w:rFonts w:ascii="Times New Roman" w:eastAsia="Calibri" w:hAnsi="Times New Roman"/>
          <w:color w:val="000000"/>
          <w:sz w:val="24"/>
          <w:szCs w:val="24"/>
          <w:lang w:val="en-US" w:eastAsia="en-US"/>
        </w:rPr>
      </w:pPr>
    </w:p>
    <w:p w14:paraId="7844D5F2" w14:textId="77777777" w:rsidR="0050089F" w:rsidRPr="0050089F" w:rsidRDefault="0050089F" w:rsidP="0050089F">
      <w:pPr>
        <w:spacing w:after="200" w:line="276" w:lineRule="auto"/>
        <w:ind w:left="360"/>
        <w:contextualSpacing/>
        <w:rPr>
          <w:rFonts w:ascii="Times New Roman" w:hAnsi="Times New Roman"/>
          <w:sz w:val="24"/>
          <w:szCs w:val="24"/>
          <w:lang w:val="en-US" w:eastAsia="en-US"/>
        </w:rPr>
      </w:pPr>
      <m:oMathPara>
        <m:oMath>
          <m:r>
            <w:rPr>
              <w:rFonts w:ascii="Cambria Math" w:eastAsia="Calibri" w:hAnsi="Cambria Math"/>
              <w:sz w:val="24"/>
              <w:szCs w:val="24"/>
              <w:lang w:val="en-US" w:eastAsia="en-US"/>
            </w:rPr>
            <m:t>M=mY</m:t>
          </m:r>
        </m:oMath>
      </m:oMathPara>
    </w:p>
    <w:p w14:paraId="03D09F6D" w14:textId="77777777" w:rsidR="0050089F" w:rsidRPr="0050089F" w:rsidRDefault="0050089F" w:rsidP="0050089F">
      <w:pPr>
        <w:spacing w:after="200" w:line="276" w:lineRule="auto"/>
        <w:rPr>
          <w:rFonts w:ascii="Times New Roman" w:eastAsia="Calibri" w:hAnsi="Times New Roman"/>
          <w:sz w:val="24"/>
          <w:szCs w:val="24"/>
          <w:lang w:val="en-US" w:eastAsia="en-US"/>
        </w:rPr>
      </w:pPr>
      <w:r w:rsidRPr="0050089F">
        <w:rPr>
          <w:rFonts w:ascii="Times New Roman" w:eastAsia="Calibri" w:hAnsi="Times New Roman"/>
          <w:sz w:val="24"/>
          <w:szCs w:val="24"/>
          <w:lang w:val="en-US" w:eastAsia="en-US"/>
        </w:rPr>
        <w:t>Assume that there is no export. Find an expression of goods market multiplier. Is it greater or less than the closed economy multiplier? Explain the difference.</w:t>
      </w:r>
    </w:p>
    <w:p w14:paraId="63EFEEA6" w14:textId="77777777" w:rsidR="007E333D" w:rsidRPr="00B81521" w:rsidRDefault="007E333D" w:rsidP="00D41F60">
      <w:pPr>
        <w:spacing w:after="109"/>
        <w:rPr>
          <w:rFonts w:ascii="Times New Roman" w:hAnsi="Times New Roman"/>
          <w:sz w:val="24"/>
          <w:szCs w:val="24"/>
        </w:rPr>
      </w:pPr>
    </w:p>
    <w:p w14:paraId="635B1A79" w14:textId="77777777" w:rsidR="0050089F" w:rsidRPr="0050089F" w:rsidRDefault="0050089F" w:rsidP="0050089F">
      <w:pPr>
        <w:pStyle w:val="NormalWeb"/>
        <w:numPr>
          <w:ilvl w:val="0"/>
          <w:numId w:val="3"/>
        </w:numPr>
        <w:spacing w:before="0" w:beforeAutospacing="0" w:after="200" w:afterAutospacing="0"/>
        <w:jc w:val="both"/>
        <w:rPr>
          <w:rFonts w:eastAsia="Calibri"/>
          <w:bCs/>
          <w:lang w:val="en-US" w:eastAsia="en-US"/>
        </w:rPr>
      </w:pPr>
      <w:r w:rsidRPr="0050089F">
        <w:rPr>
          <w:rFonts w:eastAsia="Calibri"/>
          <w:bCs/>
          <w:lang w:val="en-US" w:eastAsia="en-US"/>
        </w:rPr>
        <w:t>Glasgow is an imaginary country with the following equations:</w:t>
      </w:r>
    </w:p>
    <w:p w14:paraId="39138C5E" w14:textId="77777777" w:rsidR="0050089F" w:rsidRPr="0050089F" w:rsidRDefault="0050089F" w:rsidP="0050089F">
      <w:pPr>
        <w:spacing w:after="200" w:line="276" w:lineRule="auto"/>
        <w:ind w:left="786"/>
        <w:contextualSpacing/>
        <w:rPr>
          <w:rFonts w:ascii="Times New Roman" w:eastAsia="Calibri" w:hAnsi="Times New Roman"/>
          <w:bCs/>
          <w:color w:val="FF0000"/>
          <w:sz w:val="24"/>
          <w:szCs w:val="24"/>
          <w:lang w:val="en-US" w:eastAsia="en-US"/>
        </w:rPr>
      </w:pPr>
      <w:r w:rsidRPr="0050089F">
        <w:rPr>
          <w:rFonts w:ascii="Times New Roman" w:eastAsia="Calibri" w:hAnsi="Times New Roman"/>
          <w:bCs/>
          <w:sz w:val="24"/>
          <w:szCs w:val="24"/>
          <w:lang w:val="en-US" w:eastAsia="en-US"/>
        </w:rPr>
        <w:t>C= 280 + 0.4Yd</w:t>
      </w:r>
    </w:p>
    <w:p w14:paraId="3DFCC804" w14:textId="77777777" w:rsidR="0050089F" w:rsidRPr="0050089F" w:rsidRDefault="0050089F" w:rsidP="0050089F">
      <w:pPr>
        <w:spacing w:after="200" w:line="276" w:lineRule="auto"/>
        <w:ind w:left="786"/>
        <w:contextualSpacing/>
        <w:rPr>
          <w:rFonts w:ascii="Times New Roman" w:eastAsia="Calibri" w:hAnsi="Times New Roman"/>
          <w:bCs/>
          <w:sz w:val="24"/>
          <w:szCs w:val="24"/>
          <w:lang w:val="en-US" w:eastAsia="en-US"/>
        </w:rPr>
      </w:pPr>
      <w:r w:rsidRPr="0050089F">
        <w:rPr>
          <w:rFonts w:ascii="Times New Roman" w:eastAsia="Calibri" w:hAnsi="Times New Roman"/>
          <w:bCs/>
          <w:sz w:val="24"/>
          <w:szCs w:val="24"/>
          <w:lang w:val="en-US" w:eastAsia="en-US"/>
        </w:rPr>
        <w:t>I= 56</w:t>
      </w:r>
    </w:p>
    <w:p w14:paraId="25922170" w14:textId="77777777" w:rsidR="0050089F" w:rsidRPr="0050089F" w:rsidRDefault="0050089F" w:rsidP="0050089F">
      <w:pPr>
        <w:spacing w:after="200" w:line="276" w:lineRule="auto"/>
        <w:ind w:left="786"/>
        <w:contextualSpacing/>
        <w:rPr>
          <w:rFonts w:ascii="Times New Roman" w:eastAsia="Calibri" w:hAnsi="Times New Roman"/>
          <w:bCs/>
          <w:sz w:val="24"/>
          <w:szCs w:val="24"/>
          <w:lang w:val="en-US" w:eastAsia="en-US"/>
        </w:rPr>
      </w:pPr>
      <w:r w:rsidRPr="0050089F">
        <w:rPr>
          <w:rFonts w:ascii="Times New Roman" w:eastAsia="Calibri" w:hAnsi="Times New Roman"/>
          <w:bCs/>
          <w:sz w:val="24"/>
          <w:szCs w:val="24"/>
          <w:lang w:val="en-US" w:eastAsia="en-US"/>
        </w:rPr>
        <w:t>T= 110</w:t>
      </w:r>
    </w:p>
    <w:p w14:paraId="7219934F" w14:textId="77777777" w:rsidR="0050089F" w:rsidRPr="0050089F" w:rsidRDefault="0050089F" w:rsidP="0050089F">
      <w:pPr>
        <w:spacing w:after="200" w:line="276" w:lineRule="auto"/>
        <w:ind w:left="786"/>
        <w:contextualSpacing/>
        <w:rPr>
          <w:rFonts w:ascii="Times New Roman" w:eastAsia="Calibri" w:hAnsi="Times New Roman"/>
          <w:bCs/>
          <w:sz w:val="24"/>
          <w:szCs w:val="24"/>
          <w:lang w:val="en-US" w:eastAsia="en-US"/>
        </w:rPr>
      </w:pPr>
      <w:r w:rsidRPr="0050089F">
        <w:rPr>
          <w:rFonts w:ascii="Times New Roman" w:eastAsia="Calibri" w:hAnsi="Times New Roman"/>
          <w:bCs/>
          <w:sz w:val="24"/>
          <w:szCs w:val="24"/>
          <w:lang w:val="en-US" w:eastAsia="en-US"/>
        </w:rPr>
        <w:t>G= 180</w:t>
      </w:r>
    </w:p>
    <w:p w14:paraId="5A3544CB" w14:textId="77777777" w:rsidR="0050089F" w:rsidRPr="0050089F" w:rsidRDefault="0050089F" w:rsidP="0050089F">
      <w:pPr>
        <w:spacing w:after="200" w:line="276" w:lineRule="auto"/>
        <w:ind w:left="786"/>
        <w:contextualSpacing/>
        <w:rPr>
          <w:rFonts w:ascii="Times New Roman" w:eastAsia="Calibri" w:hAnsi="Times New Roman"/>
          <w:bCs/>
          <w:sz w:val="24"/>
          <w:szCs w:val="24"/>
          <w:lang w:val="en-US" w:eastAsia="en-US"/>
        </w:rPr>
      </w:pPr>
      <w:r w:rsidRPr="0050089F">
        <w:rPr>
          <w:rFonts w:ascii="Times New Roman" w:eastAsia="Calibri" w:hAnsi="Times New Roman"/>
          <w:bCs/>
          <w:sz w:val="24"/>
          <w:szCs w:val="24"/>
          <w:lang w:val="en-US" w:eastAsia="en-US"/>
        </w:rPr>
        <w:t>X=100</w:t>
      </w:r>
    </w:p>
    <w:p w14:paraId="489D0CC4" w14:textId="77777777" w:rsidR="0050089F" w:rsidRPr="0050089F" w:rsidRDefault="0050089F" w:rsidP="0050089F">
      <w:pPr>
        <w:spacing w:after="200" w:line="276" w:lineRule="auto"/>
        <w:ind w:left="786"/>
        <w:contextualSpacing/>
        <w:rPr>
          <w:rFonts w:ascii="Times New Roman" w:eastAsia="Calibri" w:hAnsi="Times New Roman"/>
          <w:bCs/>
          <w:sz w:val="24"/>
          <w:szCs w:val="24"/>
          <w:lang w:val="en-US" w:eastAsia="en-US"/>
        </w:rPr>
      </w:pPr>
      <w:r w:rsidRPr="0050089F">
        <w:rPr>
          <w:rFonts w:ascii="Times New Roman" w:eastAsia="Calibri" w:hAnsi="Times New Roman"/>
          <w:bCs/>
          <w:sz w:val="24"/>
          <w:szCs w:val="24"/>
          <w:lang w:val="en-US" w:eastAsia="en-US"/>
        </w:rPr>
        <w:t xml:space="preserve">M=200 </w:t>
      </w:r>
    </w:p>
    <w:p w14:paraId="4BFFA00E" w14:textId="77777777" w:rsidR="0050089F" w:rsidRPr="0050089F" w:rsidRDefault="0050089F" w:rsidP="0050089F">
      <w:pPr>
        <w:spacing w:after="200" w:line="276" w:lineRule="auto"/>
        <w:ind w:left="1440"/>
        <w:contextualSpacing/>
        <w:rPr>
          <w:rFonts w:ascii="Times New Roman" w:eastAsia="Calibri" w:hAnsi="Times New Roman"/>
          <w:bCs/>
          <w:sz w:val="24"/>
          <w:szCs w:val="24"/>
          <w:lang w:val="en-US" w:eastAsia="en-US"/>
        </w:rPr>
      </w:pPr>
    </w:p>
    <w:p w14:paraId="28AC25A9" w14:textId="77777777" w:rsidR="0050089F" w:rsidRPr="0050089F" w:rsidRDefault="0050089F" w:rsidP="0050089F">
      <w:pPr>
        <w:numPr>
          <w:ilvl w:val="0"/>
          <w:numId w:val="24"/>
        </w:numPr>
        <w:spacing w:after="200" w:line="276" w:lineRule="auto"/>
        <w:ind w:left="1170" w:hanging="450"/>
        <w:contextualSpacing/>
        <w:rPr>
          <w:rFonts w:ascii="Times New Roman" w:eastAsia="Calibri" w:hAnsi="Times New Roman"/>
          <w:bCs/>
          <w:sz w:val="24"/>
          <w:szCs w:val="24"/>
          <w:lang w:val="en-US" w:eastAsia="en-US"/>
        </w:rPr>
      </w:pPr>
      <w:r w:rsidRPr="0050089F">
        <w:rPr>
          <w:rFonts w:ascii="Times New Roman" w:hAnsi="Times New Roman"/>
          <w:color w:val="000000"/>
          <w:sz w:val="24"/>
          <w:szCs w:val="24"/>
          <w:lang w:val="en-US" w:eastAsia="en-US"/>
        </w:rPr>
        <w:t>Solve for goods market equilibrium. Graph Y and Z.</w:t>
      </w:r>
    </w:p>
    <w:p w14:paraId="6F2D7F6F" w14:textId="77777777" w:rsidR="0050089F" w:rsidRPr="0050089F" w:rsidRDefault="0050089F" w:rsidP="0050089F">
      <w:pPr>
        <w:spacing w:after="200" w:line="276" w:lineRule="auto"/>
        <w:ind w:left="1170" w:hanging="450"/>
        <w:contextualSpacing/>
        <w:rPr>
          <w:rFonts w:ascii="Times New Roman" w:hAnsi="Times New Roman"/>
          <w:color w:val="000000"/>
          <w:sz w:val="24"/>
          <w:szCs w:val="24"/>
          <w:lang w:val="en-US" w:eastAsia="en-US"/>
        </w:rPr>
      </w:pPr>
    </w:p>
    <w:p w14:paraId="3F7ECA9F" w14:textId="77777777" w:rsidR="0050089F" w:rsidRPr="0050089F" w:rsidRDefault="0050089F" w:rsidP="0050089F">
      <w:pPr>
        <w:numPr>
          <w:ilvl w:val="0"/>
          <w:numId w:val="24"/>
        </w:numPr>
        <w:spacing w:after="200" w:line="276" w:lineRule="auto"/>
        <w:ind w:left="1170" w:hanging="450"/>
        <w:contextualSpacing/>
        <w:rPr>
          <w:rFonts w:ascii="Times New Roman" w:eastAsia="Calibri" w:hAnsi="Times New Roman"/>
          <w:bCs/>
          <w:sz w:val="24"/>
          <w:szCs w:val="24"/>
          <w:lang w:val="en-US" w:eastAsia="en-US"/>
        </w:rPr>
      </w:pPr>
      <w:r w:rsidRPr="0050089F">
        <w:rPr>
          <w:rFonts w:ascii="Times New Roman" w:hAnsi="Times New Roman"/>
          <w:color w:val="000000"/>
          <w:sz w:val="24"/>
          <w:szCs w:val="24"/>
          <w:lang w:val="en-US" w:eastAsia="en-US"/>
        </w:rPr>
        <w:t>Solve for private &amp; public savings.</w:t>
      </w:r>
    </w:p>
    <w:p w14:paraId="7E3014FE" w14:textId="77777777" w:rsidR="0050089F" w:rsidRPr="0050089F" w:rsidRDefault="0050089F" w:rsidP="0050089F">
      <w:pPr>
        <w:spacing w:after="200" w:line="276" w:lineRule="auto"/>
        <w:ind w:left="1170" w:hanging="450"/>
        <w:contextualSpacing/>
        <w:rPr>
          <w:rFonts w:ascii="Times New Roman" w:hAnsi="Times New Roman"/>
          <w:color w:val="000000"/>
          <w:sz w:val="24"/>
          <w:szCs w:val="24"/>
          <w:lang w:val="en-US" w:eastAsia="en-US"/>
        </w:rPr>
      </w:pPr>
    </w:p>
    <w:p w14:paraId="15A24F4F" w14:textId="77777777" w:rsidR="0050089F" w:rsidRPr="0050089F" w:rsidRDefault="0050089F" w:rsidP="0050089F">
      <w:pPr>
        <w:numPr>
          <w:ilvl w:val="0"/>
          <w:numId w:val="24"/>
        </w:numPr>
        <w:spacing w:after="200" w:line="276" w:lineRule="auto"/>
        <w:ind w:left="1170" w:hanging="450"/>
        <w:contextualSpacing/>
        <w:rPr>
          <w:rFonts w:ascii="Times New Roman" w:eastAsia="Calibri" w:hAnsi="Times New Roman"/>
          <w:bCs/>
          <w:sz w:val="24"/>
          <w:szCs w:val="24"/>
          <w:lang w:val="en-US" w:eastAsia="en-US"/>
        </w:rPr>
      </w:pPr>
      <w:r w:rsidRPr="0050089F">
        <w:rPr>
          <w:rFonts w:ascii="Times New Roman" w:hAnsi="Times New Roman"/>
          <w:color w:val="000000"/>
          <w:sz w:val="24"/>
          <w:szCs w:val="24"/>
          <w:lang w:val="en-US" w:eastAsia="en-US"/>
        </w:rPr>
        <w:t>Glasgow gets invaded by another country and government decides to increase its spending by 300 to support the victims of this event. What is the final equilibrium?</w:t>
      </w:r>
    </w:p>
    <w:p w14:paraId="0EC94712" w14:textId="77777777" w:rsidR="0050089F" w:rsidRPr="0050089F" w:rsidRDefault="0050089F" w:rsidP="0050089F">
      <w:pPr>
        <w:spacing w:after="200" w:line="276" w:lineRule="auto"/>
        <w:ind w:left="1170" w:hanging="450"/>
        <w:contextualSpacing/>
        <w:rPr>
          <w:rFonts w:ascii="Times New Roman" w:hAnsi="Times New Roman"/>
          <w:color w:val="000000"/>
          <w:sz w:val="24"/>
          <w:szCs w:val="24"/>
          <w:lang w:val="en-US" w:eastAsia="en-US"/>
        </w:rPr>
      </w:pPr>
    </w:p>
    <w:p w14:paraId="5AB827F2" w14:textId="2CC8F59B" w:rsidR="0050089F" w:rsidRPr="0050089F" w:rsidRDefault="0050089F" w:rsidP="0050089F">
      <w:pPr>
        <w:numPr>
          <w:ilvl w:val="0"/>
          <w:numId w:val="24"/>
        </w:numPr>
        <w:spacing w:after="200" w:line="276" w:lineRule="auto"/>
        <w:ind w:left="1170" w:hanging="450"/>
        <w:contextualSpacing/>
        <w:rPr>
          <w:rFonts w:ascii="Times New Roman" w:eastAsia="Calibri" w:hAnsi="Times New Roman"/>
          <w:bCs/>
          <w:sz w:val="24"/>
          <w:szCs w:val="24"/>
          <w:lang w:val="en-US" w:eastAsia="en-US"/>
        </w:rPr>
      </w:pPr>
      <w:r w:rsidRPr="0050089F">
        <w:rPr>
          <w:rFonts w:ascii="Times New Roman" w:hAnsi="Times New Roman"/>
          <w:color w:val="000000"/>
          <w:sz w:val="24"/>
          <w:szCs w:val="24"/>
          <w:lang w:val="en-US" w:eastAsia="en-US"/>
        </w:rPr>
        <w:t xml:space="preserve">After the implementation of government expenditures officials are not satisfied by its results. They wanted to find out what would have been the final equilibrium if they decrease taxes by 100 instead of increasing government expenditures. How does the final equilibrium change now? Which one of the policies resulted best for </w:t>
      </w:r>
      <w:proofErr w:type="gramStart"/>
      <w:r w:rsidRPr="0050089F">
        <w:rPr>
          <w:rFonts w:ascii="Times New Roman" w:hAnsi="Times New Roman"/>
          <w:color w:val="000000"/>
          <w:sz w:val="24"/>
          <w:szCs w:val="24"/>
          <w:lang w:val="en-US" w:eastAsia="en-US"/>
        </w:rPr>
        <w:t>Glasgow.</w:t>
      </w:r>
      <w:proofErr w:type="gramEnd"/>
    </w:p>
    <w:p w14:paraId="3482F78D" w14:textId="77777777" w:rsidR="0050089F" w:rsidRPr="0050089F" w:rsidRDefault="0050089F" w:rsidP="0050089F">
      <w:pPr>
        <w:spacing w:after="200" w:line="276" w:lineRule="auto"/>
        <w:ind w:left="1170"/>
        <w:contextualSpacing/>
        <w:rPr>
          <w:rFonts w:ascii="Times New Roman" w:eastAsia="Calibri" w:hAnsi="Times New Roman"/>
          <w:bCs/>
          <w:sz w:val="24"/>
          <w:szCs w:val="24"/>
          <w:lang w:val="en-US" w:eastAsia="en-US"/>
        </w:rPr>
      </w:pPr>
    </w:p>
    <w:p w14:paraId="4BD12F2B" w14:textId="1AD1769D" w:rsidR="007E333D" w:rsidRDefault="007E333D" w:rsidP="00B81521">
      <w:pPr>
        <w:pStyle w:val="ListParagraph"/>
        <w:numPr>
          <w:ilvl w:val="0"/>
          <w:numId w:val="3"/>
        </w:numPr>
        <w:spacing w:after="135"/>
        <w:rPr>
          <w:rFonts w:ascii="Times New Roman" w:hAnsi="Times New Roman"/>
          <w:sz w:val="24"/>
          <w:szCs w:val="24"/>
        </w:rPr>
      </w:pPr>
      <w:bookmarkStart w:id="2" w:name="_Hlk180175349"/>
      <w:r w:rsidRPr="00B81521">
        <w:rPr>
          <w:rFonts w:ascii="Times New Roman" w:hAnsi="Times New Roman"/>
          <w:sz w:val="24"/>
          <w:szCs w:val="24"/>
        </w:rPr>
        <w:t>Explain what factors cause shifts and changes in the slope of the ZZ curve?</w:t>
      </w:r>
    </w:p>
    <w:bookmarkEnd w:id="2"/>
    <w:p w14:paraId="44320AD5" w14:textId="0CBB458B" w:rsidR="007E333D" w:rsidRPr="00B81521" w:rsidRDefault="00870075" w:rsidP="007E333D">
      <w:pPr>
        <w:spacing w:after="0" w:line="240" w:lineRule="auto"/>
        <w:jc w:val="both"/>
        <w:rPr>
          <w:rFonts w:ascii="Times New Roman" w:hAnsi="Times New Roman"/>
          <w:color w:val="000000" w:themeColor="text1"/>
          <w:sz w:val="24"/>
          <w:szCs w:val="24"/>
        </w:rPr>
      </w:pPr>
      <w:r w:rsidRPr="00B81521">
        <w:rPr>
          <w:rFonts w:ascii="Times New Roman" w:hAnsi="Times New Roman"/>
          <w:b/>
          <w:color w:val="000000" w:themeColor="text1"/>
          <w:sz w:val="24"/>
          <w:szCs w:val="24"/>
        </w:rPr>
        <w:t xml:space="preserve">PART B: </w:t>
      </w:r>
      <w:r w:rsidR="007E333D" w:rsidRPr="00B81521">
        <w:rPr>
          <w:rFonts w:ascii="Times New Roman" w:hAnsi="Times New Roman"/>
          <w:b/>
          <w:color w:val="000000" w:themeColor="text1"/>
          <w:sz w:val="24"/>
          <w:szCs w:val="24"/>
        </w:rPr>
        <w:t xml:space="preserve">MULTIPLE CHOICE </w:t>
      </w:r>
    </w:p>
    <w:p w14:paraId="4ED65D67" w14:textId="77777777" w:rsidR="007E333D" w:rsidRPr="00B81521" w:rsidRDefault="007E333D" w:rsidP="007E333D">
      <w:pPr>
        <w:rPr>
          <w:rFonts w:ascii="Times New Roman" w:hAnsi="Times New Roman"/>
          <w:color w:val="000000" w:themeColor="text1"/>
          <w:sz w:val="24"/>
          <w:szCs w:val="24"/>
        </w:rPr>
      </w:pPr>
    </w:p>
    <w:p w14:paraId="10CA11F6" w14:textId="77777777" w:rsidR="007E333D" w:rsidRPr="00B81521" w:rsidRDefault="007E333D" w:rsidP="007E333D">
      <w:pPr>
        <w:pStyle w:val="ListParagraph"/>
        <w:numPr>
          <w:ilvl w:val="0"/>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Which of the following events would cause an increase in the size of the multiplier? </w:t>
      </w:r>
    </w:p>
    <w:p w14:paraId="331FC02B" w14:textId="77777777" w:rsidR="007E333D" w:rsidRPr="00B81521" w:rsidRDefault="007E333D" w:rsidP="007E333D">
      <w:pPr>
        <w:pStyle w:val="ListParagraph"/>
        <w:numPr>
          <w:ilvl w:val="0"/>
          <w:numId w:val="7"/>
        </w:numPr>
        <w:rPr>
          <w:rFonts w:ascii="Times New Roman" w:hAnsi="Times New Roman"/>
          <w:color w:val="000000" w:themeColor="text1"/>
          <w:sz w:val="24"/>
          <w:szCs w:val="24"/>
        </w:rPr>
      </w:pPr>
      <w:r w:rsidRPr="00B81521">
        <w:rPr>
          <w:rFonts w:ascii="Times New Roman" w:hAnsi="Times New Roman"/>
          <w:color w:val="000000" w:themeColor="text1"/>
          <w:sz w:val="24"/>
          <w:szCs w:val="24"/>
        </w:rPr>
        <w:t>A reduction in taxes</w:t>
      </w:r>
    </w:p>
    <w:p w14:paraId="641BF521" w14:textId="77777777" w:rsidR="007E333D" w:rsidRPr="00B81521" w:rsidRDefault="007E333D" w:rsidP="007E333D">
      <w:pPr>
        <w:pStyle w:val="ListParagraph"/>
        <w:numPr>
          <w:ilvl w:val="0"/>
          <w:numId w:val="7"/>
        </w:numPr>
        <w:rPr>
          <w:rFonts w:ascii="Times New Roman" w:hAnsi="Times New Roman"/>
          <w:color w:val="000000" w:themeColor="text1"/>
          <w:sz w:val="24"/>
          <w:szCs w:val="24"/>
        </w:rPr>
      </w:pPr>
      <w:r w:rsidRPr="00B81521">
        <w:rPr>
          <w:rFonts w:ascii="Times New Roman" w:hAnsi="Times New Roman"/>
          <w:color w:val="000000" w:themeColor="text1"/>
          <w:sz w:val="24"/>
          <w:szCs w:val="24"/>
        </w:rPr>
        <w:t>A decrease in the marginal propensity to save</w:t>
      </w:r>
    </w:p>
    <w:p w14:paraId="1F97E615" w14:textId="77777777" w:rsidR="007E333D" w:rsidRPr="00B81521" w:rsidRDefault="007E333D" w:rsidP="007E333D">
      <w:pPr>
        <w:pStyle w:val="ListParagraph"/>
        <w:numPr>
          <w:ilvl w:val="0"/>
          <w:numId w:val="7"/>
        </w:numPr>
        <w:rPr>
          <w:rFonts w:ascii="Times New Roman" w:hAnsi="Times New Roman"/>
          <w:color w:val="000000" w:themeColor="text1"/>
          <w:sz w:val="24"/>
          <w:szCs w:val="24"/>
        </w:rPr>
      </w:pPr>
      <w:r w:rsidRPr="00B81521">
        <w:rPr>
          <w:rFonts w:ascii="Times New Roman" w:hAnsi="Times New Roman"/>
          <w:color w:val="000000" w:themeColor="text1"/>
          <w:sz w:val="24"/>
          <w:szCs w:val="24"/>
        </w:rPr>
        <w:t>A decrease in government expenditure</w:t>
      </w:r>
    </w:p>
    <w:p w14:paraId="2162671B" w14:textId="77777777" w:rsidR="007E333D" w:rsidRPr="00B81521" w:rsidRDefault="007E333D" w:rsidP="007E333D">
      <w:pPr>
        <w:pStyle w:val="ListParagraph"/>
        <w:numPr>
          <w:ilvl w:val="0"/>
          <w:numId w:val="7"/>
        </w:numPr>
        <w:rPr>
          <w:rFonts w:ascii="Times New Roman" w:hAnsi="Times New Roman"/>
          <w:color w:val="000000" w:themeColor="text1"/>
          <w:sz w:val="24"/>
          <w:szCs w:val="24"/>
        </w:rPr>
      </w:pPr>
      <w:r w:rsidRPr="00B81521">
        <w:rPr>
          <w:rFonts w:ascii="Times New Roman" w:hAnsi="Times New Roman"/>
          <w:color w:val="000000" w:themeColor="text1"/>
          <w:sz w:val="24"/>
          <w:szCs w:val="24"/>
        </w:rPr>
        <w:t>An increase in marginal propensity to save</w:t>
      </w:r>
    </w:p>
    <w:p w14:paraId="571A487B" w14:textId="77777777" w:rsidR="007E333D" w:rsidRPr="00B81521" w:rsidRDefault="007E333D" w:rsidP="007E333D">
      <w:pPr>
        <w:pStyle w:val="ListParagraph"/>
        <w:numPr>
          <w:ilvl w:val="0"/>
          <w:numId w:val="7"/>
        </w:numPr>
        <w:rPr>
          <w:rFonts w:ascii="Times New Roman" w:hAnsi="Times New Roman"/>
          <w:color w:val="000000" w:themeColor="text1"/>
          <w:sz w:val="24"/>
          <w:szCs w:val="24"/>
        </w:rPr>
      </w:pPr>
      <w:r w:rsidRPr="00B81521">
        <w:rPr>
          <w:rFonts w:ascii="Times New Roman" w:hAnsi="Times New Roman"/>
          <w:color w:val="000000" w:themeColor="text1"/>
          <w:sz w:val="24"/>
          <w:szCs w:val="24"/>
        </w:rPr>
        <w:t>None of the above</w:t>
      </w:r>
    </w:p>
    <w:p w14:paraId="265B7013" w14:textId="77777777" w:rsidR="007E333D" w:rsidRPr="00B81521" w:rsidRDefault="007E333D" w:rsidP="007E333D">
      <w:pPr>
        <w:pStyle w:val="ListParagraph"/>
        <w:ind w:left="1440"/>
        <w:rPr>
          <w:rFonts w:ascii="Times New Roman" w:hAnsi="Times New Roman"/>
          <w:color w:val="000000" w:themeColor="text1"/>
          <w:sz w:val="24"/>
          <w:szCs w:val="24"/>
        </w:rPr>
      </w:pPr>
    </w:p>
    <w:p w14:paraId="1CE75721" w14:textId="77777777" w:rsidR="007E333D" w:rsidRPr="00B81521" w:rsidRDefault="007E333D" w:rsidP="007E333D">
      <w:pPr>
        <w:pStyle w:val="ListParagraph"/>
        <w:numPr>
          <w:ilvl w:val="0"/>
          <w:numId w:val="8"/>
        </w:numPr>
        <w:rPr>
          <w:rFonts w:ascii="Times New Roman" w:hAnsi="Times New Roman"/>
          <w:color w:val="000000" w:themeColor="text1"/>
          <w:sz w:val="24"/>
          <w:szCs w:val="24"/>
        </w:rPr>
      </w:pPr>
      <w:r w:rsidRPr="00B81521">
        <w:rPr>
          <w:rFonts w:ascii="Times New Roman" w:hAnsi="Times New Roman"/>
          <w:color w:val="000000" w:themeColor="text1"/>
          <w:sz w:val="24"/>
          <w:szCs w:val="24"/>
        </w:rPr>
        <w:t>Suppose, as unrealistic as this might be, that disposable income is zero for a country. Given this information, we know that:</w:t>
      </w:r>
    </w:p>
    <w:p w14:paraId="720658BD" w14:textId="77777777" w:rsidR="007E333D" w:rsidRPr="000C6FDE" w:rsidRDefault="007E333D" w:rsidP="007E333D">
      <w:pPr>
        <w:pStyle w:val="ListParagraph"/>
        <w:ind w:left="1080"/>
        <w:rPr>
          <w:rFonts w:ascii="Times New Roman" w:hAnsi="Times New Roman"/>
          <w:bCs/>
          <w:color w:val="000000" w:themeColor="text1"/>
          <w:sz w:val="24"/>
          <w:szCs w:val="24"/>
        </w:rPr>
      </w:pPr>
      <w:r w:rsidRPr="000C6FDE">
        <w:rPr>
          <w:rFonts w:ascii="Times New Roman" w:hAnsi="Times New Roman"/>
          <w:bCs/>
          <w:color w:val="000000" w:themeColor="text1"/>
          <w:sz w:val="24"/>
          <w:szCs w:val="24"/>
        </w:rPr>
        <w:t>A) the marginal propensity to consume must be zero.</w:t>
      </w:r>
    </w:p>
    <w:p w14:paraId="78873CFF" w14:textId="77777777" w:rsidR="007E333D" w:rsidRPr="000C6FDE" w:rsidRDefault="007E333D" w:rsidP="007E333D">
      <w:pPr>
        <w:pStyle w:val="ListParagraph"/>
        <w:ind w:left="1080"/>
        <w:rPr>
          <w:rFonts w:ascii="Times New Roman" w:hAnsi="Times New Roman"/>
          <w:bCs/>
          <w:color w:val="000000" w:themeColor="text1"/>
          <w:sz w:val="24"/>
          <w:szCs w:val="24"/>
        </w:rPr>
      </w:pPr>
      <w:r w:rsidRPr="000C6FDE">
        <w:rPr>
          <w:rFonts w:ascii="Times New Roman" w:hAnsi="Times New Roman"/>
          <w:bCs/>
          <w:color w:val="000000" w:themeColor="text1"/>
          <w:sz w:val="24"/>
          <w:szCs w:val="24"/>
        </w:rPr>
        <w:t>B) consumption must be zero.</w:t>
      </w:r>
    </w:p>
    <w:p w14:paraId="773C0A07" w14:textId="77777777" w:rsidR="007E333D" w:rsidRPr="000C6FDE" w:rsidRDefault="007E333D" w:rsidP="007E333D">
      <w:pPr>
        <w:pStyle w:val="ListParagraph"/>
        <w:ind w:left="1080"/>
        <w:rPr>
          <w:rFonts w:ascii="Times New Roman" w:hAnsi="Times New Roman"/>
          <w:bCs/>
          <w:color w:val="000000" w:themeColor="text1"/>
          <w:sz w:val="24"/>
          <w:szCs w:val="24"/>
        </w:rPr>
      </w:pPr>
      <w:r w:rsidRPr="000C6FDE">
        <w:rPr>
          <w:rFonts w:ascii="Times New Roman" w:hAnsi="Times New Roman"/>
          <w:bCs/>
          <w:color w:val="000000" w:themeColor="text1"/>
          <w:sz w:val="24"/>
          <w:szCs w:val="24"/>
        </w:rPr>
        <w:t>C) saving must be positive.</w:t>
      </w:r>
    </w:p>
    <w:p w14:paraId="5559B770" w14:textId="77777777" w:rsidR="007E333D" w:rsidRPr="000C6FDE" w:rsidRDefault="007E333D" w:rsidP="007E333D">
      <w:pPr>
        <w:pStyle w:val="ListParagraph"/>
        <w:ind w:left="1080"/>
        <w:rPr>
          <w:rFonts w:ascii="Times New Roman" w:hAnsi="Times New Roman"/>
          <w:bCs/>
          <w:color w:val="000000" w:themeColor="text1"/>
          <w:sz w:val="24"/>
          <w:szCs w:val="24"/>
        </w:rPr>
      </w:pPr>
      <w:r w:rsidRPr="000C6FDE">
        <w:rPr>
          <w:rFonts w:ascii="Times New Roman" w:hAnsi="Times New Roman"/>
          <w:bCs/>
          <w:color w:val="000000" w:themeColor="text1"/>
          <w:sz w:val="24"/>
          <w:szCs w:val="24"/>
        </w:rPr>
        <w:t>D) saving is negative.</w:t>
      </w:r>
    </w:p>
    <w:p w14:paraId="6DDF1821" w14:textId="77777777" w:rsidR="007E333D" w:rsidRPr="000C6FDE" w:rsidRDefault="007E333D" w:rsidP="007E333D">
      <w:pPr>
        <w:pStyle w:val="ListParagraph"/>
        <w:ind w:left="1080"/>
        <w:rPr>
          <w:rFonts w:ascii="Times New Roman" w:hAnsi="Times New Roman"/>
          <w:bCs/>
          <w:color w:val="000000" w:themeColor="text1"/>
          <w:sz w:val="24"/>
          <w:szCs w:val="24"/>
        </w:rPr>
      </w:pPr>
      <w:r w:rsidRPr="000C6FDE">
        <w:rPr>
          <w:rFonts w:ascii="Times New Roman" w:hAnsi="Times New Roman"/>
          <w:bCs/>
          <w:color w:val="000000" w:themeColor="text1"/>
          <w:sz w:val="24"/>
          <w:szCs w:val="24"/>
        </w:rPr>
        <w:t>E) saving must be zero.</w:t>
      </w:r>
    </w:p>
    <w:p w14:paraId="22AD9F07" w14:textId="77777777" w:rsidR="007E333D" w:rsidRPr="00B81521" w:rsidRDefault="007E333D" w:rsidP="007E333D">
      <w:pPr>
        <w:pStyle w:val="ListParagraph"/>
        <w:ind w:left="1080"/>
        <w:rPr>
          <w:rFonts w:ascii="Times New Roman" w:hAnsi="Times New Roman"/>
          <w:color w:val="000000" w:themeColor="text1"/>
          <w:sz w:val="24"/>
          <w:szCs w:val="24"/>
        </w:rPr>
      </w:pPr>
    </w:p>
    <w:p w14:paraId="79BA9EE4" w14:textId="77777777" w:rsidR="007E333D" w:rsidRPr="00B81521" w:rsidRDefault="007E333D" w:rsidP="007E333D">
      <w:pPr>
        <w:pStyle w:val="ListParagraph"/>
        <w:numPr>
          <w:ilvl w:val="0"/>
          <w:numId w:val="8"/>
        </w:numPr>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Suppose that the marginal propensity to save is 0.2 in an economy. If there are no other endogenous variables in the economy, the size of the multiplier is </w:t>
      </w:r>
    </w:p>
    <w:p w14:paraId="076E7862" w14:textId="77777777" w:rsidR="007E333D" w:rsidRPr="00B81521" w:rsidRDefault="007E333D" w:rsidP="007E333D">
      <w:pPr>
        <w:pStyle w:val="ListParagraph"/>
        <w:numPr>
          <w:ilvl w:val="0"/>
          <w:numId w:val="9"/>
        </w:numPr>
        <w:rPr>
          <w:rFonts w:ascii="Times New Roman" w:hAnsi="Times New Roman"/>
          <w:color w:val="000000" w:themeColor="text1"/>
          <w:sz w:val="24"/>
          <w:szCs w:val="24"/>
        </w:rPr>
      </w:pPr>
      <w:r w:rsidRPr="00B81521">
        <w:rPr>
          <w:rFonts w:ascii="Times New Roman" w:hAnsi="Times New Roman"/>
          <w:color w:val="000000" w:themeColor="text1"/>
          <w:sz w:val="24"/>
          <w:szCs w:val="24"/>
        </w:rPr>
        <w:t>2.5</w:t>
      </w:r>
    </w:p>
    <w:p w14:paraId="340CFC47" w14:textId="77777777" w:rsidR="007E333D" w:rsidRPr="00B81521" w:rsidRDefault="007E333D" w:rsidP="007E333D">
      <w:pPr>
        <w:pStyle w:val="ListParagraph"/>
        <w:numPr>
          <w:ilvl w:val="0"/>
          <w:numId w:val="9"/>
        </w:numPr>
        <w:rPr>
          <w:rFonts w:ascii="Times New Roman" w:hAnsi="Times New Roman"/>
          <w:color w:val="000000" w:themeColor="text1"/>
          <w:sz w:val="24"/>
          <w:szCs w:val="24"/>
        </w:rPr>
      </w:pPr>
      <w:r w:rsidRPr="00B81521">
        <w:rPr>
          <w:rFonts w:ascii="Times New Roman" w:hAnsi="Times New Roman"/>
          <w:color w:val="000000" w:themeColor="text1"/>
          <w:sz w:val="24"/>
          <w:szCs w:val="24"/>
        </w:rPr>
        <w:t>1.67</w:t>
      </w:r>
    </w:p>
    <w:p w14:paraId="7136FDDE" w14:textId="77777777" w:rsidR="007E333D" w:rsidRPr="00B81521" w:rsidRDefault="007E333D" w:rsidP="007E333D">
      <w:pPr>
        <w:pStyle w:val="ListParagraph"/>
        <w:numPr>
          <w:ilvl w:val="0"/>
          <w:numId w:val="9"/>
        </w:numPr>
        <w:rPr>
          <w:rFonts w:ascii="Times New Roman" w:hAnsi="Times New Roman"/>
          <w:color w:val="000000" w:themeColor="text1"/>
          <w:sz w:val="24"/>
          <w:szCs w:val="24"/>
        </w:rPr>
      </w:pPr>
      <w:r w:rsidRPr="00B81521">
        <w:rPr>
          <w:rFonts w:ascii="Times New Roman" w:hAnsi="Times New Roman"/>
          <w:color w:val="000000" w:themeColor="text1"/>
          <w:sz w:val="24"/>
          <w:szCs w:val="24"/>
        </w:rPr>
        <w:t>3.33</w:t>
      </w:r>
    </w:p>
    <w:p w14:paraId="65B611D3" w14:textId="77777777" w:rsidR="007E333D" w:rsidRPr="00B81521" w:rsidRDefault="007E333D" w:rsidP="007E333D">
      <w:pPr>
        <w:pStyle w:val="ListParagraph"/>
        <w:numPr>
          <w:ilvl w:val="0"/>
          <w:numId w:val="9"/>
        </w:numPr>
        <w:rPr>
          <w:rFonts w:ascii="Times New Roman" w:hAnsi="Times New Roman"/>
          <w:color w:val="000000" w:themeColor="text1"/>
          <w:sz w:val="24"/>
          <w:szCs w:val="24"/>
        </w:rPr>
      </w:pPr>
      <w:r w:rsidRPr="00B81521">
        <w:rPr>
          <w:rFonts w:ascii="Times New Roman" w:hAnsi="Times New Roman"/>
          <w:color w:val="000000" w:themeColor="text1"/>
          <w:sz w:val="24"/>
          <w:szCs w:val="24"/>
        </w:rPr>
        <w:t>4</w:t>
      </w:r>
    </w:p>
    <w:p w14:paraId="14D6C650" w14:textId="77777777" w:rsidR="007E333D" w:rsidRPr="00B81521" w:rsidRDefault="007E333D" w:rsidP="007E333D">
      <w:pPr>
        <w:pStyle w:val="ListParagraph"/>
        <w:numPr>
          <w:ilvl w:val="0"/>
          <w:numId w:val="9"/>
        </w:numPr>
        <w:rPr>
          <w:rFonts w:ascii="Times New Roman" w:hAnsi="Times New Roman"/>
          <w:color w:val="000000" w:themeColor="text1"/>
          <w:sz w:val="24"/>
          <w:szCs w:val="24"/>
        </w:rPr>
      </w:pPr>
      <w:r w:rsidRPr="00B81521">
        <w:rPr>
          <w:rFonts w:ascii="Times New Roman" w:hAnsi="Times New Roman"/>
          <w:color w:val="000000" w:themeColor="text1"/>
          <w:sz w:val="24"/>
          <w:szCs w:val="24"/>
        </w:rPr>
        <w:t>5</w:t>
      </w:r>
    </w:p>
    <w:p w14:paraId="0E82ABCE" w14:textId="77777777" w:rsidR="007E333D" w:rsidRPr="00B81521" w:rsidRDefault="007E333D" w:rsidP="007E333D">
      <w:pPr>
        <w:pStyle w:val="ListParagraph"/>
        <w:ind w:left="1440"/>
        <w:rPr>
          <w:rFonts w:ascii="Times New Roman" w:hAnsi="Times New Roman"/>
          <w:color w:val="000000" w:themeColor="text1"/>
          <w:sz w:val="24"/>
          <w:szCs w:val="24"/>
        </w:rPr>
      </w:pPr>
    </w:p>
    <w:p w14:paraId="4605AEEA" w14:textId="77777777" w:rsidR="007E333D" w:rsidRPr="00B81521" w:rsidRDefault="007E333D" w:rsidP="007E333D">
      <w:pPr>
        <w:pStyle w:val="ListParagraph"/>
        <w:numPr>
          <w:ilvl w:val="0"/>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The induced part of the consumption function represents</w:t>
      </w:r>
    </w:p>
    <w:p w14:paraId="63141FDF" w14:textId="77777777" w:rsidR="007E333D" w:rsidRPr="00B81521" w:rsidRDefault="007E333D" w:rsidP="007E333D">
      <w:pPr>
        <w:pStyle w:val="ListParagraph"/>
        <w:numPr>
          <w:ilvl w:val="1"/>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The level of consumption, even the disposable income is zero</w:t>
      </w:r>
    </w:p>
    <w:p w14:paraId="16179830" w14:textId="77777777" w:rsidR="007E333D" w:rsidRPr="00B81521" w:rsidRDefault="007E333D" w:rsidP="007E333D">
      <w:pPr>
        <w:pStyle w:val="ListParagraph"/>
        <w:numPr>
          <w:ilvl w:val="1"/>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Total consumption expenditure </w:t>
      </w:r>
    </w:p>
    <w:p w14:paraId="22362BAD" w14:textId="77777777" w:rsidR="007E333D" w:rsidRPr="00B81521" w:rsidRDefault="007E333D" w:rsidP="007E333D">
      <w:pPr>
        <w:pStyle w:val="ListParagraph"/>
        <w:numPr>
          <w:ilvl w:val="1"/>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The change in consumption caused by a one-unit change in disposable income </w:t>
      </w:r>
    </w:p>
    <w:p w14:paraId="13365535" w14:textId="77777777" w:rsidR="007E333D" w:rsidRPr="00B81521" w:rsidRDefault="007E333D" w:rsidP="007E333D">
      <w:pPr>
        <w:pStyle w:val="ListParagraph"/>
        <w:numPr>
          <w:ilvl w:val="1"/>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Total income minus taxes</w:t>
      </w:r>
    </w:p>
    <w:p w14:paraId="266F7F10" w14:textId="77777777" w:rsidR="007E333D" w:rsidRPr="00B81521" w:rsidRDefault="007E333D" w:rsidP="007E333D">
      <w:pPr>
        <w:pStyle w:val="ListParagraph"/>
        <w:ind w:left="1494"/>
        <w:rPr>
          <w:rFonts w:ascii="Times New Roman" w:hAnsi="Times New Roman"/>
          <w:color w:val="000000" w:themeColor="text1"/>
          <w:sz w:val="24"/>
          <w:szCs w:val="24"/>
        </w:rPr>
      </w:pPr>
    </w:p>
    <w:p w14:paraId="1E6A541E" w14:textId="77777777" w:rsidR="007E333D" w:rsidRPr="00B81521" w:rsidRDefault="007E333D" w:rsidP="007E333D">
      <w:pPr>
        <w:pStyle w:val="ListParagraph"/>
        <w:numPr>
          <w:ilvl w:val="0"/>
          <w:numId w:val="6"/>
        </w:numPr>
        <w:rPr>
          <w:rFonts w:ascii="Times New Roman" w:hAnsi="Times New Roman"/>
          <w:b/>
          <w:bCs/>
          <w:color w:val="000000" w:themeColor="text1"/>
          <w:sz w:val="24"/>
          <w:szCs w:val="24"/>
        </w:rPr>
      </w:pPr>
      <w:r w:rsidRPr="00B81521">
        <w:rPr>
          <w:rFonts w:ascii="Times New Roman" w:hAnsi="Times New Roman"/>
          <w:color w:val="000000" w:themeColor="text1"/>
          <w:sz w:val="24"/>
          <w:szCs w:val="24"/>
        </w:rPr>
        <w:t>Autonomous spending in a closed economy equals which of the following?</w:t>
      </w:r>
    </w:p>
    <w:p w14:paraId="7029CB6D" w14:textId="77777777" w:rsidR="007E333D" w:rsidRPr="00B81521" w:rsidRDefault="007E333D" w:rsidP="007E333D">
      <w:pPr>
        <w:pStyle w:val="ListParagraph"/>
        <w:numPr>
          <w:ilvl w:val="1"/>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c0 + I + G - c1T </w:t>
      </w:r>
    </w:p>
    <w:p w14:paraId="0E6E0E36" w14:textId="77777777" w:rsidR="007E333D" w:rsidRPr="00B81521" w:rsidRDefault="007E333D" w:rsidP="007E333D">
      <w:pPr>
        <w:pStyle w:val="ListParagraph"/>
        <w:numPr>
          <w:ilvl w:val="1"/>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C + I + G </w:t>
      </w:r>
    </w:p>
    <w:p w14:paraId="2F23D99A" w14:textId="77777777" w:rsidR="007E333D" w:rsidRPr="00B81521" w:rsidRDefault="007E333D" w:rsidP="007E333D">
      <w:pPr>
        <w:pStyle w:val="ListParagraph"/>
        <w:numPr>
          <w:ilvl w:val="1"/>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Z </w:t>
      </w:r>
    </w:p>
    <w:p w14:paraId="0D5FB454" w14:textId="77777777" w:rsidR="007E333D" w:rsidRPr="00B81521" w:rsidRDefault="007E333D" w:rsidP="007E333D">
      <w:pPr>
        <w:pStyle w:val="ListParagraph"/>
        <w:numPr>
          <w:ilvl w:val="1"/>
          <w:numId w:val="6"/>
        </w:numPr>
        <w:rPr>
          <w:rFonts w:ascii="Times New Roman" w:hAnsi="Times New Roman"/>
          <w:b/>
          <w:bCs/>
          <w:color w:val="000000" w:themeColor="text1"/>
          <w:sz w:val="24"/>
          <w:szCs w:val="24"/>
        </w:rPr>
      </w:pPr>
      <w:r w:rsidRPr="00B81521">
        <w:rPr>
          <w:rFonts w:ascii="Times New Roman" w:hAnsi="Times New Roman"/>
          <w:color w:val="000000" w:themeColor="text1"/>
          <w:sz w:val="24"/>
          <w:szCs w:val="24"/>
        </w:rPr>
        <w:t>c0 + I + G + c1T</w:t>
      </w:r>
    </w:p>
    <w:p w14:paraId="2B95A3A7" w14:textId="77777777" w:rsidR="007E333D" w:rsidRPr="00B81521" w:rsidRDefault="007E333D" w:rsidP="007E333D">
      <w:pPr>
        <w:pStyle w:val="ListParagraph"/>
        <w:ind w:left="1494"/>
        <w:rPr>
          <w:rFonts w:ascii="Times New Roman" w:hAnsi="Times New Roman"/>
          <w:b/>
          <w:bCs/>
          <w:color w:val="000000" w:themeColor="text1"/>
          <w:sz w:val="24"/>
          <w:szCs w:val="24"/>
        </w:rPr>
      </w:pPr>
    </w:p>
    <w:p w14:paraId="26B40CCB" w14:textId="77777777" w:rsidR="007E333D" w:rsidRPr="00B81521" w:rsidRDefault="007E333D" w:rsidP="007E333D">
      <w:pPr>
        <w:pStyle w:val="ListParagraph"/>
        <w:numPr>
          <w:ilvl w:val="0"/>
          <w:numId w:val="6"/>
        </w:numPr>
        <w:rPr>
          <w:rFonts w:ascii="Times New Roman" w:hAnsi="Times New Roman"/>
          <w:color w:val="000000" w:themeColor="text1"/>
          <w:sz w:val="24"/>
          <w:szCs w:val="24"/>
        </w:rPr>
      </w:pPr>
      <w:r w:rsidRPr="00B81521">
        <w:rPr>
          <w:rFonts w:ascii="Times New Roman" w:hAnsi="Times New Roman"/>
          <w:color w:val="000000" w:themeColor="text1"/>
          <w:sz w:val="24"/>
          <w:szCs w:val="24"/>
        </w:rPr>
        <w:t>Suppose the marginal propensity to consume equals .8 (i.e., c1 = .8). Given this information, which of the following events will cause the largest reduction in output?</w:t>
      </w:r>
    </w:p>
    <w:p w14:paraId="645B9A64" w14:textId="77777777" w:rsidR="007E333D" w:rsidRPr="00B81521" w:rsidRDefault="007E333D" w:rsidP="007E333D">
      <w:pPr>
        <w:pStyle w:val="ListParagraph"/>
        <w:ind w:left="1080"/>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A) I </w:t>
      </w:r>
      <w:proofErr w:type="gramStart"/>
      <w:r w:rsidRPr="00B81521">
        <w:rPr>
          <w:rFonts w:ascii="Times New Roman" w:hAnsi="Times New Roman"/>
          <w:color w:val="000000" w:themeColor="text1"/>
          <w:sz w:val="24"/>
          <w:szCs w:val="24"/>
        </w:rPr>
        <w:t>decreases</w:t>
      </w:r>
      <w:proofErr w:type="gramEnd"/>
      <w:r w:rsidRPr="00B81521">
        <w:rPr>
          <w:rFonts w:ascii="Times New Roman" w:hAnsi="Times New Roman"/>
          <w:color w:val="000000" w:themeColor="text1"/>
          <w:sz w:val="24"/>
          <w:szCs w:val="24"/>
        </w:rPr>
        <w:t xml:space="preserve"> by 400 </w:t>
      </w:r>
    </w:p>
    <w:p w14:paraId="293ED595" w14:textId="77777777" w:rsidR="007E333D" w:rsidRPr="00B81521" w:rsidRDefault="007E333D" w:rsidP="007E333D">
      <w:pPr>
        <w:pStyle w:val="ListParagraph"/>
        <w:ind w:left="1080"/>
        <w:rPr>
          <w:rFonts w:ascii="Times New Roman" w:hAnsi="Times New Roman"/>
          <w:color w:val="000000" w:themeColor="text1"/>
          <w:sz w:val="24"/>
          <w:szCs w:val="24"/>
        </w:rPr>
      </w:pPr>
      <w:r w:rsidRPr="00B81521">
        <w:rPr>
          <w:rFonts w:ascii="Times New Roman" w:hAnsi="Times New Roman"/>
          <w:color w:val="000000" w:themeColor="text1"/>
          <w:sz w:val="24"/>
          <w:szCs w:val="24"/>
        </w:rPr>
        <w:t>B) G decreases by 400</w:t>
      </w:r>
    </w:p>
    <w:p w14:paraId="6A947424" w14:textId="77777777" w:rsidR="007E333D" w:rsidRPr="00B81521" w:rsidRDefault="007E333D" w:rsidP="007E333D">
      <w:pPr>
        <w:pStyle w:val="ListParagraph"/>
        <w:ind w:left="1080"/>
        <w:rPr>
          <w:rFonts w:ascii="Times New Roman" w:hAnsi="Times New Roman"/>
          <w:color w:val="000000" w:themeColor="text1"/>
          <w:sz w:val="24"/>
          <w:szCs w:val="24"/>
        </w:rPr>
      </w:pPr>
      <w:r w:rsidRPr="00B81521">
        <w:rPr>
          <w:rFonts w:ascii="Times New Roman" w:hAnsi="Times New Roman"/>
          <w:color w:val="000000" w:themeColor="text1"/>
          <w:sz w:val="24"/>
          <w:szCs w:val="24"/>
        </w:rPr>
        <w:t>C) T increases by 400</w:t>
      </w:r>
    </w:p>
    <w:p w14:paraId="5C388010" w14:textId="0D9B540F" w:rsidR="007E333D" w:rsidRPr="00B81521" w:rsidRDefault="007E333D" w:rsidP="007E333D">
      <w:pPr>
        <w:pStyle w:val="ListParagraph"/>
        <w:ind w:left="1080"/>
        <w:rPr>
          <w:rFonts w:ascii="Times New Roman" w:hAnsi="Times New Roman"/>
          <w:color w:val="000000" w:themeColor="text1"/>
          <w:sz w:val="24"/>
          <w:szCs w:val="24"/>
        </w:rPr>
      </w:pPr>
      <w:r w:rsidRPr="00B81521">
        <w:rPr>
          <w:rFonts w:ascii="Times New Roman" w:hAnsi="Times New Roman"/>
          <w:color w:val="000000" w:themeColor="text1"/>
          <w:sz w:val="24"/>
          <w:szCs w:val="24"/>
        </w:rPr>
        <w:t xml:space="preserve">D) </w:t>
      </w:r>
      <w:r w:rsidR="00870075" w:rsidRPr="00B81521">
        <w:rPr>
          <w:rFonts w:ascii="Times New Roman" w:hAnsi="Times New Roman"/>
          <w:color w:val="000000" w:themeColor="text1"/>
          <w:sz w:val="24"/>
          <w:szCs w:val="24"/>
        </w:rPr>
        <w:t>both A and B</w:t>
      </w:r>
    </w:p>
    <w:p w14:paraId="585AB50A" w14:textId="77777777" w:rsidR="00DA3CB9" w:rsidRPr="00B81521" w:rsidRDefault="00DA3CB9" w:rsidP="00DA3CB9">
      <w:pPr>
        <w:pStyle w:val="ListParagraph"/>
        <w:numPr>
          <w:ilvl w:val="0"/>
          <w:numId w:val="6"/>
        </w:numPr>
        <w:spacing w:after="200" w:line="276" w:lineRule="auto"/>
        <w:rPr>
          <w:rFonts w:ascii="Times New Roman" w:hAnsi="Times New Roman"/>
          <w:sz w:val="24"/>
          <w:szCs w:val="24"/>
        </w:rPr>
      </w:pPr>
      <w:bookmarkStart w:id="3" w:name="_Hlk148543087"/>
      <w:r w:rsidRPr="00B81521">
        <w:rPr>
          <w:rFonts w:ascii="Times New Roman" w:hAnsi="Times New Roman"/>
          <w:sz w:val="24"/>
          <w:szCs w:val="24"/>
        </w:rPr>
        <w:t>The autonomous part of the consumption function (C0) represents</w:t>
      </w:r>
    </w:p>
    <w:p w14:paraId="2AE019E0" w14:textId="77777777" w:rsidR="00DA3CB9" w:rsidRPr="00B81521" w:rsidRDefault="00DA3CB9" w:rsidP="00DA3CB9">
      <w:pPr>
        <w:pStyle w:val="ListParagraph"/>
        <w:numPr>
          <w:ilvl w:val="1"/>
          <w:numId w:val="17"/>
        </w:numPr>
        <w:spacing w:after="200" w:line="276" w:lineRule="auto"/>
        <w:rPr>
          <w:rFonts w:ascii="Times New Roman" w:hAnsi="Times New Roman"/>
          <w:sz w:val="24"/>
          <w:szCs w:val="24"/>
        </w:rPr>
      </w:pPr>
      <w:r w:rsidRPr="00B81521">
        <w:rPr>
          <w:rFonts w:ascii="Times New Roman" w:hAnsi="Times New Roman"/>
          <w:sz w:val="24"/>
          <w:szCs w:val="24"/>
        </w:rPr>
        <w:t>The level of consumption even the disposable income is zero</w:t>
      </w:r>
    </w:p>
    <w:p w14:paraId="724D66A9" w14:textId="77777777" w:rsidR="00DA3CB9" w:rsidRPr="00B81521" w:rsidRDefault="00DA3CB9" w:rsidP="00DA3CB9">
      <w:pPr>
        <w:pStyle w:val="ListParagraph"/>
        <w:numPr>
          <w:ilvl w:val="1"/>
          <w:numId w:val="17"/>
        </w:numPr>
        <w:spacing w:after="200" w:line="276" w:lineRule="auto"/>
        <w:rPr>
          <w:rFonts w:ascii="Times New Roman" w:hAnsi="Times New Roman"/>
          <w:sz w:val="24"/>
          <w:szCs w:val="24"/>
        </w:rPr>
      </w:pPr>
      <w:r w:rsidRPr="00B81521">
        <w:rPr>
          <w:rFonts w:ascii="Times New Roman" w:hAnsi="Times New Roman"/>
          <w:sz w:val="24"/>
          <w:szCs w:val="24"/>
        </w:rPr>
        <w:t xml:space="preserve">Total consumption expenditure </w:t>
      </w:r>
    </w:p>
    <w:p w14:paraId="1E685BC1" w14:textId="77777777" w:rsidR="00DA3CB9" w:rsidRPr="00B81521" w:rsidRDefault="00DA3CB9" w:rsidP="00DA3CB9">
      <w:pPr>
        <w:pStyle w:val="ListParagraph"/>
        <w:numPr>
          <w:ilvl w:val="1"/>
          <w:numId w:val="17"/>
        </w:numPr>
        <w:spacing w:after="200" w:line="276" w:lineRule="auto"/>
        <w:rPr>
          <w:rFonts w:ascii="Times New Roman" w:hAnsi="Times New Roman"/>
          <w:sz w:val="24"/>
          <w:szCs w:val="24"/>
        </w:rPr>
      </w:pPr>
      <w:r w:rsidRPr="00B81521">
        <w:rPr>
          <w:rFonts w:ascii="Times New Roman" w:hAnsi="Times New Roman"/>
          <w:sz w:val="24"/>
          <w:szCs w:val="24"/>
        </w:rPr>
        <w:t xml:space="preserve">The change in consumption caused by a one-unit change in disposable income </w:t>
      </w:r>
    </w:p>
    <w:p w14:paraId="2494C66B" w14:textId="77777777" w:rsidR="00DA3CB9" w:rsidRPr="00B81521" w:rsidRDefault="00DA3CB9" w:rsidP="00DA3CB9">
      <w:pPr>
        <w:pStyle w:val="ListParagraph"/>
        <w:numPr>
          <w:ilvl w:val="1"/>
          <w:numId w:val="17"/>
        </w:numPr>
        <w:spacing w:after="200" w:line="276" w:lineRule="auto"/>
        <w:rPr>
          <w:rFonts w:ascii="Times New Roman" w:hAnsi="Times New Roman"/>
          <w:sz w:val="24"/>
          <w:szCs w:val="24"/>
        </w:rPr>
      </w:pPr>
      <w:r w:rsidRPr="00B81521">
        <w:rPr>
          <w:rFonts w:ascii="Times New Roman" w:hAnsi="Times New Roman"/>
          <w:sz w:val="24"/>
          <w:szCs w:val="24"/>
        </w:rPr>
        <w:t>Total income minus taxes</w:t>
      </w:r>
    </w:p>
    <w:p w14:paraId="7A8CBF66" w14:textId="77777777" w:rsidR="00DA3CB9" w:rsidRPr="00B81521" w:rsidRDefault="00DA3CB9" w:rsidP="00DA3CB9">
      <w:pPr>
        <w:pStyle w:val="ListParagraph"/>
        <w:ind w:left="1494"/>
        <w:rPr>
          <w:rFonts w:ascii="Times New Roman" w:hAnsi="Times New Roman"/>
          <w:sz w:val="24"/>
          <w:szCs w:val="24"/>
        </w:rPr>
      </w:pPr>
    </w:p>
    <w:p w14:paraId="0497A5AB" w14:textId="77777777" w:rsidR="00DA3CB9" w:rsidRPr="00B81521" w:rsidRDefault="00DA3CB9" w:rsidP="00DA3CB9">
      <w:pPr>
        <w:pStyle w:val="ListParagraph"/>
        <w:numPr>
          <w:ilvl w:val="0"/>
          <w:numId w:val="6"/>
        </w:numPr>
        <w:spacing w:after="200" w:line="276" w:lineRule="auto"/>
        <w:rPr>
          <w:rFonts w:ascii="Times New Roman" w:hAnsi="Times New Roman"/>
          <w:sz w:val="24"/>
          <w:szCs w:val="24"/>
        </w:rPr>
      </w:pPr>
      <w:r w:rsidRPr="00B81521">
        <w:rPr>
          <w:rFonts w:ascii="Times New Roman" w:hAnsi="Times New Roman"/>
          <w:sz w:val="24"/>
          <w:szCs w:val="24"/>
        </w:rPr>
        <w:t>In a dynamic model for the goods market, how would inventory investment change during period of recession?</w:t>
      </w:r>
    </w:p>
    <w:p w14:paraId="48BB3D1B" w14:textId="77777777" w:rsidR="00DA3CB9" w:rsidRPr="00B81521" w:rsidRDefault="00DA3CB9" w:rsidP="00DA3CB9">
      <w:pPr>
        <w:pStyle w:val="ListParagraph"/>
        <w:numPr>
          <w:ilvl w:val="0"/>
          <w:numId w:val="18"/>
        </w:numPr>
        <w:spacing w:after="200" w:line="276" w:lineRule="auto"/>
        <w:rPr>
          <w:rFonts w:ascii="Times New Roman" w:hAnsi="Times New Roman"/>
          <w:sz w:val="24"/>
          <w:szCs w:val="24"/>
        </w:rPr>
      </w:pPr>
      <w:r w:rsidRPr="00B81521">
        <w:rPr>
          <w:rFonts w:ascii="Times New Roman" w:hAnsi="Times New Roman"/>
          <w:sz w:val="24"/>
          <w:szCs w:val="24"/>
        </w:rPr>
        <w:t xml:space="preserve">Decrease </w:t>
      </w:r>
    </w:p>
    <w:p w14:paraId="52240030" w14:textId="77777777" w:rsidR="00DA3CB9" w:rsidRPr="00B81521" w:rsidRDefault="00DA3CB9" w:rsidP="00DA3CB9">
      <w:pPr>
        <w:pStyle w:val="ListParagraph"/>
        <w:numPr>
          <w:ilvl w:val="0"/>
          <w:numId w:val="18"/>
        </w:numPr>
        <w:spacing w:after="200" w:line="276" w:lineRule="auto"/>
        <w:rPr>
          <w:rFonts w:ascii="Times New Roman" w:hAnsi="Times New Roman"/>
          <w:sz w:val="24"/>
          <w:szCs w:val="24"/>
        </w:rPr>
      </w:pPr>
      <w:r w:rsidRPr="00B81521">
        <w:rPr>
          <w:rFonts w:ascii="Times New Roman" w:hAnsi="Times New Roman"/>
          <w:sz w:val="24"/>
          <w:szCs w:val="24"/>
        </w:rPr>
        <w:t>Increase</w:t>
      </w:r>
    </w:p>
    <w:p w14:paraId="4A2800F0" w14:textId="77777777" w:rsidR="00DA3CB9" w:rsidRPr="00B81521" w:rsidRDefault="00DA3CB9" w:rsidP="00DA3CB9">
      <w:pPr>
        <w:pStyle w:val="ListParagraph"/>
        <w:numPr>
          <w:ilvl w:val="0"/>
          <w:numId w:val="18"/>
        </w:numPr>
        <w:spacing w:after="200" w:line="276" w:lineRule="auto"/>
        <w:rPr>
          <w:rFonts w:ascii="Times New Roman" w:hAnsi="Times New Roman"/>
          <w:sz w:val="24"/>
          <w:szCs w:val="24"/>
        </w:rPr>
      </w:pPr>
      <w:r w:rsidRPr="00B81521">
        <w:rPr>
          <w:rFonts w:ascii="Times New Roman" w:hAnsi="Times New Roman"/>
          <w:sz w:val="24"/>
          <w:szCs w:val="24"/>
        </w:rPr>
        <w:t>Does not change</w:t>
      </w:r>
    </w:p>
    <w:p w14:paraId="7BB8C64F" w14:textId="77777777" w:rsidR="00DA3CB9" w:rsidRPr="00B81521" w:rsidRDefault="00DA3CB9" w:rsidP="00DA3CB9">
      <w:pPr>
        <w:pStyle w:val="ListParagraph"/>
        <w:numPr>
          <w:ilvl w:val="0"/>
          <w:numId w:val="18"/>
        </w:numPr>
        <w:spacing w:after="200" w:line="276" w:lineRule="auto"/>
        <w:rPr>
          <w:rFonts w:ascii="Times New Roman" w:hAnsi="Times New Roman"/>
          <w:sz w:val="24"/>
          <w:szCs w:val="24"/>
        </w:rPr>
      </w:pPr>
      <w:r w:rsidRPr="00B81521">
        <w:rPr>
          <w:rFonts w:ascii="Times New Roman" w:hAnsi="Times New Roman"/>
          <w:sz w:val="24"/>
          <w:szCs w:val="24"/>
        </w:rPr>
        <w:t>Ambiguous</w:t>
      </w:r>
    </w:p>
    <w:p w14:paraId="7A9CBDB5" w14:textId="12453F2B" w:rsidR="00DA3CB9" w:rsidRPr="00B81521" w:rsidRDefault="00DA3CB9" w:rsidP="00DA3CB9">
      <w:pPr>
        <w:pStyle w:val="ListParagraph"/>
        <w:numPr>
          <w:ilvl w:val="0"/>
          <w:numId w:val="18"/>
        </w:numPr>
        <w:spacing w:after="200" w:line="276" w:lineRule="auto"/>
        <w:rPr>
          <w:rFonts w:ascii="Times New Roman" w:hAnsi="Times New Roman"/>
          <w:sz w:val="24"/>
          <w:szCs w:val="24"/>
        </w:rPr>
      </w:pPr>
      <w:r w:rsidRPr="00B81521">
        <w:rPr>
          <w:rFonts w:ascii="Times New Roman" w:hAnsi="Times New Roman"/>
          <w:sz w:val="24"/>
          <w:szCs w:val="24"/>
        </w:rPr>
        <w:t>None of the above</w:t>
      </w:r>
    </w:p>
    <w:p w14:paraId="059510A4" w14:textId="77777777" w:rsidR="00BF60EC" w:rsidRPr="000C6FDE" w:rsidRDefault="00BF60EC" w:rsidP="00BF60EC">
      <w:pPr>
        <w:pStyle w:val="ListParagraph"/>
        <w:spacing w:after="200" w:line="276" w:lineRule="auto"/>
        <w:ind w:left="1494"/>
        <w:rPr>
          <w:rFonts w:ascii="Times New Roman" w:hAnsi="Times New Roman"/>
          <w:sz w:val="24"/>
          <w:szCs w:val="24"/>
        </w:rPr>
      </w:pPr>
    </w:p>
    <w:p w14:paraId="3DF4CD7F" w14:textId="77777777" w:rsidR="00DA3CB9" w:rsidRPr="000C6FDE" w:rsidRDefault="00DA3CB9" w:rsidP="00DA3CB9">
      <w:pPr>
        <w:pStyle w:val="ListParagraph"/>
        <w:numPr>
          <w:ilvl w:val="0"/>
          <w:numId w:val="6"/>
        </w:numPr>
        <w:spacing w:after="200" w:line="276" w:lineRule="auto"/>
        <w:rPr>
          <w:rFonts w:ascii="Times New Roman" w:hAnsi="Times New Roman"/>
          <w:sz w:val="24"/>
          <w:szCs w:val="24"/>
        </w:rPr>
      </w:pPr>
      <w:r w:rsidRPr="000C6FDE">
        <w:rPr>
          <w:rFonts w:ascii="Times New Roman" w:hAnsi="Times New Roman"/>
          <w:sz w:val="24"/>
          <w:szCs w:val="24"/>
        </w:rPr>
        <w:t>Which of the following events would cause a decrease in the size of the multiplier? </w:t>
      </w:r>
    </w:p>
    <w:p w14:paraId="737C54AE" w14:textId="77777777" w:rsidR="00DA3CB9" w:rsidRPr="000C6FDE" w:rsidRDefault="00DA3CB9" w:rsidP="000C6FDE">
      <w:pPr>
        <w:pStyle w:val="ListParagraph"/>
        <w:numPr>
          <w:ilvl w:val="0"/>
          <w:numId w:val="21"/>
        </w:numPr>
        <w:spacing w:after="200" w:line="276" w:lineRule="auto"/>
        <w:rPr>
          <w:rFonts w:ascii="Times New Roman" w:hAnsi="Times New Roman"/>
          <w:sz w:val="24"/>
          <w:szCs w:val="24"/>
        </w:rPr>
      </w:pPr>
      <w:r w:rsidRPr="000C6FDE">
        <w:rPr>
          <w:rFonts w:ascii="Times New Roman" w:hAnsi="Times New Roman"/>
          <w:sz w:val="24"/>
          <w:szCs w:val="24"/>
        </w:rPr>
        <w:t xml:space="preserve"> A reduction in taxes</w:t>
      </w:r>
    </w:p>
    <w:p w14:paraId="03C9855C" w14:textId="77777777" w:rsidR="00DA3CB9" w:rsidRPr="000C6FDE" w:rsidRDefault="00DA3CB9" w:rsidP="000C6FDE">
      <w:pPr>
        <w:pStyle w:val="ListParagraph"/>
        <w:numPr>
          <w:ilvl w:val="0"/>
          <w:numId w:val="21"/>
        </w:numPr>
        <w:spacing w:after="200" w:line="276" w:lineRule="auto"/>
        <w:rPr>
          <w:rFonts w:ascii="Times New Roman" w:hAnsi="Times New Roman"/>
          <w:sz w:val="24"/>
          <w:szCs w:val="24"/>
        </w:rPr>
      </w:pPr>
      <w:r w:rsidRPr="000C6FDE">
        <w:rPr>
          <w:rFonts w:ascii="Times New Roman" w:hAnsi="Times New Roman"/>
          <w:sz w:val="24"/>
          <w:szCs w:val="24"/>
        </w:rPr>
        <w:t>An increase in the marginal propensity to consume</w:t>
      </w:r>
    </w:p>
    <w:p w14:paraId="650DCE7F" w14:textId="77777777" w:rsidR="00DA3CB9" w:rsidRPr="000C6FDE" w:rsidRDefault="00DA3CB9" w:rsidP="000C6FDE">
      <w:pPr>
        <w:pStyle w:val="ListParagraph"/>
        <w:numPr>
          <w:ilvl w:val="0"/>
          <w:numId w:val="21"/>
        </w:numPr>
        <w:spacing w:after="200" w:line="276" w:lineRule="auto"/>
        <w:rPr>
          <w:rFonts w:ascii="Times New Roman" w:hAnsi="Times New Roman"/>
          <w:sz w:val="24"/>
          <w:szCs w:val="24"/>
        </w:rPr>
      </w:pPr>
      <w:r w:rsidRPr="000C6FDE">
        <w:rPr>
          <w:rFonts w:ascii="Times New Roman" w:hAnsi="Times New Roman"/>
          <w:sz w:val="24"/>
          <w:szCs w:val="24"/>
        </w:rPr>
        <w:t>A decrease in government expenditure</w:t>
      </w:r>
    </w:p>
    <w:p w14:paraId="5DB7C131" w14:textId="77777777" w:rsidR="00DA3CB9" w:rsidRPr="000C6FDE" w:rsidRDefault="00DA3CB9" w:rsidP="000C6FDE">
      <w:pPr>
        <w:pStyle w:val="ListParagraph"/>
        <w:numPr>
          <w:ilvl w:val="0"/>
          <w:numId w:val="21"/>
        </w:numPr>
        <w:spacing w:after="200" w:line="276" w:lineRule="auto"/>
        <w:rPr>
          <w:rFonts w:ascii="Times New Roman" w:hAnsi="Times New Roman"/>
          <w:sz w:val="24"/>
          <w:szCs w:val="24"/>
        </w:rPr>
      </w:pPr>
      <w:r w:rsidRPr="000C6FDE">
        <w:rPr>
          <w:rFonts w:ascii="Times New Roman" w:hAnsi="Times New Roman"/>
          <w:sz w:val="24"/>
          <w:szCs w:val="24"/>
        </w:rPr>
        <w:t>An increase in marginal propensity to save</w:t>
      </w:r>
    </w:p>
    <w:p w14:paraId="6D7B5395" w14:textId="4CFDC6AF" w:rsidR="00DA3CB9" w:rsidRDefault="00DA3CB9" w:rsidP="000C6FDE">
      <w:pPr>
        <w:pStyle w:val="ListParagraph"/>
        <w:numPr>
          <w:ilvl w:val="0"/>
          <w:numId w:val="21"/>
        </w:numPr>
        <w:spacing w:after="200" w:line="276" w:lineRule="auto"/>
        <w:rPr>
          <w:rFonts w:ascii="Times New Roman" w:hAnsi="Times New Roman"/>
          <w:sz w:val="24"/>
          <w:szCs w:val="24"/>
        </w:rPr>
      </w:pPr>
      <w:r w:rsidRPr="000C6FDE">
        <w:rPr>
          <w:rFonts w:ascii="Times New Roman" w:hAnsi="Times New Roman"/>
          <w:sz w:val="24"/>
          <w:szCs w:val="24"/>
        </w:rPr>
        <w:t>None of the above</w:t>
      </w:r>
    </w:p>
    <w:p w14:paraId="3EBC16EB" w14:textId="77777777" w:rsidR="000C6FDE" w:rsidRPr="000C6FDE" w:rsidRDefault="000C6FDE" w:rsidP="000C6FDE">
      <w:pPr>
        <w:pStyle w:val="ListParagraph"/>
        <w:spacing w:after="200" w:line="276" w:lineRule="auto"/>
        <w:ind w:left="1440"/>
        <w:rPr>
          <w:rFonts w:ascii="Times New Roman" w:hAnsi="Times New Roman"/>
          <w:sz w:val="24"/>
          <w:szCs w:val="24"/>
        </w:rPr>
      </w:pPr>
    </w:p>
    <w:p w14:paraId="5158A00B" w14:textId="77777777" w:rsidR="000C6FDE" w:rsidRPr="000C6FDE" w:rsidRDefault="000C6FDE" w:rsidP="000C6FDE">
      <w:pPr>
        <w:pStyle w:val="ListParagraph"/>
        <w:numPr>
          <w:ilvl w:val="0"/>
          <w:numId w:val="6"/>
        </w:numPr>
        <w:spacing w:after="200" w:line="276" w:lineRule="auto"/>
        <w:rPr>
          <w:rFonts w:ascii="Times New Roman" w:hAnsi="Times New Roman"/>
          <w:sz w:val="24"/>
          <w:szCs w:val="24"/>
        </w:rPr>
      </w:pPr>
      <w:bookmarkStart w:id="4" w:name="_Hlk148654313"/>
      <w:r w:rsidRPr="000C6FDE">
        <w:rPr>
          <w:rFonts w:ascii="Times New Roman" w:hAnsi="Times New Roman"/>
          <w:sz w:val="24"/>
          <w:szCs w:val="24"/>
        </w:rPr>
        <w:t>A decrease in the marginal propensity to save from .3 to .2 will cause: </w:t>
      </w:r>
    </w:p>
    <w:p w14:paraId="5000B8DC" w14:textId="77777777" w:rsidR="000C6FDE" w:rsidRPr="000C6FDE" w:rsidRDefault="000C6FDE" w:rsidP="000C6FDE">
      <w:pPr>
        <w:pStyle w:val="ListParagraph"/>
        <w:ind w:left="1080"/>
        <w:rPr>
          <w:rFonts w:ascii="Times New Roman" w:hAnsi="Times New Roman"/>
          <w:sz w:val="24"/>
          <w:szCs w:val="24"/>
        </w:rPr>
      </w:pPr>
      <w:r w:rsidRPr="000C6FDE">
        <w:rPr>
          <w:rFonts w:ascii="Times New Roman" w:hAnsi="Times New Roman"/>
          <w:sz w:val="24"/>
          <w:szCs w:val="24"/>
        </w:rPr>
        <w:t>A) An increase in the multiplier and a given change in autonomous consumption (c0) to have a larger effect on output.</w:t>
      </w:r>
    </w:p>
    <w:p w14:paraId="46C0BB38" w14:textId="77777777" w:rsidR="000C6FDE" w:rsidRPr="000C6FDE" w:rsidRDefault="000C6FDE" w:rsidP="000C6FDE">
      <w:pPr>
        <w:pStyle w:val="ListParagraph"/>
        <w:ind w:left="1080"/>
        <w:rPr>
          <w:rFonts w:ascii="Times New Roman" w:hAnsi="Times New Roman"/>
          <w:sz w:val="24"/>
          <w:szCs w:val="24"/>
        </w:rPr>
      </w:pPr>
      <w:r w:rsidRPr="000C6FDE">
        <w:rPr>
          <w:rFonts w:ascii="Times New Roman" w:hAnsi="Times New Roman"/>
          <w:sz w:val="24"/>
          <w:szCs w:val="24"/>
        </w:rPr>
        <w:t>B) A reduction in the multiplier and a given change in autonomous consumption (c0) to have a larger effect on output.</w:t>
      </w:r>
    </w:p>
    <w:p w14:paraId="6ADB3160" w14:textId="77777777" w:rsidR="000C6FDE" w:rsidRPr="000C6FDE" w:rsidRDefault="000C6FDE" w:rsidP="000C6FDE">
      <w:pPr>
        <w:pStyle w:val="ListParagraph"/>
        <w:ind w:left="1080"/>
        <w:rPr>
          <w:rFonts w:ascii="Times New Roman" w:hAnsi="Times New Roman"/>
          <w:sz w:val="24"/>
          <w:szCs w:val="24"/>
        </w:rPr>
      </w:pPr>
      <w:r w:rsidRPr="000C6FDE">
        <w:rPr>
          <w:rFonts w:ascii="Times New Roman" w:hAnsi="Times New Roman"/>
          <w:sz w:val="24"/>
          <w:szCs w:val="24"/>
        </w:rPr>
        <w:t>C) A reduction in the multiplier and a given change in autonomous consumption (c0) to have a smaller effect on output.</w:t>
      </w:r>
    </w:p>
    <w:p w14:paraId="76022E80" w14:textId="1EEF1232" w:rsidR="000C6FDE" w:rsidRDefault="000C6FDE" w:rsidP="000C6FDE">
      <w:pPr>
        <w:pStyle w:val="ListParagraph"/>
        <w:ind w:left="1080"/>
        <w:rPr>
          <w:rFonts w:ascii="Times New Roman" w:hAnsi="Times New Roman"/>
          <w:sz w:val="24"/>
          <w:szCs w:val="24"/>
        </w:rPr>
      </w:pPr>
      <w:r w:rsidRPr="000C6FDE">
        <w:rPr>
          <w:rFonts w:ascii="Times New Roman" w:hAnsi="Times New Roman"/>
          <w:sz w:val="24"/>
          <w:szCs w:val="24"/>
        </w:rPr>
        <w:t>D) An increase in the multiplier and a given change in autonomous consumption (c0) to have a smaller effect on output.</w:t>
      </w:r>
    </w:p>
    <w:p w14:paraId="5499B9B1" w14:textId="77777777" w:rsidR="000C6FDE" w:rsidRPr="000C6FDE" w:rsidRDefault="000C6FDE" w:rsidP="000C6FDE">
      <w:pPr>
        <w:pStyle w:val="ListParagraph"/>
        <w:ind w:left="1080"/>
        <w:rPr>
          <w:rFonts w:ascii="Times New Roman" w:hAnsi="Times New Roman"/>
          <w:sz w:val="24"/>
          <w:szCs w:val="24"/>
        </w:rPr>
      </w:pPr>
    </w:p>
    <w:bookmarkEnd w:id="3"/>
    <w:bookmarkEnd w:id="4"/>
    <w:p w14:paraId="5A3109F1" w14:textId="067F9C00" w:rsidR="00870075" w:rsidRDefault="00870075" w:rsidP="00870075">
      <w:pPr>
        <w:rPr>
          <w:rFonts w:ascii="Times New Roman" w:hAnsi="Times New Roman"/>
          <w:b/>
          <w:sz w:val="24"/>
          <w:szCs w:val="24"/>
        </w:rPr>
      </w:pPr>
      <w:r w:rsidRPr="00B81521">
        <w:rPr>
          <w:rFonts w:ascii="Times New Roman" w:hAnsi="Times New Roman"/>
          <w:b/>
          <w:sz w:val="24"/>
          <w:szCs w:val="24"/>
        </w:rPr>
        <w:t xml:space="preserve">PART </w:t>
      </w:r>
      <w:r w:rsidR="00DA3CB9" w:rsidRPr="00B81521">
        <w:rPr>
          <w:rFonts w:ascii="Times New Roman" w:hAnsi="Times New Roman"/>
          <w:b/>
          <w:sz w:val="24"/>
          <w:szCs w:val="24"/>
        </w:rPr>
        <w:t>C</w:t>
      </w:r>
      <w:r w:rsidRPr="00B81521">
        <w:rPr>
          <w:rFonts w:ascii="Times New Roman" w:hAnsi="Times New Roman"/>
          <w:b/>
          <w:sz w:val="24"/>
          <w:szCs w:val="24"/>
        </w:rPr>
        <w:t>: TRUE/FALSE/UNCERTAIN (Explain it.)</w:t>
      </w:r>
    </w:p>
    <w:p w14:paraId="68905043" w14:textId="77777777" w:rsidR="000C6FDE" w:rsidRPr="00B81521" w:rsidRDefault="000C6FDE" w:rsidP="00870075">
      <w:pPr>
        <w:rPr>
          <w:rFonts w:ascii="Times New Roman" w:hAnsi="Times New Roman"/>
          <w:b/>
          <w:sz w:val="24"/>
          <w:szCs w:val="24"/>
        </w:rPr>
      </w:pPr>
    </w:p>
    <w:p w14:paraId="26573726" w14:textId="77777777" w:rsidR="00870075" w:rsidRPr="00B81521" w:rsidRDefault="00870075" w:rsidP="00870075">
      <w:pPr>
        <w:pStyle w:val="NormalWeb"/>
        <w:numPr>
          <w:ilvl w:val="0"/>
          <w:numId w:val="5"/>
        </w:numPr>
        <w:spacing w:before="0" w:beforeAutospacing="0" w:after="0" w:afterAutospacing="0"/>
        <w:textAlignment w:val="baseline"/>
        <w:rPr>
          <w:color w:val="000000"/>
        </w:rPr>
      </w:pPr>
      <w:r w:rsidRPr="00B81521">
        <w:rPr>
          <w:color w:val="000000"/>
        </w:rPr>
        <w:t>If a decrease in government spending by 600 leads to a reduction in income by 1200, then the size of the multiplier is 3.</w:t>
      </w:r>
    </w:p>
    <w:p w14:paraId="7AEB630D" w14:textId="77777777" w:rsidR="00870075" w:rsidRPr="00B81521" w:rsidRDefault="00870075" w:rsidP="00870075">
      <w:pPr>
        <w:pStyle w:val="NormalWeb"/>
        <w:spacing w:before="0" w:beforeAutospacing="0" w:after="0" w:afterAutospacing="0"/>
        <w:ind w:left="720"/>
        <w:textAlignment w:val="baseline"/>
        <w:rPr>
          <w:color w:val="FF0000"/>
        </w:rPr>
      </w:pPr>
    </w:p>
    <w:p w14:paraId="61021BCD" w14:textId="77777777" w:rsidR="00870075" w:rsidRPr="00B81521" w:rsidRDefault="00870075" w:rsidP="00870075">
      <w:pPr>
        <w:pStyle w:val="NormalWeb"/>
        <w:numPr>
          <w:ilvl w:val="0"/>
          <w:numId w:val="5"/>
        </w:numPr>
        <w:spacing w:before="0" w:beforeAutospacing="0" w:after="0" w:afterAutospacing="0"/>
        <w:jc w:val="both"/>
        <w:textAlignment w:val="baseline"/>
        <w:rPr>
          <w:b/>
          <w:bCs/>
          <w:color w:val="000000"/>
          <w:u w:val="single"/>
        </w:rPr>
      </w:pPr>
      <w:r w:rsidRPr="00B81521">
        <w:rPr>
          <w:color w:val="000000"/>
        </w:rPr>
        <w:t>Fiscal policy is more effective when consumers’ marginal propensity to consume is higher.</w:t>
      </w:r>
    </w:p>
    <w:p w14:paraId="28F184C1" w14:textId="77777777" w:rsidR="00870075" w:rsidRPr="00B81521" w:rsidRDefault="00870075" w:rsidP="00870075">
      <w:pPr>
        <w:pStyle w:val="ListParagraph"/>
        <w:rPr>
          <w:rFonts w:ascii="Times New Roman" w:hAnsi="Times New Roman"/>
          <w:color w:val="000000"/>
          <w:sz w:val="24"/>
          <w:szCs w:val="24"/>
        </w:rPr>
      </w:pPr>
    </w:p>
    <w:p w14:paraId="275A30DE" w14:textId="4280CDD7" w:rsidR="0062356F" w:rsidRPr="003F6DA3" w:rsidRDefault="00870075" w:rsidP="003F6DA3">
      <w:pPr>
        <w:pStyle w:val="NormalWeb"/>
        <w:numPr>
          <w:ilvl w:val="0"/>
          <w:numId w:val="5"/>
        </w:numPr>
        <w:spacing w:before="0" w:beforeAutospacing="0" w:after="0" w:afterAutospacing="0"/>
        <w:jc w:val="both"/>
        <w:textAlignment w:val="baseline"/>
      </w:pPr>
      <w:r w:rsidRPr="003F6DA3">
        <w:rPr>
          <w:color w:val="000000"/>
        </w:rPr>
        <w:t xml:space="preserve">Even a totally export-oriented county can only sell what it produces, so exports must always </w:t>
      </w:r>
      <w:r w:rsidRPr="00B81521">
        <w:t>be less than or equal to GDP.</w:t>
      </w:r>
    </w:p>
    <w:sectPr w:rsidR="0062356F" w:rsidRPr="003F6DA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4C39"/>
    <w:multiLevelType w:val="hybridMultilevel"/>
    <w:tmpl w:val="BDA03F5E"/>
    <w:lvl w:ilvl="0" w:tplc="4F82A57C">
      <w:start w:val="1"/>
      <w:numFmt w:val="upperLetter"/>
      <w:lvlText w:val="%1)"/>
      <w:lvlJc w:val="left"/>
      <w:pPr>
        <w:ind w:left="1440" w:hanging="360"/>
      </w:pPr>
      <w:rPr>
        <w:rFonts w:cs="Times New Roman"/>
        <w:b w:val="0"/>
        <w:bCs/>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 w15:restartNumberingAfterBreak="0">
    <w:nsid w:val="0824087D"/>
    <w:multiLevelType w:val="hybridMultilevel"/>
    <w:tmpl w:val="979CA2F8"/>
    <w:lvl w:ilvl="0" w:tplc="DD98A5FA">
      <w:start w:val="1"/>
      <w:numFmt w:val="decimal"/>
      <w:lvlText w:val="%1)"/>
      <w:lvlJc w:val="left"/>
      <w:pPr>
        <w:ind w:left="786" w:hanging="360"/>
      </w:pPr>
      <w:rPr>
        <w:rFonts w:hint="default"/>
        <w:b/>
        <w:bCs/>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085B4A2A"/>
    <w:multiLevelType w:val="multilevel"/>
    <w:tmpl w:val="075A77B8"/>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BE86A11"/>
    <w:multiLevelType w:val="hybridMultilevel"/>
    <w:tmpl w:val="3A3214FC"/>
    <w:lvl w:ilvl="0" w:tplc="6B4A58A8">
      <w:start w:val="1"/>
      <w:numFmt w:val="lowerLetter"/>
      <w:lvlText w:val="%1)"/>
      <w:lvlJc w:val="left"/>
      <w:pPr>
        <w:ind w:left="1800" w:hanging="360"/>
      </w:pPr>
      <w:rPr>
        <w:rFonts w:hint="default"/>
        <w:b/>
        <w:bCs w:val="0"/>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1C5993"/>
    <w:multiLevelType w:val="multilevel"/>
    <w:tmpl w:val="254C2B1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17EF587A"/>
    <w:multiLevelType w:val="multilevel"/>
    <w:tmpl w:val="15688B7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212E200A"/>
    <w:multiLevelType w:val="hybridMultilevel"/>
    <w:tmpl w:val="0B004C6E"/>
    <w:lvl w:ilvl="0" w:tplc="B9F0E6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F204A6"/>
    <w:multiLevelType w:val="hybridMultilevel"/>
    <w:tmpl w:val="A620C136"/>
    <w:lvl w:ilvl="0" w:tplc="6FAEFF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EB3C9B"/>
    <w:multiLevelType w:val="multilevel"/>
    <w:tmpl w:val="45147CCA"/>
    <w:lvl w:ilvl="0">
      <w:start w:val="1"/>
      <w:numFmt w:val="decimal"/>
      <w:lvlText w:val="%1."/>
      <w:lvlJc w:val="left"/>
      <w:pPr>
        <w:tabs>
          <w:tab w:val="num" w:pos="360"/>
        </w:tabs>
        <w:ind w:left="360" w:hanging="360"/>
      </w:pPr>
      <w:rPr>
        <w:rFonts w:cs="Times New Roman"/>
        <w:b/>
        <w:bCs/>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9" w15:restartNumberingAfterBreak="0">
    <w:nsid w:val="276335B7"/>
    <w:multiLevelType w:val="hybridMultilevel"/>
    <w:tmpl w:val="AA2AB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330A3"/>
    <w:multiLevelType w:val="multilevel"/>
    <w:tmpl w:val="5A60A3DC"/>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329C361A"/>
    <w:multiLevelType w:val="hybridMultilevel"/>
    <w:tmpl w:val="4B64BAC2"/>
    <w:lvl w:ilvl="0" w:tplc="57CE0C72">
      <w:start w:val="1"/>
      <w:numFmt w:val="decimal"/>
      <w:lvlText w:val="%1)"/>
      <w:lvlJc w:val="left"/>
      <w:pPr>
        <w:ind w:left="1080" w:hanging="360"/>
      </w:pPr>
      <w:rPr>
        <w:rFonts w:ascii="Times New Roman" w:hAnsi="Times New Roman" w:cs="Times New Roman" w:hint="default"/>
        <w:b/>
        <w:sz w:val="24"/>
        <w:szCs w:val="24"/>
      </w:rPr>
    </w:lvl>
    <w:lvl w:ilvl="1" w:tplc="3ED61DAA">
      <w:start w:val="1"/>
      <w:numFmt w:val="upperLetter"/>
      <w:lvlText w:val="%2)"/>
      <w:lvlJc w:val="left"/>
      <w:pPr>
        <w:ind w:left="1494" w:hanging="360"/>
      </w:pPr>
      <w:rPr>
        <w:rFonts w:cs="Times New Roman"/>
        <w:b w:val="0"/>
        <w:bCs/>
      </w:rPr>
    </w:lvl>
    <w:lvl w:ilvl="2" w:tplc="E6C2619A">
      <w:start w:val="1"/>
      <w:numFmt w:val="lowerLetter"/>
      <w:lvlText w:val="%3)"/>
      <w:lvlJc w:val="left"/>
      <w:pPr>
        <w:ind w:left="1494" w:hanging="360"/>
      </w:pPr>
      <w:rPr>
        <w:rFonts w:cs="Times New Roman"/>
        <w:b/>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2" w15:restartNumberingAfterBreak="0">
    <w:nsid w:val="355A7B2E"/>
    <w:multiLevelType w:val="hybridMultilevel"/>
    <w:tmpl w:val="DB503DCE"/>
    <w:lvl w:ilvl="0" w:tplc="5F92DE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EF7EAB"/>
    <w:multiLevelType w:val="hybridMultilevel"/>
    <w:tmpl w:val="9544BF54"/>
    <w:lvl w:ilvl="0" w:tplc="9A08B6B2">
      <w:start w:val="1"/>
      <w:numFmt w:val="decimal"/>
      <w:lvlText w:val="%1."/>
      <w:lvlJc w:val="left"/>
      <w:pPr>
        <w:ind w:left="377" w:hanging="360"/>
      </w:pPr>
      <w:rPr>
        <w:rFonts w:hint="default"/>
        <w:b/>
        <w:bCs/>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4" w15:restartNumberingAfterBreak="0">
    <w:nsid w:val="3B724FE6"/>
    <w:multiLevelType w:val="hybridMultilevel"/>
    <w:tmpl w:val="EAC404A0"/>
    <w:lvl w:ilvl="0" w:tplc="C7F22B30">
      <w:start w:val="1"/>
      <w:numFmt w:val="lowerLetter"/>
      <w:lvlText w:val="%1."/>
      <w:lvlJc w:val="left"/>
      <w:pPr>
        <w:ind w:left="273"/>
      </w:pPr>
      <w:rPr>
        <w:rFonts w:ascii="Times New Roman" w:eastAsia="Cambri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BB0AEDE">
      <w:start w:val="1"/>
      <w:numFmt w:val="lowerLetter"/>
      <w:lvlText w:val="%2"/>
      <w:lvlJc w:val="left"/>
      <w:pPr>
        <w:ind w:left="109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ED961B20">
      <w:start w:val="1"/>
      <w:numFmt w:val="lowerRoman"/>
      <w:lvlText w:val="%3"/>
      <w:lvlJc w:val="left"/>
      <w:pPr>
        <w:ind w:left="181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FD148818">
      <w:start w:val="1"/>
      <w:numFmt w:val="decimal"/>
      <w:lvlText w:val="%4"/>
      <w:lvlJc w:val="left"/>
      <w:pPr>
        <w:ind w:left="253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AA94981A">
      <w:start w:val="1"/>
      <w:numFmt w:val="lowerLetter"/>
      <w:lvlText w:val="%5"/>
      <w:lvlJc w:val="left"/>
      <w:pPr>
        <w:ind w:left="325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C4581C3E">
      <w:start w:val="1"/>
      <w:numFmt w:val="lowerRoman"/>
      <w:lvlText w:val="%6"/>
      <w:lvlJc w:val="left"/>
      <w:pPr>
        <w:ind w:left="397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A6C93AE">
      <w:start w:val="1"/>
      <w:numFmt w:val="decimal"/>
      <w:lvlText w:val="%7"/>
      <w:lvlJc w:val="left"/>
      <w:pPr>
        <w:ind w:left="469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2B88C26">
      <w:start w:val="1"/>
      <w:numFmt w:val="lowerLetter"/>
      <w:lvlText w:val="%8"/>
      <w:lvlJc w:val="left"/>
      <w:pPr>
        <w:ind w:left="541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18D87AF4">
      <w:start w:val="1"/>
      <w:numFmt w:val="lowerRoman"/>
      <w:lvlText w:val="%9"/>
      <w:lvlJc w:val="left"/>
      <w:pPr>
        <w:ind w:left="613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0BA5D3D"/>
    <w:multiLevelType w:val="hybridMultilevel"/>
    <w:tmpl w:val="13981A18"/>
    <w:lvl w:ilvl="0" w:tplc="90E2AA16">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63579D"/>
    <w:multiLevelType w:val="hybridMultilevel"/>
    <w:tmpl w:val="298093A6"/>
    <w:lvl w:ilvl="0" w:tplc="B930124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CC2E0E"/>
    <w:multiLevelType w:val="hybridMultilevel"/>
    <w:tmpl w:val="AFE46E62"/>
    <w:lvl w:ilvl="0" w:tplc="57CE0C72">
      <w:start w:val="1"/>
      <w:numFmt w:val="decimal"/>
      <w:lvlText w:val="%1)"/>
      <w:lvlJc w:val="left"/>
      <w:pPr>
        <w:ind w:left="1080" w:hanging="360"/>
      </w:pPr>
      <w:rPr>
        <w:rFonts w:ascii="Times New Roman" w:hAnsi="Times New Roman" w:cs="Times New Roman" w:hint="default"/>
        <w:b/>
        <w:sz w:val="24"/>
        <w:szCs w:val="24"/>
      </w:rPr>
    </w:lvl>
    <w:lvl w:ilvl="1" w:tplc="44F28D80">
      <w:start w:val="1"/>
      <w:numFmt w:val="upperLetter"/>
      <w:lvlText w:val="%2)"/>
      <w:lvlJc w:val="left"/>
      <w:pPr>
        <w:ind w:left="1494" w:hanging="360"/>
      </w:pPr>
      <w:rPr>
        <w:rFonts w:hint="default"/>
        <w:b w:val="0"/>
        <w:bCs/>
      </w:rPr>
    </w:lvl>
    <w:lvl w:ilvl="2" w:tplc="D5EE9356">
      <w:start w:val="1"/>
      <w:numFmt w:val="lowerLetter"/>
      <w:lvlText w:val="%3)"/>
      <w:lvlJc w:val="left"/>
      <w:pPr>
        <w:ind w:left="1636" w:hanging="360"/>
      </w:pPr>
      <w:rPr>
        <w:rFonts w:hint="default"/>
        <w:b/>
        <w:color w:val="000000" w:themeColor="text1"/>
        <w:vertAlign w:val="baseline"/>
      </w:rPr>
    </w:lvl>
    <w:lvl w:ilvl="3" w:tplc="3E269E26">
      <w:start w:val="19"/>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8153B3"/>
    <w:multiLevelType w:val="hybridMultilevel"/>
    <w:tmpl w:val="3F840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A067F7"/>
    <w:multiLevelType w:val="hybridMultilevel"/>
    <w:tmpl w:val="831C2988"/>
    <w:lvl w:ilvl="0" w:tplc="952A0422">
      <w:start w:val="1"/>
      <w:numFmt w:val="upperLetter"/>
      <w:lvlText w:val="%1)"/>
      <w:lvlJc w:val="left"/>
      <w:pPr>
        <w:ind w:left="1494"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0058A4"/>
    <w:multiLevelType w:val="multilevel"/>
    <w:tmpl w:val="AF2E2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970B22"/>
    <w:multiLevelType w:val="hybridMultilevel"/>
    <w:tmpl w:val="63485AEE"/>
    <w:lvl w:ilvl="0" w:tplc="B84A8FAE">
      <w:start w:val="1"/>
      <w:numFmt w:val="upperLetter"/>
      <w:lvlText w:val="%1)"/>
      <w:lvlJc w:val="left"/>
      <w:pPr>
        <w:ind w:left="1440" w:hanging="360"/>
      </w:pPr>
      <w:rPr>
        <w:rFonts w:cs="Times New Roman" w:hint="default"/>
        <w:b w:val="0"/>
        <w:bCs/>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15:restartNumberingAfterBreak="0">
    <w:nsid w:val="77873E5E"/>
    <w:multiLevelType w:val="hybridMultilevel"/>
    <w:tmpl w:val="32484802"/>
    <w:lvl w:ilvl="0" w:tplc="D44A916C">
      <w:start w:val="1"/>
      <w:numFmt w:val="upperLetter"/>
      <w:lvlText w:val="%1)"/>
      <w:lvlJc w:val="left"/>
      <w:pPr>
        <w:ind w:left="1440" w:hanging="360"/>
      </w:pPr>
      <w:rPr>
        <w:rFonts w:cs="Times New Roman"/>
        <w:b w:val="0"/>
        <w:bCs/>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num w:numId="1">
    <w:abstractNumId w:val="20"/>
  </w:num>
  <w:num w:numId="2">
    <w:abstractNumId w:val="14"/>
  </w:num>
  <w:num w:numId="3">
    <w:abstractNumId w:val="13"/>
  </w:num>
  <w:num w:numId="4">
    <w:abstractNumId w:val="15"/>
  </w:num>
  <w:num w:numId="5">
    <w:abstractNumId w:val="8"/>
  </w:num>
  <w:num w:numId="6">
    <w:abstractNumId w:val="11"/>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1"/>
  </w:num>
  <w:num w:numId="10">
    <w:abstractNumId w:val="6"/>
  </w:num>
  <w:num w:numId="11">
    <w:abstractNumId w:val="5"/>
  </w:num>
  <w:num w:numId="12">
    <w:abstractNumId w:val="2"/>
  </w:num>
  <w:num w:numId="13">
    <w:abstractNumId w:val="10"/>
  </w:num>
  <w:num w:numId="14">
    <w:abstractNumId w:val="4"/>
  </w:num>
  <w:num w:numId="15">
    <w:abstractNumId w:val="7"/>
  </w:num>
  <w:num w:numId="16">
    <w:abstractNumId w:val="12"/>
  </w:num>
  <w:num w:numId="17">
    <w:abstractNumId w:val="17"/>
  </w:num>
  <w:num w:numId="18">
    <w:abstractNumId w:val="19"/>
  </w:num>
  <w:num w:numId="19">
    <w:abstractNumId w:val="22"/>
  </w:num>
  <w:num w:numId="20">
    <w:abstractNumId w:val="9"/>
  </w:num>
  <w:num w:numId="21">
    <w:abstractNumId w:val="0"/>
  </w:num>
  <w:num w:numId="22">
    <w:abstractNumId w:val="1"/>
  </w:num>
  <w:num w:numId="23">
    <w:abstractNumId w:val="18"/>
  </w:num>
  <w:num w:numId="24">
    <w:abstractNumId w:val="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F19"/>
    <w:rsid w:val="000340E6"/>
    <w:rsid w:val="000C558B"/>
    <w:rsid w:val="000C6FDE"/>
    <w:rsid w:val="001E784F"/>
    <w:rsid w:val="002247A2"/>
    <w:rsid w:val="00274940"/>
    <w:rsid w:val="003A7F19"/>
    <w:rsid w:val="003F6DA3"/>
    <w:rsid w:val="004A3203"/>
    <w:rsid w:val="0050089F"/>
    <w:rsid w:val="00505FFF"/>
    <w:rsid w:val="00553BC4"/>
    <w:rsid w:val="0062356F"/>
    <w:rsid w:val="00623674"/>
    <w:rsid w:val="00763F22"/>
    <w:rsid w:val="007E333D"/>
    <w:rsid w:val="0082152A"/>
    <w:rsid w:val="00870075"/>
    <w:rsid w:val="00874783"/>
    <w:rsid w:val="0088178A"/>
    <w:rsid w:val="009864D0"/>
    <w:rsid w:val="00A36AA8"/>
    <w:rsid w:val="00A45DC7"/>
    <w:rsid w:val="00A92457"/>
    <w:rsid w:val="00AE5B14"/>
    <w:rsid w:val="00B81521"/>
    <w:rsid w:val="00BF3DBD"/>
    <w:rsid w:val="00BF60EC"/>
    <w:rsid w:val="00CE3E2F"/>
    <w:rsid w:val="00CF71B5"/>
    <w:rsid w:val="00D14E6C"/>
    <w:rsid w:val="00D41F60"/>
    <w:rsid w:val="00DA3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29925"/>
  <w15:chartTrackingRefBased/>
  <w15:docId w15:val="{633D3958-B1CE-8D48-A2ED-BA124B29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33D"/>
    <w:pPr>
      <w:spacing w:after="160" w:line="259" w:lineRule="auto"/>
    </w:pPr>
    <w:rPr>
      <w:rFonts w:ascii="Calibri" w:eastAsia="Times New Roman" w:hAnsi="Calibri" w:cs="Times New Roman"/>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333D"/>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7E333D"/>
    <w:pPr>
      <w:ind w:left="720"/>
      <w:contextualSpacing/>
    </w:pPr>
  </w:style>
  <w:style w:type="paragraph" w:customStyle="1" w:styleId="Default">
    <w:name w:val="Default"/>
    <w:rsid w:val="00B81521"/>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4973</Characters>
  <Application>Microsoft Office Word</Application>
  <DocSecurity>0</DocSecurity>
  <Lines>41</Lines>
  <Paragraphs>11</Paragraphs>
  <ScaleCrop>false</ScaleCrop>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Çiğdem Ekiz</dc:creator>
  <cp:keywords/>
  <dc:description/>
  <cp:lastModifiedBy>Pınar Özpala</cp:lastModifiedBy>
  <cp:revision>3</cp:revision>
  <dcterms:created xsi:type="dcterms:W3CDTF">2024-10-18T17:26:00Z</dcterms:created>
  <dcterms:modified xsi:type="dcterms:W3CDTF">2024-10-18T18:32:00Z</dcterms:modified>
</cp:coreProperties>
</file>