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07265" w14:textId="77777777" w:rsidR="002A63E1" w:rsidRPr="00B31E4C" w:rsidRDefault="002A63E1" w:rsidP="002A63E1">
      <w:pPr>
        <w:rPr>
          <w:rFonts w:cs="Times New Roman"/>
          <w:b/>
        </w:rPr>
      </w:pPr>
      <w:r w:rsidRPr="00B31E4C">
        <w:rPr>
          <w:rFonts w:cs="Times New Roman"/>
          <w:b/>
        </w:rPr>
        <w:t xml:space="preserve">METU Department of Economics </w:t>
      </w:r>
      <w:r w:rsidRPr="00B31E4C">
        <w:rPr>
          <w:rFonts w:cs="Times New Roman"/>
          <w:b/>
        </w:rPr>
        <w:tab/>
      </w:r>
      <w:r w:rsidRPr="00B31E4C">
        <w:rPr>
          <w:rFonts w:cs="Times New Roman"/>
          <w:b/>
        </w:rPr>
        <w:tab/>
      </w:r>
      <w:r w:rsidRPr="00B31E4C">
        <w:rPr>
          <w:rFonts w:cs="Times New Roman"/>
          <w:b/>
        </w:rPr>
        <w:tab/>
      </w:r>
      <w:r w:rsidRPr="00B31E4C">
        <w:rPr>
          <w:rFonts w:cs="Times New Roman"/>
          <w:b/>
        </w:rPr>
        <w:tab/>
      </w:r>
      <w:r w:rsidRPr="00B31E4C">
        <w:rPr>
          <w:rFonts w:cs="Times New Roman"/>
          <w:b/>
        </w:rPr>
        <w:tab/>
      </w:r>
      <w:r w:rsidRPr="00B31E4C">
        <w:rPr>
          <w:rFonts w:cs="Times New Roman"/>
          <w:b/>
        </w:rPr>
        <w:tab/>
      </w:r>
      <w:r w:rsidRPr="00B31E4C">
        <w:rPr>
          <w:rFonts w:cs="Times New Roman"/>
          <w:b/>
        </w:rPr>
        <w:tab/>
      </w:r>
      <w:r w:rsidRPr="00B31E4C">
        <w:rPr>
          <w:rFonts w:cs="Times New Roman"/>
          <w:b/>
        </w:rPr>
        <w:tab/>
      </w:r>
    </w:p>
    <w:p w14:paraId="05617405" w14:textId="77777777" w:rsidR="002A63E1" w:rsidRPr="00B31E4C" w:rsidRDefault="002A63E1" w:rsidP="002A63E1">
      <w:pPr>
        <w:rPr>
          <w:rFonts w:cs="Times New Roman"/>
          <w:b/>
        </w:rPr>
      </w:pPr>
      <w:r w:rsidRPr="00B31E4C">
        <w:rPr>
          <w:rFonts w:cs="Times New Roman"/>
          <w:b/>
        </w:rPr>
        <w:t xml:space="preserve">ECON102 </w:t>
      </w:r>
    </w:p>
    <w:p w14:paraId="06ACA9CE" w14:textId="2F6ECE37" w:rsidR="002A63E1" w:rsidRPr="00B31E4C" w:rsidRDefault="002A63E1" w:rsidP="002A63E1">
      <w:pPr>
        <w:rPr>
          <w:rFonts w:cs="Times New Roman"/>
          <w:b/>
        </w:rPr>
      </w:pPr>
      <w:r w:rsidRPr="00B31E4C">
        <w:rPr>
          <w:rFonts w:cs="Times New Roman"/>
          <w:b/>
        </w:rPr>
        <w:t>Spring 202</w:t>
      </w:r>
      <w:r w:rsidR="00F26652" w:rsidRPr="00B31E4C">
        <w:rPr>
          <w:rFonts w:cs="Times New Roman"/>
          <w:b/>
        </w:rPr>
        <w:t>4</w:t>
      </w:r>
    </w:p>
    <w:p w14:paraId="50C5A96D" w14:textId="5EFDB8E2" w:rsidR="00F26652" w:rsidRPr="00B31E4C" w:rsidRDefault="00F26652" w:rsidP="002A63E1">
      <w:pPr>
        <w:rPr>
          <w:rFonts w:cs="Times New Roman"/>
          <w:b/>
        </w:rPr>
      </w:pPr>
      <w:r w:rsidRPr="00B31E4C">
        <w:rPr>
          <w:rFonts w:cs="Times New Roman"/>
          <w:b/>
        </w:rPr>
        <w:t>Section 1&amp;2</w:t>
      </w:r>
    </w:p>
    <w:p w14:paraId="3CEEE0C1" w14:textId="77777777" w:rsidR="002A63E1" w:rsidRPr="00B31E4C" w:rsidRDefault="002A63E1" w:rsidP="002A63E1">
      <w:pPr>
        <w:rPr>
          <w:rFonts w:cs="Times New Roman"/>
          <w:b/>
        </w:rPr>
      </w:pPr>
      <w:r w:rsidRPr="00B31E4C">
        <w:rPr>
          <w:rFonts w:cs="Times New Roman"/>
          <w:b/>
        </w:rPr>
        <w:t>TA: Zeki Oğulcan Şengül</w:t>
      </w:r>
    </w:p>
    <w:p w14:paraId="33312A26" w14:textId="77777777" w:rsidR="002A63E1" w:rsidRPr="00B31E4C" w:rsidRDefault="002A63E1" w:rsidP="002A63E1">
      <w:pPr>
        <w:ind w:left="3600"/>
        <w:rPr>
          <w:rFonts w:cs="Times New Roman"/>
          <w:b/>
        </w:rPr>
      </w:pPr>
      <w:r w:rsidRPr="00B31E4C">
        <w:rPr>
          <w:rFonts w:cs="Times New Roman"/>
          <w:b/>
        </w:rPr>
        <w:t>PROBLEM SET 2</w:t>
      </w:r>
    </w:p>
    <w:p w14:paraId="30175EF4" w14:textId="1C465559" w:rsidR="002A63E1" w:rsidRPr="00B31E4C" w:rsidRDefault="002A63E1" w:rsidP="00F26652">
      <w:pPr>
        <w:pStyle w:val="ListParagraph"/>
        <w:rPr>
          <w:rFonts w:cs="Times New Roman"/>
          <w:b/>
        </w:rPr>
      </w:pPr>
    </w:p>
    <w:p w14:paraId="5E452511" w14:textId="14B039EA" w:rsidR="00F26652" w:rsidRPr="00B31E4C" w:rsidRDefault="00F26652" w:rsidP="002A63E1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B31E4C">
        <w:rPr>
          <w:rFonts w:cs="Times New Roman"/>
        </w:rPr>
        <w:t>The graph below shows a Lorenz curve for income distribution in the country of Fairland.</w:t>
      </w:r>
    </w:p>
    <w:p w14:paraId="6FBCDE85" w14:textId="26B43948" w:rsidR="00F26652" w:rsidRPr="00B31E4C" w:rsidRDefault="00F26652" w:rsidP="00F26652">
      <w:pPr>
        <w:pStyle w:val="ListParagraph"/>
        <w:spacing w:line="360" w:lineRule="auto"/>
        <w:rPr>
          <w:rFonts w:cs="Times New Roman"/>
        </w:rPr>
      </w:pPr>
      <w:r w:rsidRPr="00B31E4C">
        <w:rPr>
          <w:rFonts w:cs="Times New Roman"/>
          <w:noProof/>
        </w:rPr>
        <w:drawing>
          <wp:inline distT="0" distB="0" distL="0" distR="0" wp14:anchorId="6B0645BD" wp14:editId="6AAE418B">
            <wp:extent cx="3207660" cy="2161309"/>
            <wp:effectExtent l="0" t="0" r="0" b="0"/>
            <wp:docPr id="3" name="Picture 3" descr="A line drawing of a cur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line drawing of a curv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0071" cy="216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1DD6D" w14:textId="77777777" w:rsidR="00F26652" w:rsidRPr="00B31E4C" w:rsidRDefault="00F26652" w:rsidP="0094568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Times New Roman"/>
        </w:rPr>
      </w:pPr>
      <w:r w:rsidRPr="00B31E4C">
        <w:rPr>
          <w:rFonts w:cs="Times New Roman"/>
        </w:rPr>
        <w:t xml:space="preserve">Label the horizontal and vertical axes on this graph. </w:t>
      </w:r>
    </w:p>
    <w:p w14:paraId="6080143E" w14:textId="77777777" w:rsidR="00F26652" w:rsidRPr="00B31E4C" w:rsidRDefault="00F26652" w:rsidP="00F26652">
      <w:pPr>
        <w:jc w:val="both"/>
        <w:rPr>
          <w:rFonts w:cs="Times New Roman"/>
        </w:rPr>
      </w:pPr>
    </w:p>
    <w:p w14:paraId="2C956D76" w14:textId="20366045" w:rsidR="00F26652" w:rsidRPr="00B31E4C" w:rsidRDefault="00F26652" w:rsidP="0094568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Times New Roman"/>
        </w:rPr>
      </w:pPr>
      <w:r w:rsidRPr="00B31E4C">
        <w:rPr>
          <w:rFonts w:cs="Times New Roman"/>
        </w:rPr>
        <w:t xml:space="preserve">In words, explain what information is communicated by the numbers shown </w:t>
      </w:r>
      <w:r w:rsidR="00C61DE1" w:rsidRPr="00945680">
        <w:rPr>
          <w:rFonts w:cs="Times New Roman"/>
        </w:rPr>
        <w:t>in</w:t>
      </w:r>
      <w:r w:rsidR="00C61DE1" w:rsidRPr="00945680">
        <w:rPr>
          <w:rFonts w:cs="Times New Roman"/>
          <w:color w:val="FF0000"/>
        </w:rPr>
        <w:t xml:space="preserve"> </w:t>
      </w:r>
      <w:r w:rsidRPr="00B31E4C">
        <w:rPr>
          <w:rFonts w:cs="Times New Roman"/>
        </w:rPr>
        <w:t>this graph.</w:t>
      </w:r>
    </w:p>
    <w:p w14:paraId="1E474776" w14:textId="77777777" w:rsidR="00F26652" w:rsidRPr="00B31E4C" w:rsidRDefault="00F26652" w:rsidP="00F26652">
      <w:pPr>
        <w:jc w:val="both"/>
        <w:rPr>
          <w:rFonts w:cs="Times New Roman"/>
          <w:b/>
          <w:color w:val="FF0000"/>
        </w:rPr>
      </w:pPr>
    </w:p>
    <w:p w14:paraId="2F8D3B48" w14:textId="77777777" w:rsidR="00F26652" w:rsidRPr="00B31E4C" w:rsidRDefault="00F26652" w:rsidP="0094568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Times New Roman"/>
        </w:rPr>
      </w:pPr>
      <w:r w:rsidRPr="00B31E4C">
        <w:rPr>
          <w:rFonts w:cs="Times New Roman"/>
        </w:rPr>
        <w:t>Suppose that the pattern of employment and wages in Fairland changes, so that now the distribution of income is less unequal. On the graph, draw an example of a Lorenz curve that could illustrate this result.</w:t>
      </w:r>
    </w:p>
    <w:p w14:paraId="2ECC60BA" w14:textId="77777777" w:rsidR="00F26652" w:rsidRPr="00B31E4C" w:rsidRDefault="00F26652" w:rsidP="00F26652">
      <w:pPr>
        <w:pStyle w:val="ListParagraph"/>
        <w:spacing w:line="360" w:lineRule="auto"/>
        <w:rPr>
          <w:rFonts w:cs="Times New Roman"/>
        </w:rPr>
      </w:pPr>
    </w:p>
    <w:p w14:paraId="0BA42FF3" w14:textId="7EB3369B" w:rsidR="002A63E1" w:rsidRPr="00945680" w:rsidRDefault="002A63E1" w:rsidP="0026191D">
      <w:pPr>
        <w:pStyle w:val="ListParagraph"/>
        <w:numPr>
          <w:ilvl w:val="0"/>
          <w:numId w:val="1"/>
        </w:numPr>
        <w:spacing w:line="360" w:lineRule="auto"/>
        <w:rPr>
          <w:rFonts w:cs="Times New Roman"/>
          <w:b/>
        </w:rPr>
      </w:pPr>
      <w:r w:rsidRPr="00945680">
        <w:rPr>
          <w:rFonts w:cs="Times New Roman"/>
        </w:rPr>
        <w:t xml:space="preserve">Suppose that the per capita GDP (i.e. mean income per person) in country A is 50% higher than it is in country B. Will this necessarily imply that a randomly chosen individual in country A will generally have higher income than a randomly chosen individual in country B? Discuss why or why not. No, not necessarily. </w:t>
      </w:r>
    </w:p>
    <w:p w14:paraId="3C42DAE9" w14:textId="6FEA854A" w:rsidR="00945680" w:rsidRDefault="00945680" w:rsidP="00945680">
      <w:pPr>
        <w:spacing w:line="360" w:lineRule="auto"/>
        <w:rPr>
          <w:rFonts w:cs="Times New Roman"/>
          <w:b/>
        </w:rPr>
      </w:pPr>
    </w:p>
    <w:p w14:paraId="13086996" w14:textId="44C76327" w:rsidR="00945680" w:rsidRDefault="00945680" w:rsidP="00945680">
      <w:pPr>
        <w:spacing w:line="360" w:lineRule="auto"/>
        <w:rPr>
          <w:rFonts w:cs="Times New Roman"/>
          <w:b/>
        </w:rPr>
      </w:pPr>
    </w:p>
    <w:p w14:paraId="3033A9D5" w14:textId="77777777" w:rsidR="00945680" w:rsidRPr="00945680" w:rsidRDefault="00945680" w:rsidP="00945680">
      <w:pPr>
        <w:spacing w:line="360" w:lineRule="auto"/>
        <w:rPr>
          <w:rFonts w:cs="Times New Roman"/>
          <w:b/>
        </w:rPr>
      </w:pPr>
    </w:p>
    <w:p w14:paraId="34D02A63" w14:textId="77777777" w:rsidR="00EE1076" w:rsidRPr="00B31E4C" w:rsidRDefault="00EE1076" w:rsidP="002A63E1">
      <w:pPr>
        <w:spacing w:line="360" w:lineRule="auto"/>
        <w:rPr>
          <w:rFonts w:cs="Times New Roman"/>
        </w:rPr>
      </w:pPr>
    </w:p>
    <w:p w14:paraId="04138F37" w14:textId="77777777" w:rsidR="00B8471C" w:rsidRPr="00B31E4C" w:rsidRDefault="00B8471C" w:rsidP="00B8471C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cs="Times New Roman"/>
        </w:rPr>
      </w:pPr>
      <w:r w:rsidRPr="00B31E4C">
        <w:rPr>
          <w:rFonts w:cs="Times New Roman"/>
        </w:rPr>
        <w:lastRenderedPageBreak/>
        <w:t xml:space="preserve">The following table provides information about the family income distribution both in Country A and Country B. </w:t>
      </w:r>
    </w:p>
    <w:p w14:paraId="7D69E713" w14:textId="77777777" w:rsidR="00B8471C" w:rsidRPr="00B31E4C" w:rsidRDefault="00B8471C" w:rsidP="00B8471C">
      <w:pPr>
        <w:widowControl w:val="0"/>
        <w:contextualSpacing/>
        <w:jc w:val="both"/>
        <w:rPr>
          <w:rFonts w:cs="Times New Roman"/>
        </w:rPr>
      </w:pPr>
    </w:p>
    <w:tbl>
      <w:tblPr>
        <w:tblW w:w="5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3"/>
        <w:gridCol w:w="1356"/>
        <w:gridCol w:w="2046"/>
      </w:tblGrid>
      <w:tr w:rsidR="00B8471C" w:rsidRPr="00B31E4C" w14:paraId="3F9AF0DA" w14:textId="77777777" w:rsidTr="00AB66F0">
        <w:trPr>
          <w:cantSplit/>
          <w:jc w:val="center"/>
        </w:trPr>
        <w:tc>
          <w:tcPr>
            <w:tcW w:w="2363" w:type="dxa"/>
            <w:vMerge w:val="restart"/>
          </w:tcPr>
          <w:p w14:paraId="62D2C9A6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>Family Income Rank</w:t>
            </w:r>
          </w:p>
        </w:tc>
        <w:tc>
          <w:tcPr>
            <w:tcW w:w="3402" w:type="dxa"/>
            <w:gridSpan w:val="2"/>
          </w:tcPr>
          <w:p w14:paraId="4B8EC7FC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 xml:space="preserve">Share of Aggregate Income </w:t>
            </w:r>
            <w:r w:rsidRPr="00B31E4C">
              <w:rPr>
                <w:rFonts w:cs="Times New Roman"/>
                <w:lang w:val="tr-TR"/>
              </w:rPr>
              <w:t>(%)</w:t>
            </w:r>
          </w:p>
        </w:tc>
      </w:tr>
      <w:tr w:rsidR="00B8471C" w:rsidRPr="00B31E4C" w14:paraId="542AED38" w14:textId="77777777" w:rsidTr="00AB66F0">
        <w:trPr>
          <w:cantSplit/>
          <w:trHeight w:val="293"/>
          <w:jc w:val="center"/>
        </w:trPr>
        <w:tc>
          <w:tcPr>
            <w:tcW w:w="2363" w:type="dxa"/>
            <w:vMerge/>
          </w:tcPr>
          <w:p w14:paraId="3616C106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356" w:type="dxa"/>
          </w:tcPr>
          <w:p w14:paraId="21F7D740" w14:textId="77777777" w:rsidR="00B8471C" w:rsidRPr="00B31E4C" w:rsidRDefault="00B8471C" w:rsidP="00AB66F0">
            <w:pPr>
              <w:pStyle w:val="Footer"/>
              <w:widowControl w:val="0"/>
              <w:contextualSpacing/>
              <w:jc w:val="center"/>
              <w:rPr>
                <w:b/>
                <w:sz w:val="22"/>
                <w:szCs w:val="22"/>
              </w:rPr>
            </w:pPr>
            <w:r w:rsidRPr="00B31E4C">
              <w:rPr>
                <w:b/>
                <w:sz w:val="22"/>
                <w:szCs w:val="22"/>
              </w:rPr>
              <w:t>Country A</w:t>
            </w:r>
          </w:p>
        </w:tc>
        <w:tc>
          <w:tcPr>
            <w:tcW w:w="2046" w:type="dxa"/>
          </w:tcPr>
          <w:p w14:paraId="3C098472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  <w:b/>
              </w:rPr>
            </w:pPr>
            <w:r w:rsidRPr="00B31E4C">
              <w:rPr>
                <w:rFonts w:cs="Times New Roman"/>
                <w:b/>
              </w:rPr>
              <w:t>Country B</w:t>
            </w:r>
          </w:p>
        </w:tc>
      </w:tr>
      <w:tr w:rsidR="00B8471C" w:rsidRPr="00B31E4C" w14:paraId="2AF6E1D8" w14:textId="77777777" w:rsidTr="00AB66F0">
        <w:trPr>
          <w:trHeight w:val="179"/>
          <w:jc w:val="center"/>
        </w:trPr>
        <w:tc>
          <w:tcPr>
            <w:tcW w:w="2363" w:type="dxa"/>
          </w:tcPr>
          <w:p w14:paraId="0DDB5517" w14:textId="77777777" w:rsidR="00B8471C" w:rsidRPr="00B31E4C" w:rsidRDefault="00B8471C" w:rsidP="00AB66F0">
            <w:pPr>
              <w:pStyle w:val="Heading2"/>
              <w:keepNext w:val="0"/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i w:val="0"/>
                <w:sz w:val="22"/>
                <w:szCs w:val="22"/>
                <w:lang w:eastAsia="en-US"/>
              </w:rPr>
            </w:pPr>
            <w:r w:rsidRPr="00B31E4C">
              <w:rPr>
                <w:rFonts w:ascii="Times New Roman" w:hAnsi="Times New Roman"/>
                <w:i w:val="0"/>
                <w:sz w:val="22"/>
                <w:szCs w:val="22"/>
                <w:lang w:eastAsia="en-US"/>
              </w:rPr>
              <w:t>Lowest fifth</w:t>
            </w:r>
          </w:p>
        </w:tc>
        <w:tc>
          <w:tcPr>
            <w:tcW w:w="1356" w:type="dxa"/>
          </w:tcPr>
          <w:p w14:paraId="325BFB5E" w14:textId="77777777" w:rsidR="00B8471C" w:rsidRPr="00B31E4C" w:rsidRDefault="00B8471C" w:rsidP="00AB66F0">
            <w:pPr>
              <w:pStyle w:val="Footer"/>
              <w:widowControl w:val="0"/>
              <w:contextualSpacing/>
              <w:jc w:val="center"/>
              <w:rPr>
                <w:sz w:val="22"/>
                <w:szCs w:val="22"/>
              </w:rPr>
            </w:pPr>
            <w:r w:rsidRPr="00B31E4C">
              <w:rPr>
                <w:sz w:val="22"/>
                <w:szCs w:val="22"/>
              </w:rPr>
              <w:t>10</w:t>
            </w:r>
          </w:p>
        </w:tc>
        <w:tc>
          <w:tcPr>
            <w:tcW w:w="2046" w:type="dxa"/>
          </w:tcPr>
          <w:p w14:paraId="0DC71ED7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>2</w:t>
            </w:r>
          </w:p>
        </w:tc>
      </w:tr>
      <w:tr w:rsidR="00B8471C" w:rsidRPr="00B31E4C" w14:paraId="159EEB6B" w14:textId="77777777" w:rsidTr="00945680">
        <w:trPr>
          <w:trHeight w:val="225"/>
          <w:jc w:val="center"/>
        </w:trPr>
        <w:tc>
          <w:tcPr>
            <w:tcW w:w="2363" w:type="dxa"/>
          </w:tcPr>
          <w:p w14:paraId="5C42D6BC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  <w:b/>
              </w:rPr>
            </w:pPr>
            <w:r w:rsidRPr="00B31E4C">
              <w:rPr>
                <w:rFonts w:cs="Times New Roman"/>
                <w:b/>
              </w:rPr>
              <w:t>Second fifth</w:t>
            </w:r>
          </w:p>
        </w:tc>
        <w:tc>
          <w:tcPr>
            <w:tcW w:w="1356" w:type="dxa"/>
          </w:tcPr>
          <w:p w14:paraId="0B34DE24" w14:textId="77777777" w:rsidR="00B8471C" w:rsidRPr="00B31E4C" w:rsidRDefault="00B8471C" w:rsidP="00AB66F0">
            <w:pPr>
              <w:pStyle w:val="Footer"/>
              <w:widowControl w:val="0"/>
              <w:contextualSpacing/>
              <w:jc w:val="center"/>
              <w:rPr>
                <w:sz w:val="22"/>
                <w:szCs w:val="22"/>
              </w:rPr>
            </w:pPr>
            <w:r w:rsidRPr="00B31E4C">
              <w:rPr>
                <w:sz w:val="22"/>
                <w:szCs w:val="22"/>
              </w:rPr>
              <w:t>15</w:t>
            </w:r>
          </w:p>
        </w:tc>
        <w:tc>
          <w:tcPr>
            <w:tcW w:w="2046" w:type="dxa"/>
          </w:tcPr>
          <w:p w14:paraId="063AB784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>4</w:t>
            </w:r>
          </w:p>
        </w:tc>
      </w:tr>
      <w:tr w:rsidR="00B8471C" w:rsidRPr="00B31E4C" w14:paraId="42A61543" w14:textId="77777777" w:rsidTr="00AB66F0">
        <w:trPr>
          <w:jc w:val="center"/>
        </w:trPr>
        <w:tc>
          <w:tcPr>
            <w:tcW w:w="2363" w:type="dxa"/>
          </w:tcPr>
          <w:p w14:paraId="0CBA1EA6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  <w:b/>
              </w:rPr>
            </w:pPr>
            <w:r w:rsidRPr="00B31E4C">
              <w:rPr>
                <w:rFonts w:cs="Times New Roman"/>
                <w:b/>
              </w:rPr>
              <w:t>Middle fifth</w:t>
            </w:r>
          </w:p>
        </w:tc>
        <w:tc>
          <w:tcPr>
            <w:tcW w:w="1356" w:type="dxa"/>
          </w:tcPr>
          <w:p w14:paraId="5B367150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>20</w:t>
            </w:r>
          </w:p>
        </w:tc>
        <w:tc>
          <w:tcPr>
            <w:tcW w:w="2046" w:type="dxa"/>
          </w:tcPr>
          <w:p w14:paraId="52A5EDF1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>6</w:t>
            </w:r>
          </w:p>
        </w:tc>
      </w:tr>
      <w:tr w:rsidR="00B8471C" w:rsidRPr="00B31E4C" w14:paraId="27DC5B24" w14:textId="77777777" w:rsidTr="00AB66F0">
        <w:trPr>
          <w:jc w:val="center"/>
        </w:trPr>
        <w:tc>
          <w:tcPr>
            <w:tcW w:w="2363" w:type="dxa"/>
          </w:tcPr>
          <w:p w14:paraId="788A7597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  <w:b/>
              </w:rPr>
            </w:pPr>
            <w:r w:rsidRPr="00B31E4C">
              <w:rPr>
                <w:rFonts w:cs="Times New Roman"/>
                <w:b/>
              </w:rPr>
              <w:t>Fourth fifth</w:t>
            </w:r>
          </w:p>
        </w:tc>
        <w:tc>
          <w:tcPr>
            <w:tcW w:w="1356" w:type="dxa"/>
          </w:tcPr>
          <w:p w14:paraId="72CE2248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>25</w:t>
            </w:r>
          </w:p>
        </w:tc>
        <w:tc>
          <w:tcPr>
            <w:tcW w:w="2046" w:type="dxa"/>
          </w:tcPr>
          <w:p w14:paraId="69060AE1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>18</w:t>
            </w:r>
          </w:p>
        </w:tc>
      </w:tr>
      <w:tr w:rsidR="00B8471C" w:rsidRPr="00B31E4C" w14:paraId="0C17295C" w14:textId="77777777" w:rsidTr="00AB66F0">
        <w:trPr>
          <w:jc w:val="center"/>
        </w:trPr>
        <w:tc>
          <w:tcPr>
            <w:tcW w:w="2363" w:type="dxa"/>
          </w:tcPr>
          <w:p w14:paraId="4BA14227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  <w:b/>
              </w:rPr>
            </w:pPr>
            <w:r w:rsidRPr="00B31E4C">
              <w:rPr>
                <w:rFonts w:cs="Times New Roman"/>
                <w:b/>
              </w:rPr>
              <w:t>Highest fifth</w:t>
            </w:r>
          </w:p>
        </w:tc>
        <w:tc>
          <w:tcPr>
            <w:tcW w:w="1356" w:type="dxa"/>
          </w:tcPr>
          <w:p w14:paraId="0473B65A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>30</w:t>
            </w:r>
          </w:p>
        </w:tc>
        <w:tc>
          <w:tcPr>
            <w:tcW w:w="2046" w:type="dxa"/>
          </w:tcPr>
          <w:p w14:paraId="6627488D" w14:textId="77777777" w:rsidR="00B8471C" w:rsidRPr="00B31E4C" w:rsidRDefault="00B8471C" w:rsidP="00AB66F0">
            <w:pPr>
              <w:widowControl w:val="0"/>
              <w:contextualSpacing/>
              <w:jc w:val="center"/>
              <w:rPr>
                <w:rFonts w:cs="Times New Roman"/>
              </w:rPr>
            </w:pPr>
            <w:r w:rsidRPr="00B31E4C">
              <w:rPr>
                <w:rFonts w:cs="Times New Roman"/>
              </w:rPr>
              <w:t>70</w:t>
            </w:r>
          </w:p>
        </w:tc>
      </w:tr>
    </w:tbl>
    <w:p w14:paraId="6F9A639E" w14:textId="77777777" w:rsidR="00B8471C" w:rsidRPr="00B31E4C" w:rsidRDefault="00B8471C" w:rsidP="00B8471C">
      <w:pPr>
        <w:widowControl w:val="0"/>
        <w:jc w:val="both"/>
        <w:rPr>
          <w:rFonts w:cs="Times New Roman"/>
        </w:rPr>
      </w:pPr>
    </w:p>
    <w:p w14:paraId="58A4F982" w14:textId="77777777" w:rsidR="00B8471C" w:rsidRPr="00B31E4C" w:rsidRDefault="00B8471C" w:rsidP="00945680">
      <w:pPr>
        <w:pStyle w:val="ListParagraph"/>
        <w:widowControl w:val="0"/>
        <w:numPr>
          <w:ilvl w:val="0"/>
          <w:numId w:val="6"/>
        </w:numPr>
        <w:spacing w:after="0" w:line="240" w:lineRule="auto"/>
        <w:jc w:val="both"/>
        <w:rPr>
          <w:rFonts w:cs="Times New Roman"/>
        </w:rPr>
      </w:pPr>
      <w:r w:rsidRPr="00B31E4C">
        <w:rPr>
          <w:rFonts w:cs="Times New Roman"/>
        </w:rPr>
        <w:t>Draw the Lorenz curves for family income for both countries on the same diagram</w:t>
      </w:r>
    </w:p>
    <w:p w14:paraId="5DD8608F" w14:textId="77777777" w:rsidR="00B8471C" w:rsidRPr="00B31E4C" w:rsidRDefault="00B8471C" w:rsidP="00B8471C">
      <w:pPr>
        <w:pStyle w:val="ListParagraph"/>
        <w:widowControl w:val="0"/>
        <w:spacing w:after="0" w:line="240" w:lineRule="auto"/>
        <w:ind w:left="420"/>
        <w:jc w:val="both"/>
        <w:rPr>
          <w:rFonts w:cs="Times New Roman"/>
        </w:rPr>
      </w:pPr>
    </w:p>
    <w:p w14:paraId="2276DA27" w14:textId="77777777" w:rsidR="00B8471C" w:rsidRPr="00B31E4C" w:rsidRDefault="00B8471C" w:rsidP="00B8471C">
      <w:pPr>
        <w:pStyle w:val="ListParagraph"/>
        <w:spacing w:line="360" w:lineRule="auto"/>
        <w:rPr>
          <w:rFonts w:cs="Times New Roman"/>
        </w:rPr>
      </w:pPr>
    </w:p>
    <w:p w14:paraId="0DBDC364" w14:textId="77777777" w:rsidR="00B8471C" w:rsidRPr="00B31E4C" w:rsidRDefault="00B8471C" w:rsidP="00945680">
      <w:pPr>
        <w:pStyle w:val="ListParagraph"/>
        <w:widowControl w:val="0"/>
        <w:numPr>
          <w:ilvl w:val="0"/>
          <w:numId w:val="6"/>
        </w:numPr>
        <w:spacing w:after="0" w:line="360" w:lineRule="auto"/>
        <w:jc w:val="both"/>
        <w:rPr>
          <w:rFonts w:cs="Times New Roman"/>
        </w:rPr>
      </w:pPr>
      <w:r w:rsidRPr="00B31E4C">
        <w:rPr>
          <w:rFonts w:cs="Times New Roman"/>
        </w:rPr>
        <w:t>Which of the two countries has more equal family income distribution? Why?</w:t>
      </w:r>
    </w:p>
    <w:p w14:paraId="7148D193" w14:textId="77777777" w:rsidR="00B8471C" w:rsidRPr="00B31E4C" w:rsidRDefault="00B8471C" w:rsidP="00B8471C">
      <w:pPr>
        <w:widowControl w:val="0"/>
        <w:spacing w:line="360" w:lineRule="auto"/>
        <w:contextualSpacing/>
        <w:jc w:val="both"/>
        <w:rPr>
          <w:rFonts w:cs="Times New Roman"/>
          <w:b/>
          <w:color w:val="FF0000"/>
        </w:rPr>
      </w:pPr>
    </w:p>
    <w:p w14:paraId="119CD7AF" w14:textId="77777777" w:rsidR="00B8471C" w:rsidRPr="00B31E4C" w:rsidRDefault="00B8471C" w:rsidP="00945680">
      <w:pPr>
        <w:pStyle w:val="ListParagraph"/>
        <w:widowControl w:val="0"/>
        <w:numPr>
          <w:ilvl w:val="0"/>
          <w:numId w:val="6"/>
        </w:numPr>
        <w:spacing w:after="0" w:line="360" w:lineRule="auto"/>
        <w:jc w:val="both"/>
        <w:rPr>
          <w:rFonts w:cs="Times New Roman"/>
        </w:rPr>
      </w:pPr>
      <w:r w:rsidRPr="00B31E4C">
        <w:rPr>
          <w:rFonts w:cs="Times New Roman"/>
        </w:rPr>
        <w:t xml:space="preserve">Assume that you are just employed as the economist for the OECD. Beside the above figures you are given that Gini coefficient for country A = 0.50 while Gini coefficient for Country B = 0.45. What can you say about the situation? </w:t>
      </w:r>
    </w:p>
    <w:p w14:paraId="60F2C885" w14:textId="395E46AC" w:rsidR="002A1D67" w:rsidRPr="00B31E4C" w:rsidRDefault="002A1D67" w:rsidP="002A1D67">
      <w:pPr>
        <w:pStyle w:val="ListParagraph"/>
        <w:widowControl w:val="0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</w:p>
    <w:tbl>
      <w:tblPr>
        <w:tblW w:w="94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7"/>
        <w:gridCol w:w="1216"/>
        <w:gridCol w:w="1008"/>
        <w:gridCol w:w="1106"/>
        <w:gridCol w:w="1092"/>
        <w:gridCol w:w="766"/>
        <w:gridCol w:w="972"/>
        <w:gridCol w:w="1216"/>
        <w:gridCol w:w="1329"/>
      </w:tblGrid>
      <w:tr w:rsidR="002A1D67" w:rsidRPr="00B31E4C" w14:paraId="268FABBF" w14:textId="77777777" w:rsidTr="002A1D67">
        <w:trPr>
          <w:trHeight w:val="25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B54532" w14:textId="77777777" w:rsidR="002A1D67" w:rsidRPr="00B31E4C" w:rsidRDefault="002A1D67" w:rsidP="00AB66F0">
            <w:pPr>
              <w:rPr>
                <w:rFonts w:cs="Times New Roman"/>
              </w:rPr>
            </w:pPr>
            <w:bookmarkStart w:id="0" w:name="_Hlk161273876"/>
            <w:r w:rsidRPr="00B31E4C">
              <w:rPr>
                <w:rFonts w:cs="Times New Roman"/>
              </w:rPr>
              <w:t>Aggregate Output (Income)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C63E8" w14:textId="77777777" w:rsidR="002A1D67" w:rsidRPr="00B31E4C" w:rsidRDefault="002A1D67" w:rsidP="00AB66F0">
            <w:pPr>
              <w:rPr>
                <w:rFonts w:cs="Times New Roman"/>
              </w:rPr>
            </w:pPr>
            <w:r w:rsidRPr="00B31E4C">
              <w:rPr>
                <w:rFonts w:cs="Times New Roman"/>
              </w:rPr>
              <w:t>Aggregate Consumption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1A5D5" w14:textId="77777777" w:rsidR="002A1D67" w:rsidRPr="00B31E4C" w:rsidRDefault="002A1D67" w:rsidP="00AB66F0">
            <w:pPr>
              <w:rPr>
                <w:rFonts w:cs="Times New Roman"/>
              </w:rPr>
            </w:pPr>
            <w:r w:rsidRPr="00B31E4C">
              <w:rPr>
                <w:rFonts w:cs="Times New Roman"/>
              </w:rPr>
              <w:t>Planned Investment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439B18" w14:textId="77777777" w:rsidR="002A1D67" w:rsidRPr="00B31E4C" w:rsidRDefault="002A1D67" w:rsidP="00AB66F0">
            <w:pPr>
              <w:rPr>
                <w:rFonts w:cs="Times New Roman"/>
              </w:rPr>
            </w:pPr>
            <w:r w:rsidRPr="00B31E4C">
              <w:rPr>
                <w:rFonts w:cs="Times New Roman"/>
              </w:rPr>
              <w:t>Planned Aggregate Expenditure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A1C2D4" w14:textId="77777777" w:rsidR="002A1D67" w:rsidRPr="00B31E4C" w:rsidRDefault="002A1D67" w:rsidP="00AB66F0">
            <w:pPr>
              <w:rPr>
                <w:rFonts w:cs="Times New Roman"/>
              </w:rPr>
            </w:pPr>
            <w:r w:rsidRPr="00B31E4C">
              <w:rPr>
                <w:rFonts w:cs="Times New Roman"/>
              </w:rPr>
              <w:t>Unplanned Inventory Changes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C3A6C" w14:textId="77777777" w:rsidR="002A1D67" w:rsidRPr="00B31E4C" w:rsidRDefault="002A1D67" w:rsidP="00AB66F0">
            <w:pPr>
              <w:rPr>
                <w:rFonts w:cs="Times New Roman"/>
              </w:rPr>
            </w:pPr>
            <w:r w:rsidRPr="00B31E4C">
              <w:rPr>
                <w:rFonts w:cs="Times New Roman"/>
              </w:rPr>
              <w:t>Savings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1A215D" w14:textId="77777777" w:rsidR="002A1D67" w:rsidRPr="00B31E4C" w:rsidRDefault="002A1D67" w:rsidP="00AB66F0">
            <w:pPr>
              <w:rPr>
                <w:rFonts w:cs="Times New Roman"/>
              </w:rPr>
            </w:pPr>
            <w:r w:rsidRPr="00B31E4C">
              <w:rPr>
                <w:rFonts w:cs="Times New Roman"/>
              </w:rPr>
              <w:t>Marginal Propensity to Consume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EEEB7" w14:textId="77777777" w:rsidR="002A1D67" w:rsidRPr="00B31E4C" w:rsidRDefault="002A1D67" w:rsidP="00AB66F0">
            <w:pPr>
              <w:rPr>
                <w:rFonts w:cs="Times New Roman"/>
              </w:rPr>
            </w:pPr>
            <w:r w:rsidRPr="00B31E4C">
              <w:rPr>
                <w:rFonts w:cs="Times New Roman"/>
              </w:rPr>
              <w:t>Induced Consumption Expenditure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94C3" w14:textId="77777777" w:rsidR="002A1D67" w:rsidRPr="00B31E4C" w:rsidRDefault="002A1D67" w:rsidP="00AB66F0">
            <w:pPr>
              <w:rPr>
                <w:rFonts w:cs="Times New Roman"/>
              </w:rPr>
            </w:pPr>
            <w:r w:rsidRPr="00B31E4C">
              <w:rPr>
                <w:rFonts w:cs="Times New Roman"/>
              </w:rPr>
              <w:t>Autonomous Consumption Expenditure</w:t>
            </w:r>
          </w:p>
        </w:tc>
      </w:tr>
      <w:tr w:rsidR="002A1D67" w:rsidRPr="00B31E4C" w14:paraId="538485DF" w14:textId="77777777" w:rsidTr="002A1D67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C8CFC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2000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798E25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2100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ED8D1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08652" w14:textId="16B76C20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DBAB3" w14:textId="42A03253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4046BD" w14:textId="190A7E69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66EBE" w14:textId="7BBCE783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33DB3" w14:textId="39BF5216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D2D6BB" w14:textId="48A6956D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</w:tr>
      <w:tr w:rsidR="002A1D67" w:rsidRPr="00B31E4C" w14:paraId="5973CA3E" w14:textId="77777777" w:rsidTr="002A1D67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108FDC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2500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6BA836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2500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10FC9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6768B7" w14:textId="216EEBD6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28EE06" w14:textId="41136DFA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04933" w14:textId="128CDD53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50E62" w14:textId="426E0A45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458BCF" w14:textId="6221B6C8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1659A" w14:textId="15BBD687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</w:tr>
      <w:tr w:rsidR="002A1D67" w:rsidRPr="00B31E4C" w14:paraId="3751AA51" w14:textId="77777777" w:rsidTr="002A1D67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28BC2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3000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86626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2900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37D06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01204" w14:textId="0FA7EE3B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FFE32" w14:textId="3215F6C0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F7765E" w14:textId="2DBC765F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4C272" w14:textId="05D3E9C9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248880" w14:textId="187CC666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55E5C" w14:textId="375A2651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</w:tr>
      <w:tr w:rsidR="002A1D67" w:rsidRPr="00B31E4C" w14:paraId="0D926CB8" w14:textId="77777777" w:rsidTr="002A1D67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FB66D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3500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64BA4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909678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E91C6F" w14:textId="23610638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F4B9ED" w14:textId="73DDE9D8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D6647" w14:textId="5715A168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99FF0" w14:textId="55EBEDFB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99947B" w14:textId="7F3957D8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E1E170" w14:textId="386B160A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</w:tr>
      <w:tr w:rsidR="002A1D67" w:rsidRPr="00B31E4C" w14:paraId="35433C2C" w14:textId="77777777" w:rsidTr="002A1D67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17907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4000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6CE57F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3700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D1ED1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83FE10" w14:textId="7B125616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65FE3" w14:textId="2BFF454D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896A86" w14:textId="5B2B6CF1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C84F41" w14:textId="471DBEBE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52969" w14:textId="7B675B12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26ED9" w14:textId="5C386AD5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</w:tr>
      <w:tr w:rsidR="002A1D67" w:rsidRPr="00B31E4C" w14:paraId="4A8F5C43" w14:textId="77777777" w:rsidTr="002A1D67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682671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4500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97C1AD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4100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DD0CF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704933" w14:textId="005DB13C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B5059D" w14:textId="1CD3B1EE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53AF0" w14:textId="6BCC6F38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30067" w14:textId="68039087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32297" w14:textId="31FA3D04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12FD61" w14:textId="097D9643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</w:tr>
      <w:tr w:rsidR="002A1D67" w:rsidRPr="00B31E4C" w14:paraId="537BE1C5" w14:textId="77777777" w:rsidTr="002A1D67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35100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5000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764F5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4500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903DD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260E9A" w14:textId="3A96ED97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0AF133" w14:textId="1318D458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D427C4" w14:textId="2181FECD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655F5" w14:textId="3E6771B5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C63FB" w14:textId="2EBDB221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347512" w14:textId="2564FFFF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</w:tr>
      <w:tr w:rsidR="002A1D67" w:rsidRPr="00B31E4C" w14:paraId="4D7F83B2" w14:textId="77777777" w:rsidTr="002A1D67">
        <w:trPr>
          <w:trHeight w:val="255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911F2D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5500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5EEAC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4900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81F07B" w14:textId="77777777" w:rsidR="002A1D67" w:rsidRPr="00B31E4C" w:rsidRDefault="002A1D67" w:rsidP="00AB66F0">
            <w:pPr>
              <w:jc w:val="right"/>
              <w:rPr>
                <w:rFonts w:cs="Times New Roman"/>
              </w:rPr>
            </w:pPr>
            <w:r w:rsidRPr="00B31E4C">
              <w:rPr>
                <w:rFonts w:cs="Times New Roman"/>
              </w:rPr>
              <w:t>300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F3A123" w14:textId="6008A2D3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797855" w14:textId="5F4B1F9D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0A2CB3" w14:textId="236B1D2D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617E01" w14:textId="09588175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2BE84C" w14:textId="79CB5A6A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7B6FDE" w14:textId="4B25877B" w:rsidR="002A1D67" w:rsidRPr="00B31E4C" w:rsidRDefault="002A1D67" w:rsidP="00AB66F0">
            <w:pPr>
              <w:jc w:val="right"/>
              <w:rPr>
                <w:rFonts w:cs="Times New Roman"/>
                <w:color w:val="FF0000"/>
              </w:rPr>
            </w:pPr>
          </w:p>
        </w:tc>
      </w:tr>
      <w:bookmarkEnd w:id="0"/>
    </w:tbl>
    <w:p w14:paraId="7F0D2762" w14:textId="77777777" w:rsidR="008E2C1B" w:rsidRPr="00B31E4C" w:rsidRDefault="008E2C1B" w:rsidP="002A1D67">
      <w:pPr>
        <w:pStyle w:val="ListParagraph"/>
        <w:spacing w:line="360" w:lineRule="auto"/>
        <w:rPr>
          <w:rFonts w:cs="Times New Roman"/>
        </w:rPr>
      </w:pPr>
    </w:p>
    <w:p w14:paraId="1A43056A" w14:textId="77777777" w:rsidR="002A1D67" w:rsidRPr="002A1D67" w:rsidRDefault="002A1D67" w:rsidP="002A1D67">
      <w:pPr>
        <w:pStyle w:val="ListParagraph"/>
        <w:spacing w:line="360" w:lineRule="auto"/>
        <w:rPr>
          <w:rFonts w:cs="Times New Roman"/>
        </w:rPr>
      </w:pPr>
      <w:r w:rsidRPr="002A1D67">
        <w:rPr>
          <w:rFonts w:cs="Times New Roman"/>
          <w:b/>
          <w:bCs/>
        </w:rPr>
        <w:t>a)</w:t>
      </w:r>
      <w:r w:rsidRPr="002A1D67">
        <w:rPr>
          <w:rFonts w:cs="Times New Roman"/>
        </w:rPr>
        <w:t xml:space="preserve"> Using the provided data, fill “Marginal Propensity to Consume”, “Induced Consumption Expenditure” and “Autonomous Consumption Expenditure” columns.</w:t>
      </w:r>
    </w:p>
    <w:p w14:paraId="18336D5B" w14:textId="77777777" w:rsidR="002A1D67" w:rsidRPr="002A1D67" w:rsidRDefault="002A1D67" w:rsidP="002A1D67">
      <w:pPr>
        <w:pStyle w:val="ListParagraph"/>
        <w:spacing w:line="360" w:lineRule="auto"/>
        <w:rPr>
          <w:rFonts w:cs="Times New Roman"/>
        </w:rPr>
      </w:pPr>
      <w:r w:rsidRPr="002A1D67">
        <w:rPr>
          <w:rFonts w:cs="Times New Roman"/>
        </w:rPr>
        <w:lastRenderedPageBreak/>
        <w:t>Then obtain the algebraic expression for the consumption function.</w:t>
      </w:r>
    </w:p>
    <w:p w14:paraId="07F6F83B" w14:textId="77777777" w:rsidR="002A1D67" w:rsidRPr="002A1D67" w:rsidRDefault="002A1D67" w:rsidP="002A1D67">
      <w:pPr>
        <w:pStyle w:val="ListParagraph"/>
        <w:spacing w:line="360" w:lineRule="auto"/>
        <w:rPr>
          <w:rFonts w:cs="Times New Roman"/>
        </w:rPr>
      </w:pPr>
    </w:p>
    <w:p w14:paraId="4E6E8A70" w14:textId="77777777" w:rsidR="002A1D67" w:rsidRPr="002A1D67" w:rsidRDefault="002A1D67" w:rsidP="002A1D67">
      <w:pPr>
        <w:pStyle w:val="ListParagraph"/>
        <w:spacing w:line="360" w:lineRule="auto"/>
        <w:rPr>
          <w:rFonts w:cs="Times New Roman"/>
        </w:rPr>
      </w:pPr>
    </w:p>
    <w:p w14:paraId="01C1D6D0" w14:textId="77777777" w:rsidR="002A1D67" w:rsidRPr="002A1D67" w:rsidRDefault="002A1D67" w:rsidP="002A1D67">
      <w:pPr>
        <w:pStyle w:val="ListParagraph"/>
        <w:spacing w:line="360" w:lineRule="auto"/>
        <w:rPr>
          <w:rFonts w:cs="Times New Roman"/>
        </w:rPr>
      </w:pPr>
      <w:r w:rsidRPr="002A1D67">
        <w:rPr>
          <w:rFonts w:cs="Times New Roman"/>
        </w:rPr>
        <w:t>b) Fill the other blank columns in the table.</w:t>
      </w:r>
    </w:p>
    <w:p w14:paraId="045AA12A" w14:textId="77777777" w:rsidR="002A1D67" w:rsidRPr="002A1D67" w:rsidRDefault="002A1D67" w:rsidP="002A1D67">
      <w:pPr>
        <w:pStyle w:val="ListParagraph"/>
        <w:spacing w:line="360" w:lineRule="auto"/>
        <w:rPr>
          <w:rFonts w:cs="Times New Roman"/>
        </w:rPr>
      </w:pPr>
    </w:p>
    <w:p w14:paraId="1325E76B" w14:textId="77777777" w:rsidR="002A1D67" w:rsidRPr="002A1D67" w:rsidRDefault="002A1D67" w:rsidP="002A1D67">
      <w:pPr>
        <w:pStyle w:val="ListParagraph"/>
        <w:spacing w:line="360" w:lineRule="auto"/>
        <w:rPr>
          <w:rFonts w:cs="Times New Roman"/>
        </w:rPr>
      </w:pPr>
    </w:p>
    <w:p w14:paraId="302BB283" w14:textId="77777777" w:rsidR="002A1D67" w:rsidRPr="002A1D67" w:rsidRDefault="002A1D67" w:rsidP="002A1D67">
      <w:pPr>
        <w:pStyle w:val="ListParagraph"/>
        <w:spacing w:line="360" w:lineRule="auto"/>
        <w:rPr>
          <w:rFonts w:cs="Times New Roman"/>
        </w:rPr>
      </w:pPr>
      <w:r w:rsidRPr="002A1D67">
        <w:rPr>
          <w:rFonts w:cs="Times New Roman"/>
          <w:b/>
          <w:bCs/>
        </w:rPr>
        <w:t>c)</w:t>
      </w:r>
      <w:r w:rsidRPr="002A1D67">
        <w:rPr>
          <w:rFonts w:cs="Times New Roman"/>
        </w:rPr>
        <w:t xml:space="preserve"> What is the equilibrium level of output for the data presented in the table?</w:t>
      </w:r>
    </w:p>
    <w:p w14:paraId="2A0A4877" w14:textId="77777777" w:rsidR="002A1D67" w:rsidRPr="002A1D67" w:rsidRDefault="002A1D67" w:rsidP="002A1D67">
      <w:pPr>
        <w:pStyle w:val="ListParagraph"/>
        <w:spacing w:line="360" w:lineRule="auto"/>
        <w:rPr>
          <w:rFonts w:cs="Times New Roman"/>
          <w:b/>
          <w:bCs/>
        </w:rPr>
      </w:pPr>
    </w:p>
    <w:p w14:paraId="30F6D8C7" w14:textId="39F820C0" w:rsidR="0088139B" w:rsidRPr="00B31E4C" w:rsidRDefault="0088139B" w:rsidP="0088139B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B31E4C">
        <w:rPr>
          <w:rFonts w:cs="Times New Roman"/>
        </w:rPr>
        <w:t>Use the following information to fill in the blanks in the table. The economy is a closed economy without a government. Planned investment spending is determined autonomously. (All figures are in billions of TL).</w:t>
      </w:r>
    </w:p>
    <w:tbl>
      <w:tblPr>
        <w:tblW w:w="8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2684"/>
        <w:gridCol w:w="2287"/>
        <w:gridCol w:w="2662"/>
      </w:tblGrid>
      <w:tr w:rsidR="0088139B" w:rsidRPr="00B31E4C" w14:paraId="3E25CDF7" w14:textId="77777777" w:rsidTr="002A1D67">
        <w:trPr>
          <w:trHeight w:val="283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728B5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Real GDP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15623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Consumption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240E6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Planned Investment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09CA2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Aggregate Planned Expenditures</w:t>
            </w:r>
          </w:p>
        </w:tc>
      </w:tr>
      <w:tr w:rsidR="0088139B" w:rsidRPr="00B31E4C" w14:paraId="08C4E248" w14:textId="77777777" w:rsidTr="002A1D67">
        <w:trPr>
          <w:trHeight w:val="283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B51C6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CF8FE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8D681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color w:val="000000"/>
                <w:lang w:val="tr-TR" w:eastAsia="tr-TR"/>
              </w:rPr>
              <w:t>400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9EF7A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  <w:tr w:rsidR="0088139B" w:rsidRPr="00B31E4C" w14:paraId="65F12B89" w14:textId="77777777" w:rsidTr="002A1D67">
        <w:trPr>
          <w:trHeight w:val="271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99829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1000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F129E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color w:val="000000"/>
                <w:lang w:val="tr-TR" w:eastAsia="tr-TR"/>
              </w:rPr>
              <w:t>2000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A1A4E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color w:val="000000"/>
                <w:lang w:val="tr-TR" w:eastAsia="tr-TR"/>
              </w:rPr>
              <w:t>400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FF330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  <w:tr w:rsidR="0088139B" w:rsidRPr="00B31E4C" w14:paraId="32EE261B" w14:textId="77777777" w:rsidTr="002A1D67">
        <w:trPr>
          <w:trHeight w:val="283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02253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2000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1B826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color w:val="000000"/>
                <w:lang w:val="tr-TR" w:eastAsia="tr-TR"/>
              </w:rPr>
              <w:t>2800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25628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019E5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  <w:tr w:rsidR="0088139B" w:rsidRPr="00B31E4C" w14:paraId="1C7318AD" w14:textId="77777777" w:rsidTr="002A1D67">
        <w:trPr>
          <w:trHeight w:val="283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8B152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3000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79CFD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E55AD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9976D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  <w:tr w:rsidR="0088139B" w:rsidRPr="00B31E4C" w14:paraId="739246A8" w14:textId="77777777" w:rsidTr="002A1D67">
        <w:trPr>
          <w:trHeight w:val="283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663CB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4000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F0609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color w:val="000000"/>
                <w:lang w:val="tr-TR" w:eastAsia="tr-TR"/>
              </w:rPr>
              <w:t>4400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77651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2BC66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  <w:tr w:rsidR="0088139B" w:rsidRPr="00B31E4C" w14:paraId="0ECCC275" w14:textId="77777777" w:rsidTr="002A1D67">
        <w:trPr>
          <w:trHeight w:val="283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D7E50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5000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39077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color w:val="000000"/>
                <w:lang w:val="tr-TR" w:eastAsia="tr-TR"/>
              </w:rPr>
              <w:t>5200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9F10F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19F65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  <w:tr w:rsidR="0088139B" w:rsidRPr="00B31E4C" w14:paraId="2B983722" w14:textId="77777777" w:rsidTr="002A1D67">
        <w:trPr>
          <w:trHeight w:val="283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CB108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6000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7863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7712A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D3433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  <w:tr w:rsidR="0088139B" w:rsidRPr="00B31E4C" w14:paraId="2D134103" w14:textId="77777777" w:rsidTr="002A1D67">
        <w:trPr>
          <w:trHeight w:val="271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7EC72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7000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83C4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9D271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B0387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  <w:tr w:rsidR="0088139B" w:rsidRPr="00B31E4C" w14:paraId="229757DA" w14:textId="77777777" w:rsidTr="002A1D67">
        <w:trPr>
          <w:trHeight w:val="283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1EA4D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8000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6807D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0032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04E45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  <w:tr w:rsidR="0088139B" w:rsidRPr="00B31E4C" w14:paraId="298A188B" w14:textId="77777777" w:rsidTr="002A1D67">
        <w:trPr>
          <w:trHeight w:val="283"/>
        </w:trPr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152C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  <w:r w:rsidRPr="00B31E4C">
              <w:rPr>
                <w:rFonts w:eastAsia="Times New Roman" w:cs="Times New Roman"/>
                <w:b/>
                <w:bCs/>
                <w:color w:val="000000"/>
                <w:lang w:val="tr-TR" w:eastAsia="tr-TR"/>
              </w:rPr>
              <w:t>9000</w:t>
            </w: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2FDB3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B5ECB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  <w:tc>
          <w:tcPr>
            <w:tcW w:w="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07660" w14:textId="77777777" w:rsidR="0088139B" w:rsidRPr="00B31E4C" w:rsidRDefault="0088139B" w:rsidP="0088139B">
            <w:pPr>
              <w:spacing w:after="0" w:line="240" w:lineRule="auto"/>
              <w:rPr>
                <w:rFonts w:eastAsia="Times New Roman" w:cs="Times New Roman"/>
                <w:lang w:val="tr-TR" w:eastAsia="tr-TR"/>
              </w:rPr>
            </w:pPr>
          </w:p>
        </w:tc>
      </w:tr>
    </w:tbl>
    <w:p w14:paraId="31DC53E7" w14:textId="77777777" w:rsidR="002A63E1" w:rsidRPr="00B31E4C" w:rsidRDefault="002A63E1" w:rsidP="0088139B">
      <w:pPr>
        <w:pStyle w:val="ListParagraph"/>
        <w:spacing w:line="360" w:lineRule="auto"/>
        <w:rPr>
          <w:rFonts w:cs="Times New Roman"/>
        </w:rPr>
      </w:pPr>
    </w:p>
    <w:p w14:paraId="60E93AA4" w14:textId="77777777" w:rsidR="0088139B" w:rsidRPr="00B31E4C" w:rsidRDefault="0088139B" w:rsidP="0088139B">
      <w:pPr>
        <w:pStyle w:val="ListParagraph"/>
        <w:spacing w:line="360" w:lineRule="auto"/>
        <w:rPr>
          <w:rFonts w:cs="Times New Roman"/>
        </w:rPr>
      </w:pPr>
    </w:p>
    <w:p w14:paraId="62AD673A" w14:textId="77777777" w:rsidR="0088139B" w:rsidRPr="00B31E4C" w:rsidRDefault="0088139B" w:rsidP="00945680">
      <w:pPr>
        <w:numPr>
          <w:ilvl w:val="0"/>
          <w:numId w:val="2"/>
        </w:numPr>
        <w:spacing w:after="120" w:line="276" w:lineRule="auto"/>
        <w:contextualSpacing/>
        <w:rPr>
          <w:rFonts w:eastAsia="Yu Gothic" w:cs="Times New Roman"/>
          <w:lang w:val="en-GB"/>
        </w:rPr>
      </w:pPr>
      <w:r w:rsidRPr="00B31E4C">
        <w:rPr>
          <w:rFonts w:eastAsia="Yu Gothic" w:cs="Times New Roman"/>
          <w:lang w:val="en-GB"/>
        </w:rPr>
        <w:t>Calculate the MPC and MPS.</w:t>
      </w:r>
    </w:p>
    <w:p w14:paraId="09F18AF2" w14:textId="77777777" w:rsidR="0088139B" w:rsidRPr="00B31E4C" w:rsidRDefault="0088139B" w:rsidP="00945680">
      <w:pPr>
        <w:numPr>
          <w:ilvl w:val="0"/>
          <w:numId w:val="2"/>
        </w:numPr>
        <w:spacing w:after="120" w:line="276" w:lineRule="auto"/>
        <w:contextualSpacing/>
        <w:rPr>
          <w:rFonts w:eastAsia="Yu Gothic" w:cs="Times New Roman"/>
          <w:lang w:val="en-GB"/>
        </w:rPr>
      </w:pPr>
      <w:r w:rsidRPr="00B31E4C">
        <w:rPr>
          <w:rFonts w:eastAsia="Yu Gothic" w:cs="Times New Roman"/>
          <w:lang w:val="en-GB"/>
        </w:rPr>
        <w:t>Determine the equilibrium level of income for this economy.</w:t>
      </w:r>
    </w:p>
    <w:p w14:paraId="4D4EA936" w14:textId="77777777" w:rsidR="0088139B" w:rsidRPr="00B31E4C" w:rsidRDefault="0088139B" w:rsidP="00945680">
      <w:pPr>
        <w:numPr>
          <w:ilvl w:val="0"/>
          <w:numId w:val="2"/>
        </w:numPr>
        <w:spacing w:after="120" w:line="276" w:lineRule="auto"/>
        <w:contextualSpacing/>
        <w:rPr>
          <w:rFonts w:eastAsia="Yu Gothic" w:cs="Times New Roman"/>
          <w:lang w:val="en-GB"/>
        </w:rPr>
      </w:pPr>
      <w:r w:rsidRPr="00B31E4C">
        <w:rPr>
          <w:rFonts w:eastAsia="Yu Gothic" w:cs="Times New Roman"/>
          <w:lang w:val="en-GB"/>
        </w:rPr>
        <w:t>If real GDP is 5000, is unplanned inventory investment positive or negative? How producers will respond?</w:t>
      </w:r>
    </w:p>
    <w:p w14:paraId="1A702DEC" w14:textId="77777777" w:rsidR="0088139B" w:rsidRPr="00B31E4C" w:rsidRDefault="0088139B" w:rsidP="00945680">
      <w:pPr>
        <w:numPr>
          <w:ilvl w:val="0"/>
          <w:numId w:val="2"/>
        </w:numPr>
        <w:spacing w:after="120" w:line="276" w:lineRule="auto"/>
        <w:contextualSpacing/>
        <w:rPr>
          <w:rFonts w:eastAsia="Yu Gothic" w:cs="Times New Roman"/>
          <w:lang w:val="en-GB"/>
        </w:rPr>
      </w:pPr>
      <w:bookmarkStart w:id="1" w:name="_GoBack"/>
      <w:bookmarkEnd w:id="1"/>
      <w:r w:rsidRPr="00B31E4C">
        <w:rPr>
          <w:rFonts w:eastAsia="Yu Gothic" w:cs="Times New Roman"/>
          <w:lang w:val="en-GB"/>
        </w:rPr>
        <w:t>If real GDP is 9000, is unplanned inventory investment positive or negative? How producers will respond?</w:t>
      </w:r>
    </w:p>
    <w:p w14:paraId="13970B77" w14:textId="77777777" w:rsidR="0088139B" w:rsidRPr="00B31E4C" w:rsidRDefault="004950A2" w:rsidP="004950A2">
      <w:pPr>
        <w:spacing w:line="360" w:lineRule="auto"/>
        <w:rPr>
          <w:rFonts w:cs="Times New Roman"/>
          <w:b/>
        </w:rPr>
      </w:pPr>
      <w:r w:rsidRPr="00B31E4C">
        <w:rPr>
          <w:rFonts w:cs="Times New Roman"/>
          <w:b/>
        </w:rPr>
        <w:t>PART B: MULTIPLE CHOICE</w:t>
      </w:r>
    </w:p>
    <w:p w14:paraId="1397E651" w14:textId="77777777" w:rsidR="002A1D67" w:rsidRPr="00945680" w:rsidRDefault="002A1D67" w:rsidP="00945680">
      <w:pPr>
        <w:numPr>
          <w:ilvl w:val="0"/>
          <w:numId w:val="7"/>
        </w:numPr>
        <w:spacing w:after="200" w:line="360" w:lineRule="auto"/>
        <w:contextualSpacing/>
        <w:rPr>
          <w:rFonts w:eastAsia="Yu Gothic" w:cs="Times New Roman"/>
          <w:bCs/>
          <w:lang w:eastAsia="tr-TR"/>
        </w:rPr>
      </w:pPr>
      <w:r w:rsidRPr="00945680">
        <w:rPr>
          <w:rFonts w:eastAsia="Yu Gothic" w:cs="Times New Roman"/>
          <w:bCs/>
          <w:lang w:eastAsia="tr-TR"/>
        </w:rPr>
        <w:t>A value of 1 in Gini index represents</w:t>
      </w:r>
    </w:p>
    <w:p w14:paraId="456B62E1" w14:textId="77777777" w:rsidR="002A1D67" w:rsidRPr="00945680" w:rsidRDefault="002A1D67" w:rsidP="002A1D67">
      <w:pPr>
        <w:spacing w:after="200" w:line="360" w:lineRule="auto"/>
        <w:ind w:firstLine="720"/>
        <w:contextualSpacing/>
        <w:rPr>
          <w:rFonts w:eastAsia="Yu Gothic" w:cs="Times New Roman"/>
          <w:bCs/>
          <w:lang w:eastAsia="tr-TR"/>
        </w:rPr>
      </w:pPr>
      <w:r w:rsidRPr="00945680">
        <w:rPr>
          <w:rFonts w:eastAsia="Yu Gothic" w:cs="Times New Roman"/>
          <w:bCs/>
          <w:lang w:eastAsia="tr-TR"/>
        </w:rPr>
        <w:t>A) low inequality.</w:t>
      </w:r>
    </w:p>
    <w:p w14:paraId="43BD2715" w14:textId="77777777" w:rsidR="002A1D67" w:rsidRPr="00945680" w:rsidRDefault="002A1D67" w:rsidP="002A1D67">
      <w:pPr>
        <w:spacing w:after="200" w:line="360" w:lineRule="auto"/>
        <w:ind w:firstLine="720"/>
        <w:contextualSpacing/>
        <w:rPr>
          <w:rFonts w:eastAsia="Yu Gothic" w:cs="Times New Roman"/>
          <w:lang w:eastAsia="tr-TR"/>
        </w:rPr>
      </w:pPr>
      <w:r w:rsidRPr="00945680">
        <w:rPr>
          <w:rFonts w:eastAsia="Yu Gothic" w:cs="Times New Roman"/>
          <w:lang w:eastAsia="tr-TR"/>
        </w:rPr>
        <w:t>B) maximum inequality.</w:t>
      </w:r>
    </w:p>
    <w:p w14:paraId="4A912632" w14:textId="77777777" w:rsidR="002A1D67" w:rsidRPr="00945680" w:rsidRDefault="002A1D67" w:rsidP="002A1D67">
      <w:pPr>
        <w:spacing w:after="200" w:line="360" w:lineRule="auto"/>
        <w:ind w:firstLine="720"/>
        <w:contextualSpacing/>
        <w:rPr>
          <w:rFonts w:eastAsia="Yu Gothic" w:cs="Times New Roman"/>
          <w:bCs/>
          <w:lang w:eastAsia="tr-TR"/>
        </w:rPr>
      </w:pPr>
      <w:r w:rsidRPr="00945680">
        <w:rPr>
          <w:rFonts w:eastAsia="Yu Gothic" w:cs="Times New Roman"/>
          <w:bCs/>
          <w:lang w:eastAsia="tr-TR"/>
        </w:rPr>
        <w:t>C) 0,1% inequality.</w:t>
      </w:r>
    </w:p>
    <w:p w14:paraId="3D7336A3" w14:textId="77777777" w:rsidR="002A1D67" w:rsidRPr="00945680" w:rsidRDefault="002A1D67" w:rsidP="002A1D67">
      <w:pPr>
        <w:spacing w:after="200" w:line="360" w:lineRule="auto"/>
        <w:ind w:firstLine="720"/>
        <w:contextualSpacing/>
        <w:rPr>
          <w:rFonts w:eastAsia="Yu Gothic" w:cs="Times New Roman"/>
          <w:bCs/>
          <w:lang w:eastAsia="tr-TR"/>
        </w:rPr>
      </w:pPr>
      <w:r w:rsidRPr="00945680">
        <w:rPr>
          <w:rFonts w:eastAsia="Yu Gothic" w:cs="Times New Roman"/>
          <w:bCs/>
          <w:lang w:eastAsia="tr-TR"/>
        </w:rPr>
        <w:t>D) 1% inequality.</w:t>
      </w:r>
    </w:p>
    <w:p w14:paraId="75B1B9ED" w14:textId="77777777" w:rsidR="004950A2" w:rsidRPr="00945680" w:rsidRDefault="004950A2" w:rsidP="004950A2">
      <w:pPr>
        <w:spacing w:after="200" w:line="276" w:lineRule="auto"/>
        <w:ind w:left="1069"/>
        <w:contextualSpacing/>
        <w:rPr>
          <w:rFonts w:cs="Times New Roman"/>
          <w:bCs/>
        </w:rPr>
      </w:pPr>
    </w:p>
    <w:p w14:paraId="3E36BED8" w14:textId="77777777" w:rsidR="004950A2" w:rsidRPr="00945680" w:rsidRDefault="004950A2" w:rsidP="00945680">
      <w:pPr>
        <w:numPr>
          <w:ilvl w:val="2"/>
          <w:numId w:val="3"/>
        </w:numPr>
        <w:spacing w:after="200" w:line="360" w:lineRule="auto"/>
        <w:ind w:left="1066"/>
        <w:contextualSpacing/>
        <w:rPr>
          <w:rFonts w:cs="Times New Roman"/>
          <w:bCs/>
          <w:lang w:val="en-GB"/>
        </w:rPr>
      </w:pPr>
      <w:r w:rsidRPr="00945680">
        <w:rPr>
          <w:rFonts w:cs="Times New Roman"/>
          <w:bCs/>
        </w:rPr>
        <w:t xml:space="preserve"> </w:t>
      </w:r>
      <w:r w:rsidRPr="00945680">
        <w:rPr>
          <w:rFonts w:cs="Times New Roman"/>
          <w:bCs/>
          <w:lang w:val="en-GB"/>
        </w:rPr>
        <w:t>If the marginal propensity to save is 0.25, then a $10,000 decrease in disposable income will</w:t>
      </w:r>
    </w:p>
    <w:p w14:paraId="55444726" w14:textId="77777777" w:rsidR="004950A2" w:rsidRPr="00945680" w:rsidRDefault="004950A2" w:rsidP="002C461A">
      <w:pPr>
        <w:spacing w:after="200" w:line="360" w:lineRule="auto"/>
        <w:ind w:left="1066"/>
        <w:contextualSpacing/>
        <w:rPr>
          <w:rFonts w:cs="Times New Roman"/>
          <w:bCs/>
          <w:lang w:val="en-GB"/>
        </w:rPr>
      </w:pPr>
      <w:r w:rsidRPr="00945680">
        <w:rPr>
          <w:rFonts w:cs="Times New Roman"/>
          <w:bCs/>
          <w:lang w:val="en-GB"/>
        </w:rPr>
        <w:t>A) increase consumption by $7,500.</w:t>
      </w:r>
    </w:p>
    <w:p w14:paraId="376A5F1D" w14:textId="77777777" w:rsidR="004950A2" w:rsidRPr="00945680" w:rsidRDefault="004950A2" w:rsidP="002C461A">
      <w:pPr>
        <w:spacing w:after="200" w:line="360" w:lineRule="auto"/>
        <w:ind w:left="1066"/>
        <w:contextualSpacing/>
        <w:rPr>
          <w:rFonts w:cs="Times New Roman"/>
          <w:bCs/>
          <w:lang w:val="en-GB"/>
        </w:rPr>
      </w:pPr>
      <w:r w:rsidRPr="00945680">
        <w:rPr>
          <w:rFonts w:cs="Times New Roman"/>
          <w:bCs/>
          <w:lang w:val="en-GB"/>
        </w:rPr>
        <w:t>B) increase consumption by $2,500.</w:t>
      </w:r>
    </w:p>
    <w:p w14:paraId="06CF9B01" w14:textId="77777777" w:rsidR="004950A2" w:rsidRPr="00945680" w:rsidRDefault="004950A2" w:rsidP="002C461A">
      <w:pPr>
        <w:spacing w:after="200" w:line="360" w:lineRule="auto"/>
        <w:ind w:left="1066"/>
        <w:contextualSpacing/>
        <w:rPr>
          <w:rFonts w:cs="Times New Roman"/>
          <w:bCs/>
          <w:lang w:val="en-GB"/>
        </w:rPr>
      </w:pPr>
      <w:r w:rsidRPr="00945680">
        <w:rPr>
          <w:rFonts w:cs="Times New Roman"/>
          <w:bCs/>
          <w:lang w:val="en-GB"/>
        </w:rPr>
        <w:t>C) decrease consumption by $7,500.</w:t>
      </w:r>
    </w:p>
    <w:p w14:paraId="657A2311" w14:textId="77777777" w:rsidR="004950A2" w:rsidRPr="00945680" w:rsidRDefault="004950A2" w:rsidP="002C461A">
      <w:pPr>
        <w:spacing w:after="200" w:line="360" w:lineRule="auto"/>
        <w:ind w:left="1066"/>
        <w:contextualSpacing/>
        <w:rPr>
          <w:rFonts w:cs="Times New Roman"/>
          <w:bCs/>
          <w:lang w:val="en-GB"/>
        </w:rPr>
      </w:pPr>
      <w:r w:rsidRPr="00945680">
        <w:rPr>
          <w:rFonts w:cs="Times New Roman"/>
          <w:bCs/>
          <w:lang w:val="en-GB"/>
        </w:rPr>
        <w:t>D) decrease consumption by $2,500.</w:t>
      </w:r>
    </w:p>
    <w:p w14:paraId="19A03BBD" w14:textId="77777777" w:rsidR="004950A2" w:rsidRPr="00945680" w:rsidRDefault="004950A2" w:rsidP="00945680">
      <w:pPr>
        <w:numPr>
          <w:ilvl w:val="2"/>
          <w:numId w:val="3"/>
        </w:numPr>
        <w:spacing w:before="100" w:beforeAutospacing="1" w:after="200" w:line="360" w:lineRule="auto"/>
        <w:contextualSpacing/>
        <w:rPr>
          <w:rFonts w:eastAsia="Yu Gothic" w:cs="Times New Roman"/>
          <w:bCs/>
          <w:lang w:val="en-GB"/>
        </w:rPr>
      </w:pPr>
      <w:r w:rsidRPr="00945680">
        <w:rPr>
          <w:rFonts w:eastAsia="Yu Gothic" w:cs="Times New Roman"/>
          <w:bCs/>
          <w:lang w:val="en-GB"/>
        </w:rPr>
        <w:t xml:space="preserve">If firms are more optimistic that future profits will rise and remain strong for the next few years, then </w:t>
      </w:r>
    </w:p>
    <w:p w14:paraId="33207F1A" w14:textId="77777777" w:rsidR="004950A2" w:rsidRPr="00945680" w:rsidRDefault="004950A2" w:rsidP="002C461A">
      <w:pPr>
        <w:spacing w:before="100" w:beforeAutospacing="1" w:after="200" w:line="360" w:lineRule="auto"/>
        <w:ind w:left="349" w:firstLine="720"/>
        <w:contextualSpacing/>
        <w:rPr>
          <w:rFonts w:eastAsia="Yu Gothic" w:cs="Times New Roman"/>
          <w:bCs/>
          <w:lang w:val="en-GB"/>
        </w:rPr>
      </w:pPr>
      <w:r w:rsidRPr="00945680">
        <w:rPr>
          <w:rFonts w:eastAsia="Yu Gothic" w:cs="Times New Roman"/>
          <w:bCs/>
          <w:lang w:val="en-GB"/>
        </w:rPr>
        <w:t>A) investment spending will fall.</w:t>
      </w:r>
    </w:p>
    <w:p w14:paraId="00B8E031" w14:textId="77777777" w:rsidR="004950A2" w:rsidRPr="00945680" w:rsidRDefault="004950A2" w:rsidP="002C461A">
      <w:pPr>
        <w:spacing w:before="100" w:beforeAutospacing="1" w:after="200" w:line="360" w:lineRule="auto"/>
        <w:ind w:left="349" w:firstLine="720"/>
        <w:contextualSpacing/>
        <w:rPr>
          <w:rFonts w:eastAsia="Yu Gothic" w:cs="Times New Roman"/>
          <w:lang w:val="en-GB"/>
        </w:rPr>
      </w:pPr>
      <w:r w:rsidRPr="00945680">
        <w:rPr>
          <w:rFonts w:eastAsia="Yu Gothic" w:cs="Times New Roman"/>
          <w:lang w:val="en-GB"/>
        </w:rPr>
        <w:t>B) investment spending will rise.</w:t>
      </w:r>
    </w:p>
    <w:p w14:paraId="4F7D5FD0" w14:textId="77777777" w:rsidR="004950A2" w:rsidRPr="00945680" w:rsidRDefault="004950A2" w:rsidP="002C461A">
      <w:pPr>
        <w:spacing w:before="100" w:beforeAutospacing="1" w:after="200" w:line="360" w:lineRule="auto"/>
        <w:ind w:left="349" w:firstLine="720"/>
        <w:contextualSpacing/>
        <w:rPr>
          <w:rFonts w:eastAsia="Yu Gothic" w:cs="Times New Roman"/>
          <w:bCs/>
          <w:lang w:val="en-GB"/>
        </w:rPr>
      </w:pPr>
      <w:r w:rsidRPr="00945680">
        <w:rPr>
          <w:rFonts w:eastAsia="Yu Gothic" w:cs="Times New Roman"/>
          <w:bCs/>
          <w:lang w:val="en-GB"/>
        </w:rPr>
        <w:t>C) investment spending will remain unaffected.</w:t>
      </w:r>
    </w:p>
    <w:p w14:paraId="17D18841" w14:textId="788D5BCF" w:rsidR="004950A2" w:rsidRPr="00945680" w:rsidRDefault="004950A2" w:rsidP="002C461A">
      <w:pPr>
        <w:spacing w:before="100" w:beforeAutospacing="1" w:after="200" w:line="360" w:lineRule="auto"/>
        <w:ind w:left="349" w:firstLine="720"/>
        <w:contextualSpacing/>
        <w:rPr>
          <w:rFonts w:eastAsia="Yu Gothic" w:cs="Times New Roman"/>
          <w:bCs/>
          <w:lang w:val="en-GB"/>
        </w:rPr>
      </w:pPr>
      <w:r w:rsidRPr="00945680">
        <w:rPr>
          <w:rFonts w:eastAsia="Yu Gothic" w:cs="Times New Roman"/>
          <w:bCs/>
          <w:lang w:val="en-GB"/>
        </w:rPr>
        <w:t>D) investment spending will rise and then fall</w:t>
      </w:r>
      <w:r w:rsidR="00363A15" w:rsidRPr="00945680">
        <w:rPr>
          <w:rFonts w:eastAsia="Yu Gothic" w:cs="Times New Roman"/>
          <w:bCs/>
          <w:lang w:val="en-GB"/>
        </w:rPr>
        <w:t>.</w:t>
      </w:r>
    </w:p>
    <w:p w14:paraId="5C64F4D0" w14:textId="77777777" w:rsidR="004950A2" w:rsidRPr="00945680" w:rsidRDefault="004950A2" w:rsidP="004950A2">
      <w:pPr>
        <w:spacing w:before="100" w:beforeAutospacing="1" w:after="100" w:afterAutospacing="1" w:line="240" w:lineRule="auto"/>
        <w:ind w:left="349" w:firstLine="720"/>
        <w:rPr>
          <w:rFonts w:eastAsia="Yu Gothic" w:cs="Times New Roman"/>
          <w:bCs/>
          <w:lang w:val="en-GB"/>
        </w:rPr>
      </w:pPr>
      <w:r w:rsidRPr="00945680">
        <w:rPr>
          <w:rFonts w:eastAsia="Yu Gothic" w:cs="Times New Roman"/>
          <w:bCs/>
          <w:lang w:val="en-GB"/>
        </w:rPr>
        <w:t>Answer the following questions according to the curve below</w:t>
      </w:r>
    </w:p>
    <w:p w14:paraId="2810A92E" w14:textId="77777777" w:rsidR="004950A2" w:rsidRPr="00945680" w:rsidRDefault="004950A2" w:rsidP="004950A2">
      <w:pPr>
        <w:pStyle w:val="ListParagraph"/>
        <w:spacing w:before="100" w:beforeAutospacing="1" w:after="100" w:afterAutospacing="1" w:line="240" w:lineRule="auto"/>
        <w:ind w:left="990"/>
        <w:rPr>
          <w:rFonts w:eastAsia="Yu Gothic" w:cs="Times New Roman"/>
          <w:bCs/>
          <w:lang w:val="en-GB"/>
        </w:rPr>
      </w:pPr>
      <w:r w:rsidRPr="00945680">
        <w:rPr>
          <w:rFonts w:cs="Times New Roman"/>
          <w:noProof/>
        </w:rPr>
        <w:drawing>
          <wp:inline distT="0" distB="0" distL="0" distR="0" wp14:anchorId="19716F62" wp14:editId="2FCACE35">
            <wp:extent cx="2562225" cy="22955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4AF67" w14:textId="77777777" w:rsidR="002A1D67" w:rsidRPr="00945680" w:rsidRDefault="002A1D67" w:rsidP="004950A2">
      <w:pPr>
        <w:pStyle w:val="ListParagraph"/>
        <w:spacing w:before="100" w:beforeAutospacing="1" w:after="100" w:afterAutospacing="1" w:line="240" w:lineRule="auto"/>
        <w:ind w:left="990"/>
        <w:rPr>
          <w:rFonts w:eastAsia="Yu Gothic" w:cs="Times New Roman"/>
          <w:bCs/>
          <w:lang w:val="en-GB"/>
        </w:rPr>
      </w:pPr>
    </w:p>
    <w:p w14:paraId="531D18E9" w14:textId="77777777" w:rsidR="002A1D67" w:rsidRPr="00945680" w:rsidRDefault="002A1D67" w:rsidP="004950A2">
      <w:pPr>
        <w:pStyle w:val="ListParagraph"/>
        <w:spacing w:before="100" w:beforeAutospacing="1" w:after="100" w:afterAutospacing="1" w:line="240" w:lineRule="auto"/>
        <w:ind w:left="990"/>
        <w:rPr>
          <w:rFonts w:eastAsia="Yu Gothic" w:cs="Times New Roman"/>
          <w:bCs/>
          <w:lang w:val="en-GB"/>
        </w:rPr>
      </w:pPr>
    </w:p>
    <w:p w14:paraId="2237067B" w14:textId="77777777" w:rsidR="004950A2" w:rsidRPr="00945680" w:rsidRDefault="004950A2" w:rsidP="00945680">
      <w:pPr>
        <w:pStyle w:val="ListParagraph"/>
        <w:numPr>
          <w:ilvl w:val="2"/>
          <w:numId w:val="3"/>
        </w:numPr>
        <w:spacing w:before="100" w:beforeAutospacing="1" w:after="200" w:line="360" w:lineRule="auto"/>
        <w:ind w:left="1066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The straight line labeled ab is the</w:t>
      </w:r>
    </w:p>
    <w:p w14:paraId="34005C13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66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A) Lorenz curve.</w:t>
      </w:r>
    </w:p>
    <w:p w14:paraId="0CD91202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66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B) line of equality.</w:t>
      </w:r>
    </w:p>
    <w:p w14:paraId="7E9486AD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66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C) line of poverty.</w:t>
      </w:r>
    </w:p>
    <w:p w14:paraId="22FFA4A5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66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D) line of distribution</w:t>
      </w:r>
    </w:p>
    <w:p w14:paraId="445C02EA" w14:textId="77777777" w:rsidR="004950A2" w:rsidRPr="00945680" w:rsidRDefault="004950A2" w:rsidP="00945680">
      <w:pPr>
        <w:pStyle w:val="ListParagraph"/>
        <w:numPr>
          <w:ilvl w:val="0"/>
          <w:numId w:val="8"/>
        </w:numPr>
        <w:spacing w:before="100" w:beforeAutospacing="1" w:after="200" w:line="360" w:lineRule="auto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The poorest 60 percent of households have what percent of the nation’s total income.</w:t>
      </w:r>
    </w:p>
    <w:p w14:paraId="18E8B4F6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proofErr w:type="gramStart"/>
      <w:r w:rsidRPr="00945680">
        <w:rPr>
          <w:rFonts w:eastAsia="Yu Gothic" w:cs="Times New Roman"/>
          <w:bCs/>
        </w:rPr>
        <w:t>A)About</w:t>
      </w:r>
      <w:proofErr w:type="gramEnd"/>
      <w:r w:rsidRPr="00945680">
        <w:rPr>
          <w:rFonts w:eastAsia="Yu Gothic" w:cs="Times New Roman"/>
          <w:bCs/>
        </w:rPr>
        <w:t xml:space="preserve"> 37 percent</w:t>
      </w:r>
    </w:p>
    <w:p w14:paraId="3272EEB3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proofErr w:type="gramStart"/>
      <w:r w:rsidRPr="00945680">
        <w:rPr>
          <w:rFonts w:eastAsia="Yu Gothic" w:cs="Times New Roman"/>
          <w:bCs/>
        </w:rPr>
        <w:t>B)About</w:t>
      </w:r>
      <w:proofErr w:type="gramEnd"/>
      <w:r w:rsidRPr="00945680">
        <w:rPr>
          <w:rFonts w:eastAsia="Yu Gothic" w:cs="Times New Roman"/>
          <w:bCs/>
        </w:rPr>
        <w:t xml:space="preserve"> 60 percent</w:t>
      </w:r>
    </w:p>
    <w:p w14:paraId="7E3C1EBE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C)About 63 percent</w:t>
      </w:r>
    </w:p>
    <w:p w14:paraId="7DEC3C89" w14:textId="32AF19B5" w:rsidR="004950A2" w:rsidRPr="00945680" w:rsidRDefault="004950A2" w:rsidP="002A1D67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D)Precisely 100 percent</w:t>
      </w:r>
    </w:p>
    <w:p w14:paraId="6ADB4057" w14:textId="77777777" w:rsidR="004950A2" w:rsidRPr="00945680" w:rsidRDefault="004950A2" w:rsidP="004950A2">
      <w:pPr>
        <w:pStyle w:val="ListParagraph"/>
        <w:spacing w:before="100" w:beforeAutospacing="1" w:after="100" w:afterAutospacing="1"/>
        <w:ind w:left="1080"/>
        <w:rPr>
          <w:rFonts w:eastAsia="Yu Gothic" w:cs="Times New Roman"/>
          <w:bCs/>
        </w:rPr>
      </w:pPr>
    </w:p>
    <w:p w14:paraId="78402B16" w14:textId="77777777" w:rsidR="004950A2" w:rsidRPr="00945680" w:rsidRDefault="004950A2" w:rsidP="00945680">
      <w:pPr>
        <w:pStyle w:val="ListParagraph"/>
        <w:numPr>
          <w:ilvl w:val="0"/>
          <w:numId w:val="8"/>
        </w:numPr>
        <w:spacing w:before="100" w:beforeAutospacing="1" w:after="200" w:line="360" w:lineRule="auto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The Lorenz curve is a representation of </w:t>
      </w:r>
    </w:p>
    <w:p w14:paraId="50C1D0F8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A) a perfectly equal distribution of income  </w:t>
      </w:r>
    </w:p>
    <w:p w14:paraId="367A9C2D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B) a perfectly equal distribution of wealth  </w:t>
      </w:r>
    </w:p>
    <w:p w14:paraId="18C63B46" w14:textId="77777777" w:rsidR="004950A2" w:rsidRPr="00945680" w:rsidRDefault="004950A2" w:rsidP="00945680">
      <w:pPr>
        <w:pStyle w:val="ListParagraph"/>
        <w:numPr>
          <w:ilvl w:val="0"/>
          <w:numId w:val="4"/>
        </w:numPr>
        <w:spacing w:before="100" w:beforeAutospacing="1" w:after="200" w:line="360" w:lineRule="auto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the percentage of total income earned by each quintile of the population</w:t>
      </w:r>
    </w:p>
    <w:p w14:paraId="07DCA681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D) the percentage of poor people in a country</w:t>
      </w:r>
    </w:p>
    <w:p w14:paraId="36EC4D93" w14:textId="77777777" w:rsidR="004950A2" w:rsidRPr="00945680" w:rsidRDefault="004950A2" w:rsidP="00945680">
      <w:pPr>
        <w:pStyle w:val="ListParagraph"/>
        <w:numPr>
          <w:ilvl w:val="0"/>
          <w:numId w:val="8"/>
        </w:numPr>
        <w:spacing w:before="100" w:beforeAutospacing="1" w:after="200" w:line="360" w:lineRule="auto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The farther away a Lorenz curve for income is from the line of equality, the</w:t>
      </w:r>
    </w:p>
    <w:p w14:paraId="2268C869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proofErr w:type="gramStart"/>
      <w:r w:rsidRPr="00945680">
        <w:rPr>
          <w:rFonts w:eastAsia="Yu Gothic" w:cs="Times New Roman"/>
          <w:bCs/>
        </w:rPr>
        <w:t>A)more</w:t>
      </w:r>
      <w:proofErr w:type="gramEnd"/>
      <w:r w:rsidRPr="00945680">
        <w:rPr>
          <w:rFonts w:eastAsia="Yu Gothic" w:cs="Times New Roman"/>
          <w:bCs/>
        </w:rPr>
        <w:t xml:space="preserve"> equally wealth is distributed.</w:t>
      </w:r>
    </w:p>
    <w:p w14:paraId="28DD2CFA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proofErr w:type="gramStart"/>
      <w:r w:rsidRPr="00945680">
        <w:rPr>
          <w:rFonts w:eastAsia="Yu Gothic" w:cs="Times New Roman"/>
          <w:bCs/>
        </w:rPr>
        <w:t>B)more</w:t>
      </w:r>
      <w:proofErr w:type="gramEnd"/>
      <w:r w:rsidRPr="00945680">
        <w:rPr>
          <w:rFonts w:eastAsia="Yu Gothic" w:cs="Times New Roman"/>
          <w:bCs/>
        </w:rPr>
        <w:t xml:space="preserve"> equally income is distributed.</w:t>
      </w:r>
    </w:p>
    <w:p w14:paraId="48133B93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C)less equally income is distributed.</w:t>
      </w:r>
    </w:p>
    <w:p w14:paraId="24E15E8E" w14:textId="77777777" w:rsidR="004950A2" w:rsidRPr="00945680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  <w:r w:rsidRPr="00945680">
        <w:rPr>
          <w:rFonts w:eastAsia="Yu Gothic" w:cs="Times New Roman"/>
          <w:bCs/>
        </w:rPr>
        <w:t>D)None of the above.</w:t>
      </w:r>
    </w:p>
    <w:p w14:paraId="41D3E9B8" w14:textId="77777777" w:rsidR="002A1D67" w:rsidRPr="00945680" w:rsidRDefault="002A1D67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</w:p>
    <w:p w14:paraId="64D2D31D" w14:textId="77777777" w:rsidR="00F86A23" w:rsidRPr="00945680" w:rsidRDefault="00F86A23" w:rsidP="00945680">
      <w:pPr>
        <w:pStyle w:val="ListParagraph"/>
        <w:numPr>
          <w:ilvl w:val="0"/>
          <w:numId w:val="8"/>
        </w:numPr>
        <w:jc w:val="both"/>
        <w:rPr>
          <w:rFonts w:cs="Times New Roman"/>
          <w:bCs/>
        </w:rPr>
      </w:pPr>
      <w:r w:rsidRPr="00945680">
        <w:rPr>
          <w:rFonts w:cs="Times New Roman"/>
        </w:rPr>
        <w:t>If all households in a nation receive the same income, the nation’s Lorenz curve would </w:t>
      </w:r>
    </w:p>
    <w:p w14:paraId="06F9E298" w14:textId="77777777" w:rsidR="00F86A23" w:rsidRPr="00945680" w:rsidRDefault="00F86A23" w:rsidP="00945680">
      <w:pPr>
        <w:pStyle w:val="ListParagraph"/>
        <w:numPr>
          <w:ilvl w:val="0"/>
          <w:numId w:val="13"/>
        </w:numPr>
        <w:jc w:val="both"/>
        <w:rPr>
          <w:rFonts w:cs="Times New Roman"/>
        </w:rPr>
      </w:pPr>
      <w:r w:rsidRPr="00945680">
        <w:rPr>
          <w:rFonts w:cs="Times New Roman"/>
        </w:rPr>
        <w:t>be horizontal. </w:t>
      </w:r>
    </w:p>
    <w:p w14:paraId="3B7699A4" w14:textId="77777777" w:rsidR="00F86A23" w:rsidRPr="00945680" w:rsidRDefault="00F86A23" w:rsidP="00945680">
      <w:pPr>
        <w:pStyle w:val="ListParagraph"/>
        <w:numPr>
          <w:ilvl w:val="0"/>
          <w:numId w:val="13"/>
        </w:numPr>
        <w:jc w:val="both"/>
        <w:rPr>
          <w:rFonts w:cs="Times New Roman"/>
        </w:rPr>
      </w:pPr>
      <w:r w:rsidRPr="00945680">
        <w:rPr>
          <w:rFonts w:cs="Times New Roman"/>
        </w:rPr>
        <w:t>be vertical. </w:t>
      </w:r>
    </w:p>
    <w:p w14:paraId="4FF0F9CD" w14:textId="77777777" w:rsidR="00F86A23" w:rsidRPr="00945680" w:rsidRDefault="00F86A23" w:rsidP="00945680">
      <w:pPr>
        <w:pStyle w:val="ListParagraph"/>
        <w:numPr>
          <w:ilvl w:val="0"/>
          <w:numId w:val="13"/>
        </w:numPr>
        <w:jc w:val="both"/>
        <w:rPr>
          <w:rFonts w:cs="Times New Roman"/>
          <w:bCs/>
        </w:rPr>
      </w:pPr>
      <w:r w:rsidRPr="00945680">
        <w:rPr>
          <w:rFonts w:cs="Times New Roman"/>
          <w:bCs/>
        </w:rPr>
        <w:t>be a 45º line. </w:t>
      </w:r>
    </w:p>
    <w:p w14:paraId="6AAC036A" w14:textId="77777777" w:rsidR="00F86A23" w:rsidRPr="00945680" w:rsidRDefault="00F86A23" w:rsidP="00945680">
      <w:pPr>
        <w:pStyle w:val="ListParagraph"/>
        <w:numPr>
          <w:ilvl w:val="0"/>
          <w:numId w:val="13"/>
        </w:numPr>
        <w:jc w:val="both"/>
        <w:rPr>
          <w:rFonts w:cs="Times New Roman"/>
        </w:rPr>
      </w:pPr>
      <w:r w:rsidRPr="00945680">
        <w:rPr>
          <w:rFonts w:cs="Times New Roman"/>
        </w:rPr>
        <w:t>run along the horizontal axis until it reached 50 percent of households, and then run vertically up to 100 percent of income.</w:t>
      </w:r>
    </w:p>
    <w:p w14:paraId="33C59A1C" w14:textId="1B484C57" w:rsidR="00F86A23" w:rsidRPr="00945680" w:rsidRDefault="00F86A23" w:rsidP="00945680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eastAsia="Times New Roman" w:cs="Times New Roman"/>
        </w:rPr>
      </w:pPr>
      <w:r w:rsidRPr="00945680">
        <w:rPr>
          <w:rFonts w:eastAsia="Times New Roman" w:cs="Times New Roman"/>
        </w:rPr>
        <w:t>World Bank data show that in 1995, the poorest 20% of households accounted for 7.5% of household income in Niger, the next 20% of households accounted for 11.8% of income, the middle 20% accounted for 15.5% of income, the second richest 20% accounted for 21.1% of income, and the top 20% accounted for 44.1% of income. What was the cumulative income share of the bottom 60% of households in Niger?</w:t>
      </w:r>
    </w:p>
    <w:p w14:paraId="3EB5E955" w14:textId="77777777" w:rsidR="00F86A23" w:rsidRPr="00945680" w:rsidRDefault="00F86A23" w:rsidP="00945680">
      <w:pPr>
        <w:numPr>
          <w:ilvl w:val="0"/>
          <w:numId w:val="15"/>
        </w:numPr>
        <w:spacing w:after="0" w:line="240" w:lineRule="auto"/>
        <w:textAlignment w:val="baseline"/>
        <w:rPr>
          <w:rFonts w:eastAsia="Times New Roman" w:cs="Times New Roman"/>
        </w:rPr>
      </w:pPr>
      <w:r w:rsidRPr="00945680">
        <w:rPr>
          <w:rFonts w:eastAsia="Times New Roman" w:cs="Times New Roman"/>
        </w:rPr>
        <w:t>15.5%</w:t>
      </w:r>
    </w:p>
    <w:p w14:paraId="63C52E74" w14:textId="77777777" w:rsidR="00F86A23" w:rsidRPr="00945680" w:rsidRDefault="00F86A23" w:rsidP="00945680">
      <w:pPr>
        <w:pStyle w:val="ListParagraph"/>
        <w:numPr>
          <w:ilvl w:val="0"/>
          <w:numId w:val="15"/>
        </w:numPr>
        <w:spacing w:after="0" w:line="240" w:lineRule="auto"/>
        <w:textAlignment w:val="baseline"/>
        <w:rPr>
          <w:rFonts w:eastAsia="Times New Roman" w:cs="Times New Roman"/>
          <w:bCs/>
        </w:rPr>
      </w:pPr>
      <w:r w:rsidRPr="00945680">
        <w:rPr>
          <w:rFonts w:eastAsia="Times New Roman" w:cs="Times New Roman"/>
          <w:bCs/>
        </w:rPr>
        <w:t>34.8%</w:t>
      </w:r>
    </w:p>
    <w:p w14:paraId="1E940A69" w14:textId="77777777" w:rsidR="00F86A23" w:rsidRPr="00945680" w:rsidRDefault="00F86A23" w:rsidP="00945680">
      <w:pPr>
        <w:pStyle w:val="ListParagraph"/>
        <w:numPr>
          <w:ilvl w:val="0"/>
          <w:numId w:val="15"/>
        </w:numPr>
        <w:spacing w:after="0" w:line="240" w:lineRule="auto"/>
        <w:textAlignment w:val="baseline"/>
        <w:rPr>
          <w:rFonts w:eastAsia="Times New Roman" w:cs="Times New Roman"/>
        </w:rPr>
      </w:pPr>
      <w:r w:rsidRPr="00945680">
        <w:rPr>
          <w:rFonts w:eastAsia="Times New Roman" w:cs="Times New Roman"/>
        </w:rPr>
        <w:t>48.1%</w:t>
      </w:r>
    </w:p>
    <w:p w14:paraId="306011B2" w14:textId="77777777" w:rsidR="00F86A23" w:rsidRPr="00945680" w:rsidRDefault="00F86A23" w:rsidP="00945680">
      <w:pPr>
        <w:pStyle w:val="ListParagraph"/>
        <w:numPr>
          <w:ilvl w:val="0"/>
          <w:numId w:val="15"/>
        </w:numPr>
        <w:spacing w:after="0" w:line="240" w:lineRule="auto"/>
        <w:textAlignment w:val="baseline"/>
        <w:rPr>
          <w:rFonts w:eastAsia="Times New Roman" w:cs="Times New Roman"/>
        </w:rPr>
      </w:pPr>
      <w:r w:rsidRPr="00945680">
        <w:rPr>
          <w:rFonts w:eastAsia="Times New Roman" w:cs="Times New Roman"/>
        </w:rPr>
        <w:t>65.2%</w:t>
      </w:r>
    </w:p>
    <w:p w14:paraId="47039908" w14:textId="77777777" w:rsidR="00F86A23" w:rsidRPr="00945680" w:rsidRDefault="00F86A23" w:rsidP="00F86A23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</w:rPr>
      </w:pPr>
    </w:p>
    <w:p w14:paraId="66BA91AC" w14:textId="77777777" w:rsidR="00F86A23" w:rsidRPr="00945680" w:rsidRDefault="00F86A23" w:rsidP="00F86A23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</w:rPr>
      </w:pPr>
    </w:p>
    <w:p w14:paraId="490B3395" w14:textId="77777777" w:rsidR="00F86A23" w:rsidRPr="00945680" w:rsidRDefault="00F86A23" w:rsidP="00F86A23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</w:rPr>
      </w:pPr>
    </w:p>
    <w:p w14:paraId="5AF12193" w14:textId="77777777" w:rsidR="00F86A23" w:rsidRPr="00945680" w:rsidRDefault="00F86A23" w:rsidP="00F86A23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</w:rPr>
      </w:pPr>
    </w:p>
    <w:p w14:paraId="27B4EE48" w14:textId="77777777" w:rsidR="00F86A23" w:rsidRPr="00945680" w:rsidRDefault="00F86A23" w:rsidP="00F86A23">
      <w:pPr>
        <w:pStyle w:val="ListParagraph"/>
        <w:jc w:val="both"/>
        <w:rPr>
          <w:rFonts w:cs="Times New Roman"/>
        </w:rPr>
      </w:pPr>
    </w:p>
    <w:p w14:paraId="38917470" w14:textId="11F7DCFE" w:rsidR="005553C0" w:rsidRPr="00945680" w:rsidRDefault="005553C0" w:rsidP="00945680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bCs/>
          <w:sz w:val="22"/>
          <w:szCs w:val="22"/>
        </w:rPr>
      </w:pPr>
      <w:r w:rsidRPr="00945680">
        <w:rPr>
          <w:sz w:val="22"/>
          <w:szCs w:val="22"/>
        </w:rPr>
        <w:t xml:space="preserve">In country </w:t>
      </w:r>
      <w:proofErr w:type="gramStart"/>
      <w:r w:rsidRPr="00945680">
        <w:rPr>
          <w:sz w:val="22"/>
          <w:szCs w:val="22"/>
        </w:rPr>
        <w:t>A the</w:t>
      </w:r>
      <w:proofErr w:type="gramEnd"/>
      <w:r w:rsidRPr="00945680">
        <w:rPr>
          <w:sz w:val="22"/>
          <w:szCs w:val="22"/>
        </w:rPr>
        <w:t xml:space="preserve"> first three groups each have 10% of the national income, and the fourth group has the rest of it. In country B the groups have 15%, 20%, 30% and 35% of the national income respectively. Which society has a higher Gini coefficient? </w:t>
      </w:r>
    </w:p>
    <w:p w14:paraId="3F2CCC72" w14:textId="77777777" w:rsidR="005553C0" w:rsidRPr="00945680" w:rsidRDefault="005553C0" w:rsidP="00945680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bCs/>
          <w:sz w:val="22"/>
          <w:szCs w:val="22"/>
        </w:rPr>
      </w:pPr>
      <w:r w:rsidRPr="00945680">
        <w:rPr>
          <w:bCs/>
          <w:sz w:val="22"/>
          <w:szCs w:val="22"/>
        </w:rPr>
        <w:t>Society A. </w:t>
      </w:r>
    </w:p>
    <w:p w14:paraId="34AC1080" w14:textId="77777777" w:rsidR="005553C0" w:rsidRPr="00945680" w:rsidRDefault="005553C0" w:rsidP="00945680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45680">
        <w:rPr>
          <w:sz w:val="22"/>
          <w:szCs w:val="22"/>
        </w:rPr>
        <w:t>Society B. </w:t>
      </w:r>
    </w:p>
    <w:p w14:paraId="4801C53B" w14:textId="77777777" w:rsidR="005553C0" w:rsidRPr="00945680" w:rsidRDefault="005553C0" w:rsidP="00945680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45680">
        <w:rPr>
          <w:sz w:val="22"/>
          <w:szCs w:val="22"/>
        </w:rPr>
        <w:t>They are equally unequal. </w:t>
      </w:r>
    </w:p>
    <w:p w14:paraId="06F85442" w14:textId="77777777" w:rsidR="005553C0" w:rsidRPr="00945680" w:rsidRDefault="005553C0" w:rsidP="00945680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45680">
        <w:rPr>
          <w:sz w:val="22"/>
          <w:szCs w:val="22"/>
        </w:rPr>
        <w:t>There is not enough information to decide. </w:t>
      </w:r>
    </w:p>
    <w:p w14:paraId="7FC52A0F" w14:textId="77777777" w:rsidR="005553C0" w:rsidRPr="00945680" w:rsidRDefault="005553C0" w:rsidP="00945680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45680">
        <w:rPr>
          <w:sz w:val="22"/>
          <w:szCs w:val="22"/>
        </w:rPr>
        <w:t>You would have to draw the Lorenz Curve to answer this question. </w:t>
      </w:r>
    </w:p>
    <w:p w14:paraId="11115F4C" w14:textId="77777777" w:rsidR="005553C0" w:rsidRPr="00945680" w:rsidRDefault="005553C0" w:rsidP="005553C0">
      <w:pPr>
        <w:pStyle w:val="NormalWeb"/>
        <w:spacing w:before="0" w:beforeAutospacing="0" w:after="0" w:afterAutospacing="0"/>
        <w:ind w:left="785"/>
        <w:textAlignment w:val="baseline"/>
        <w:rPr>
          <w:sz w:val="22"/>
          <w:szCs w:val="22"/>
        </w:rPr>
      </w:pPr>
    </w:p>
    <w:p w14:paraId="07BB1840" w14:textId="77777777" w:rsidR="005553C0" w:rsidRPr="00945680" w:rsidRDefault="005553C0" w:rsidP="00945680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45680">
        <w:rPr>
          <w:sz w:val="22"/>
          <w:szCs w:val="22"/>
        </w:rPr>
        <w:t>The proportion of total income received by a particular group is called the group's: </w:t>
      </w:r>
    </w:p>
    <w:p w14:paraId="2F9E0C2B" w14:textId="77777777" w:rsidR="005553C0" w:rsidRPr="00945680" w:rsidRDefault="005553C0" w:rsidP="00945680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45680">
        <w:rPr>
          <w:sz w:val="22"/>
          <w:szCs w:val="22"/>
        </w:rPr>
        <w:t>Market share.</w:t>
      </w:r>
    </w:p>
    <w:p w14:paraId="5D459AF2" w14:textId="77777777" w:rsidR="005553C0" w:rsidRPr="00945680" w:rsidRDefault="005553C0" w:rsidP="00945680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bCs/>
          <w:sz w:val="22"/>
          <w:szCs w:val="22"/>
        </w:rPr>
      </w:pPr>
      <w:r w:rsidRPr="00945680">
        <w:rPr>
          <w:bCs/>
          <w:sz w:val="22"/>
          <w:szCs w:val="22"/>
        </w:rPr>
        <w:t>Income share.</w:t>
      </w:r>
    </w:p>
    <w:p w14:paraId="52562123" w14:textId="77777777" w:rsidR="005553C0" w:rsidRPr="00945680" w:rsidRDefault="005553C0" w:rsidP="00945680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45680">
        <w:rPr>
          <w:sz w:val="22"/>
          <w:szCs w:val="22"/>
        </w:rPr>
        <w:lastRenderedPageBreak/>
        <w:t>Gini coefficient. </w:t>
      </w:r>
    </w:p>
    <w:p w14:paraId="4D4212C8" w14:textId="77777777" w:rsidR="005553C0" w:rsidRPr="00945680" w:rsidRDefault="005553C0" w:rsidP="00945680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945680">
        <w:rPr>
          <w:sz w:val="22"/>
          <w:szCs w:val="22"/>
        </w:rPr>
        <w:t>Functional distribution of income. </w:t>
      </w:r>
    </w:p>
    <w:p w14:paraId="0705221B" w14:textId="77777777" w:rsidR="005553C0" w:rsidRPr="00945680" w:rsidRDefault="005553C0" w:rsidP="005553C0">
      <w:pPr>
        <w:pStyle w:val="NormalWeb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3A0A757D" w14:textId="49EB8998" w:rsidR="005553C0" w:rsidRPr="00945680" w:rsidRDefault="005553C0" w:rsidP="005553C0">
      <w:pPr>
        <w:jc w:val="both"/>
        <w:rPr>
          <w:rFonts w:cs="Times New Roman"/>
        </w:rPr>
      </w:pPr>
    </w:p>
    <w:p w14:paraId="75630B5D" w14:textId="34A70F43" w:rsidR="00B31E4C" w:rsidRPr="00945680" w:rsidRDefault="00B31E4C" w:rsidP="00945680">
      <w:pPr>
        <w:pStyle w:val="ListParagraph"/>
        <w:numPr>
          <w:ilvl w:val="0"/>
          <w:numId w:val="20"/>
        </w:numPr>
        <w:jc w:val="both"/>
        <w:rPr>
          <w:rFonts w:cs="Times New Roman"/>
        </w:rPr>
      </w:pPr>
      <w:r w:rsidRPr="00945680">
        <w:rPr>
          <w:rFonts w:cs="Times New Roman"/>
        </w:rPr>
        <w:t xml:space="preserve">Private Consumption </w:t>
      </w:r>
      <w:r w:rsidR="00363A15" w:rsidRPr="00945680">
        <w:rPr>
          <w:rFonts w:cs="Times New Roman"/>
        </w:rPr>
        <w:t xml:space="preserve">function </w:t>
      </w:r>
      <w:r w:rsidRPr="00945680">
        <w:rPr>
          <w:rFonts w:cs="Times New Roman"/>
        </w:rPr>
        <w:t>will certainly</w:t>
      </w:r>
      <w:r w:rsidR="00363A15" w:rsidRPr="00945680">
        <w:rPr>
          <w:rFonts w:cs="Times New Roman"/>
          <w:strike/>
        </w:rPr>
        <w:t xml:space="preserve"> </w:t>
      </w:r>
      <w:r w:rsidRPr="00945680">
        <w:rPr>
          <w:rFonts w:cs="Times New Roman"/>
          <w:strike/>
        </w:rPr>
        <w:t>increase</w:t>
      </w:r>
      <w:r w:rsidRPr="00945680">
        <w:rPr>
          <w:rFonts w:cs="Times New Roman"/>
        </w:rPr>
        <w:t xml:space="preserve"> </w:t>
      </w:r>
      <w:r w:rsidR="00363A15" w:rsidRPr="00945680">
        <w:rPr>
          <w:rFonts w:cs="Times New Roman"/>
        </w:rPr>
        <w:t xml:space="preserve">shift up </w:t>
      </w:r>
      <w:r w:rsidRPr="00945680">
        <w:rPr>
          <w:rFonts w:cs="Times New Roman"/>
        </w:rPr>
        <w:t>if</w:t>
      </w:r>
    </w:p>
    <w:p w14:paraId="73B7DF1A" w14:textId="77777777" w:rsidR="00B31E4C" w:rsidRPr="00945680" w:rsidRDefault="00B31E4C" w:rsidP="00945680">
      <w:pPr>
        <w:numPr>
          <w:ilvl w:val="0"/>
          <w:numId w:val="9"/>
        </w:numPr>
        <w:spacing w:after="0" w:line="240" w:lineRule="auto"/>
        <w:jc w:val="both"/>
        <w:rPr>
          <w:rFonts w:cs="Times New Roman"/>
        </w:rPr>
      </w:pPr>
      <w:r w:rsidRPr="00945680">
        <w:rPr>
          <w:rFonts w:cs="Times New Roman"/>
          <w:strike/>
        </w:rPr>
        <w:t>income increases and</w:t>
      </w:r>
      <w:r w:rsidRPr="00945680">
        <w:rPr>
          <w:rFonts w:cs="Times New Roman"/>
        </w:rPr>
        <w:t xml:space="preserve"> wealth decreases</w:t>
      </w:r>
    </w:p>
    <w:p w14:paraId="6FF6CD12" w14:textId="77777777" w:rsidR="00B31E4C" w:rsidRPr="00945680" w:rsidRDefault="00B31E4C" w:rsidP="00945680">
      <w:pPr>
        <w:numPr>
          <w:ilvl w:val="0"/>
          <w:numId w:val="9"/>
        </w:numPr>
        <w:spacing w:after="0" w:line="240" w:lineRule="auto"/>
        <w:jc w:val="both"/>
        <w:rPr>
          <w:rFonts w:cs="Times New Roman"/>
          <w:bCs/>
        </w:rPr>
      </w:pPr>
      <w:r w:rsidRPr="00945680">
        <w:rPr>
          <w:rFonts w:cs="Times New Roman"/>
          <w:bCs/>
          <w:strike/>
        </w:rPr>
        <w:t>income increases and</w:t>
      </w:r>
      <w:r w:rsidRPr="00945680">
        <w:rPr>
          <w:rFonts w:cs="Times New Roman"/>
          <w:bCs/>
        </w:rPr>
        <w:t xml:space="preserve"> interest rates decrease</w:t>
      </w:r>
    </w:p>
    <w:p w14:paraId="6A2629A4" w14:textId="77777777" w:rsidR="00B31E4C" w:rsidRPr="00945680" w:rsidRDefault="00B31E4C" w:rsidP="00945680">
      <w:pPr>
        <w:numPr>
          <w:ilvl w:val="0"/>
          <w:numId w:val="9"/>
        </w:numPr>
        <w:spacing w:after="0" w:line="240" w:lineRule="auto"/>
        <w:jc w:val="both"/>
        <w:rPr>
          <w:rFonts w:cs="Times New Roman"/>
        </w:rPr>
      </w:pPr>
      <w:r w:rsidRPr="00945680">
        <w:rPr>
          <w:rFonts w:cs="Times New Roman"/>
        </w:rPr>
        <w:t xml:space="preserve">interest rates increase and household wealth increases </w:t>
      </w:r>
    </w:p>
    <w:p w14:paraId="55186D64" w14:textId="77777777" w:rsidR="00B31E4C" w:rsidRPr="00945680" w:rsidRDefault="00B31E4C" w:rsidP="00945680">
      <w:pPr>
        <w:numPr>
          <w:ilvl w:val="0"/>
          <w:numId w:val="9"/>
        </w:numPr>
        <w:spacing w:after="0" w:line="240" w:lineRule="auto"/>
        <w:jc w:val="both"/>
        <w:rPr>
          <w:rFonts w:cs="Times New Roman"/>
        </w:rPr>
      </w:pPr>
      <w:r w:rsidRPr="00945680">
        <w:rPr>
          <w:rFonts w:cs="Times New Roman"/>
        </w:rPr>
        <w:t>interest rates increase and consumer confidence about future strengthens</w:t>
      </w:r>
    </w:p>
    <w:p w14:paraId="69D5ED8E" w14:textId="77777777" w:rsidR="00B31E4C" w:rsidRPr="00945680" w:rsidRDefault="00B31E4C" w:rsidP="00B31E4C">
      <w:pPr>
        <w:spacing w:after="0" w:line="240" w:lineRule="auto"/>
        <w:ind w:left="720"/>
        <w:jc w:val="both"/>
        <w:rPr>
          <w:rFonts w:cs="Times New Roman"/>
        </w:rPr>
      </w:pPr>
    </w:p>
    <w:p w14:paraId="07261D19" w14:textId="000EA4CA" w:rsidR="00B31E4C" w:rsidRPr="00945680" w:rsidRDefault="005553C0" w:rsidP="005553C0">
      <w:pPr>
        <w:ind w:left="360"/>
        <w:jc w:val="both"/>
      </w:pPr>
      <w:r w:rsidRPr="00945680">
        <w:rPr>
          <w:bCs/>
        </w:rPr>
        <w:t>13)</w:t>
      </w:r>
      <w:r w:rsidRPr="00945680">
        <w:t xml:space="preserve"> </w:t>
      </w:r>
      <w:r w:rsidR="00B31E4C" w:rsidRPr="00945680">
        <w:t>Suppose that the change in consumption is 40 TL and the change in disposable income is 50 TL. The slope of the consumption function would be _____ and marginal propensity to save would be _____, respectively.</w:t>
      </w:r>
    </w:p>
    <w:p w14:paraId="319EA29E" w14:textId="77777777" w:rsidR="00B31E4C" w:rsidRPr="00945680" w:rsidRDefault="00B31E4C" w:rsidP="00945680">
      <w:pPr>
        <w:numPr>
          <w:ilvl w:val="0"/>
          <w:numId w:val="10"/>
        </w:numPr>
        <w:spacing w:after="0" w:line="240" w:lineRule="auto"/>
        <w:jc w:val="both"/>
      </w:pPr>
      <w:r w:rsidRPr="00945680">
        <w:t>0.7; 0.3</w:t>
      </w:r>
      <w:r w:rsidRPr="00945680">
        <w:tab/>
      </w:r>
      <w:r w:rsidRPr="00945680">
        <w:tab/>
      </w:r>
    </w:p>
    <w:p w14:paraId="6F8275D4" w14:textId="77777777" w:rsidR="00B31E4C" w:rsidRPr="00945680" w:rsidRDefault="00B31E4C" w:rsidP="00945680">
      <w:pPr>
        <w:numPr>
          <w:ilvl w:val="0"/>
          <w:numId w:val="10"/>
        </w:numPr>
        <w:spacing w:after="0" w:line="240" w:lineRule="auto"/>
        <w:jc w:val="both"/>
      </w:pPr>
      <w:r w:rsidRPr="00945680">
        <w:t>0.8; 0.8</w:t>
      </w:r>
      <w:r w:rsidRPr="00945680">
        <w:tab/>
      </w:r>
      <w:r w:rsidRPr="00945680">
        <w:tab/>
      </w:r>
    </w:p>
    <w:p w14:paraId="4969E80B" w14:textId="77777777" w:rsidR="00B31E4C" w:rsidRPr="00945680" w:rsidRDefault="00B31E4C" w:rsidP="00945680">
      <w:pPr>
        <w:numPr>
          <w:ilvl w:val="0"/>
          <w:numId w:val="10"/>
        </w:numPr>
        <w:spacing w:after="0" w:line="240" w:lineRule="auto"/>
        <w:jc w:val="both"/>
        <w:rPr>
          <w:bCs/>
        </w:rPr>
      </w:pPr>
      <w:r w:rsidRPr="00945680">
        <w:rPr>
          <w:bCs/>
        </w:rPr>
        <w:t>0.8; 0.2</w:t>
      </w:r>
      <w:r w:rsidRPr="00945680">
        <w:rPr>
          <w:bCs/>
        </w:rPr>
        <w:tab/>
      </w:r>
      <w:r w:rsidRPr="00945680">
        <w:rPr>
          <w:bCs/>
        </w:rPr>
        <w:tab/>
      </w:r>
    </w:p>
    <w:p w14:paraId="5C370DC4" w14:textId="7845780D" w:rsidR="00B31E4C" w:rsidRPr="00945680" w:rsidRDefault="00B31E4C" w:rsidP="00945680">
      <w:pPr>
        <w:numPr>
          <w:ilvl w:val="0"/>
          <w:numId w:val="10"/>
        </w:numPr>
        <w:spacing w:after="0" w:line="240" w:lineRule="auto"/>
        <w:jc w:val="both"/>
      </w:pPr>
      <w:r w:rsidRPr="00945680">
        <w:t>0.2; 0.8</w:t>
      </w:r>
    </w:p>
    <w:p w14:paraId="1D1CBB2A" w14:textId="77777777" w:rsidR="00B31E4C" w:rsidRPr="00945680" w:rsidRDefault="00B31E4C" w:rsidP="00B31E4C">
      <w:pPr>
        <w:spacing w:after="0" w:line="240" w:lineRule="auto"/>
        <w:ind w:left="660"/>
        <w:jc w:val="both"/>
      </w:pPr>
    </w:p>
    <w:p w14:paraId="4D110651" w14:textId="422FA227" w:rsidR="00B31E4C" w:rsidRPr="00945680" w:rsidRDefault="005553C0" w:rsidP="005553C0">
      <w:pPr>
        <w:spacing w:after="0" w:line="240" w:lineRule="auto"/>
        <w:ind w:left="300"/>
        <w:jc w:val="both"/>
      </w:pPr>
      <w:r w:rsidRPr="00945680">
        <w:rPr>
          <w:bCs/>
        </w:rPr>
        <w:t>14)</w:t>
      </w:r>
      <w:r w:rsidRPr="00945680">
        <w:t xml:space="preserve"> </w:t>
      </w:r>
      <w:r w:rsidR="00B31E4C" w:rsidRPr="00945680">
        <w:t>Consumption function is C = 200 + 0.8*Y</w:t>
      </w:r>
      <w:r w:rsidR="00B31E4C" w:rsidRPr="00945680">
        <w:rPr>
          <w:vertAlign w:val="subscript"/>
        </w:rPr>
        <w:t>d</w:t>
      </w:r>
      <w:r w:rsidR="00B31E4C" w:rsidRPr="00945680">
        <w:t>. The saving function is:</w:t>
      </w:r>
    </w:p>
    <w:p w14:paraId="212C2460" w14:textId="77777777" w:rsidR="00B31E4C" w:rsidRPr="00945680" w:rsidRDefault="00B31E4C" w:rsidP="00945680">
      <w:pPr>
        <w:numPr>
          <w:ilvl w:val="0"/>
          <w:numId w:val="11"/>
        </w:numPr>
        <w:spacing w:after="0" w:line="240" w:lineRule="auto"/>
        <w:jc w:val="both"/>
      </w:pPr>
      <w:r w:rsidRPr="00945680">
        <w:t>S = 200 – 0.2*Y</w:t>
      </w:r>
      <w:r w:rsidRPr="00945680">
        <w:rPr>
          <w:vertAlign w:val="subscript"/>
        </w:rPr>
        <w:t>d</w:t>
      </w:r>
      <w:r w:rsidRPr="00945680">
        <w:t>; where 200 is autonomous saving and -0.2 is MPS.</w:t>
      </w:r>
    </w:p>
    <w:p w14:paraId="357C2D46" w14:textId="77777777" w:rsidR="00B31E4C" w:rsidRPr="00945680" w:rsidRDefault="00B31E4C" w:rsidP="00945680">
      <w:pPr>
        <w:numPr>
          <w:ilvl w:val="0"/>
          <w:numId w:val="11"/>
        </w:numPr>
        <w:tabs>
          <w:tab w:val="left" w:pos="720"/>
        </w:tabs>
        <w:spacing w:after="0" w:line="240" w:lineRule="auto"/>
        <w:jc w:val="both"/>
      </w:pPr>
      <w:r w:rsidRPr="00945680">
        <w:t>S = – 200 – 0.2*Y</w:t>
      </w:r>
      <w:r w:rsidRPr="00945680">
        <w:rPr>
          <w:vertAlign w:val="subscript"/>
        </w:rPr>
        <w:t>d</w:t>
      </w:r>
      <w:r w:rsidRPr="00945680">
        <w:t>; where – 200 is MPS and – 0.2 is autonomous saving.</w:t>
      </w:r>
    </w:p>
    <w:p w14:paraId="77E1AB52" w14:textId="77777777" w:rsidR="00B31E4C" w:rsidRPr="00945680" w:rsidRDefault="00B31E4C" w:rsidP="00945680">
      <w:pPr>
        <w:numPr>
          <w:ilvl w:val="0"/>
          <w:numId w:val="11"/>
        </w:numPr>
        <w:tabs>
          <w:tab w:val="left" w:pos="720"/>
        </w:tabs>
        <w:spacing w:after="0" w:line="240" w:lineRule="auto"/>
        <w:jc w:val="both"/>
      </w:pPr>
      <w:r w:rsidRPr="00945680">
        <w:t>S = – 200 + 0.2*Y</w:t>
      </w:r>
      <w:r w:rsidRPr="00945680">
        <w:rPr>
          <w:vertAlign w:val="subscript"/>
        </w:rPr>
        <w:t>d</w:t>
      </w:r>
      <w:r w:rsidRPr="00945680">
        <w:t>; where – 200 is dissaving and 0.2 is (1 – MPS).</w:t>
      </w:r>
    </w:p>
    <w:p w14:paraId="27766147" w14:textId="77777777" w:rsidR="00B31E4C" w:rsidRPr="00945680" w:rsidRDefault="00B31E4C" w:rsidP="00945680">
      <w:pPr>
        <w:numPr>
          <w:ilvl w:val="0"/>
          <w:numId w:val="11"/>
        </w:numPr>
        <w:tabs>
          <w:tab w:val="left" w:pos="720"/>
        </w:tabs>
        <w:spacing w:after="0" w:line="240" w:lineRule="auto"/>
        <w:jc w:val="both"/>
        <w:rPr>
          <w:bCs/>
        </w:rPr>
      </w:pPr>
      <w:r w:rsidRPr="00945680">
        <w:rPr>
          <w:bCs/>
        </w:rPr>
        <w:t>S = – 200 + 0.2*Y</w:t>
      </w:r>
      <w:r w:rsidRPr="00945680">
        <w:rPr>
          <w:bCs/>
          <w:vertAlign w:val="subscript"/>
        </w:rPr>
        <w:t>d</w:t>
      </w:r>
      <w:r w:rsidRPr="00945680">
        <w:rPr>
          <w:bCs/>
        </w:rPr>
        <w:t>; where – 200 is dissaving and 0.2 is (1 – MPC).</w:t>
      </w:r>
    </w:p>
    <w:p w14:paraId="5A5B2BB7" w14:textId="77777777" w:rsidR="00B31E4C" w:rsidRPr="00945680" w:rsidRDefault="00B31E4C" w:rsidP="00B31E4C">
      <w:pPr>
        <w:spacing w:after="0" w:line="240" w:lineRule="auto"/>
        <w:ind w:left="660"/>
        <w:jc w:val="both"/>
      </w:pPr>
    </w:p>
    <w:p w14:paraId="33149ADF" w14:textId="468AA898" w:rsidR="00B31E4C" w:rsidRPr="00945680" w:rsidRDefault="005553C0" w:rsidP="005553C0">
      <w:pPr>
        <w:spacing w:after="0" w:line="240" w:lineRule="auto"/>
        <w:ind w:left="360"/>
        <w:jc w:val="both"/>
        <w:rPr>
          <w:rFonts w:cs="Times New Roman"/>
        </w:rPr>
      </w:pPr>
      <w:r w:rsidRPr="00945680">
        <w:rPr>
          <w:rFonts w:cs="Times New Roman"/>
          <w:bCs/>
        </w:rPr>
        <w:t>15)</w:t>
      </w:r>
      <w:r w:rsidRPr="00945680">
        <w:rPr>
          <w:rFonts w:cs="Times New Roman"/>
        </w:rPr>
        <w:t xml:space="preserve"> </w:t>
      </w:r>
      <w:r w:rsidR="00B31E4C" w:rsidRPr="00945680">
        <w:rPr>
          <w:rFonts w:cs="Times New Roman"/>
        </w:rPr>
        <w:t>If the slope of AE function became steeper, MP to Spend would become ____ and the multiplier would become____</w:t>
      </w:r>
      <w:proofErr w:type="gramStart"/>
      <w:r w:rsidR="00B31E4C" w:rsidRPr="00945680">
        <w:rPr>
          <w:rFonts w:cs="Times New Roman"/>
        </w:rPr>
        <w:t>_.</w:t>
      </w:r>
      <w:r w:rsidR="00363A15" w:rsidRPr="00945680">
        <w:rPr>
          <w:rFonts w:cs="Times New Roman"/>
        </w:rPr>
        <w:t>.</w:t>
      </w:r>
      <w:proofErr w:type="gramEnd"/>
    </w:p>
    <w:p w14:paraId="24A56EF9" w14:textId="6B6235FB" w:rsidR="00B31E4C" w:rsidRPr="00945680" w:rsidRDefault="00B31E4C" w:rsidP="0094568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45680">
        <w:rPr>
          <w:rFonts w:cs="Times New Roman"/>
        </w:rPr>
        <w:t>larger; smaller</w:t>
      </w:r>
      <w:r w:rsidRPr="00945680">
        <w:rPr>
          <w:rFonts w:cs="Times New Roman"/>
        </w:rPr>
        <w:tab/>
      </w:r>
    </w:p>
    <w:p w14:paraId="6562666A" w14:textId="071FF11E" w:rsidR="00B31E4C" w:rsidRPr="00945680" w:rsidRDefault="00B31E4C" w:rsidP="0094568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45680">
        <w:rPr>
          <w:rFonts w:cs="Times New Roman"/>
        </w:rPr>
        <w:t>smaller; larger</w:t>
      </w:r>
      <w:r w:rsidRPr="00945680">
        <w:rPr>
          <w:rFonts w:cs="Times New Roman"/>
        </w:rPr>
        <w:tab/>
      </w:r>
    </w:p>
    <w:p w14:paraId="15A5E01B" w14:textId="5E898138" w:rsidR="00B31E4C" w:rsidRPr="00945680" w:rsidRDefault="00B31E4C" w:rsidP="0094568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Times New Roman"/>
          <w:bCs/>
        </w:rPr>
      </w:pPr>
      <w:r w:rsidRPr="00945680">
        <w:rPr>
          <w:rFonts w:cs="Times New Roman"/>
          <w:bCs/>
        </w:rPr>
        <w:t>larger; larger</w:t>
      </w:r>
      <w:r w:rsidRPr="00945680">
        <w:rPr>
          <w:rFonts w:cs="Times New Roman"/>
          <w:bCs/>
        </w:rPr>
        <w:tab/>
      </w:r>
    </w:p>
    <w:p w14:paraId="38862A27" w14:textId="466D25CE" w:rsidR="00B31E4C" w:rsidRPr="00945680" w:rsidRDefault="00B31E4C" w:rsidP="0094568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45680">
        <w:rPr>
          <w:rFonts w:cs="Times New Roman"/>
        </w:rPr>
        <w:t>smaller; smaller</w:t>
      </w:r>
    </w:p>
    <w:p w14:paraId="66E2B088" w14:textId="77777777" w:rsidR="00B31E4C" w:rsidRPr="00945680" w:rsidRDefault="00B31E4C" w:rsidP="00B31E4C">
      <w:pPr>
        <w:spacing w:after="0" w:line="240" w:lineRule="auto"/>
        <w:ind w:left="720"/>
        <w:jc w:val="both"/>
        <w:rPr>
          <w:rFonts w:cs="Times New Roman"/>
        </w:rPr>
      </w:pPr>
    </w:p>
    <w:p w14:paraId="252975FD" w14:textId="77777777" w:rsidR="00B31E4C" w:rsidRPr="00945680" w:rsidRDefault="00B31E4C" w:rsidP="00B31E4C">
      <w:pPr>
        <w:jc w:val="both"/>
        <w:rPr>
          <w:rFonts w:cs="Times New Roman"/>
        </w:rPr>
      </w:pPr>
    </w:p>
    <w:p w14:paraId="0B1F26E8" w14:textId="42A02A86" w:rsidR="00B31E4C" w:rsidRPr="00945680" w:rsidRDefault="00B31E4C" w:rsidP="00B31E4C">
      <w:pPr>
        <w:pStyle w:val="ListParagraph"/>
        <w:spacing w:before="100" w:beforeAutospacing="1" w:after="200" w:line="360" w:lineRule="auto"/>
        <w:rPr>
          <w:rFonts w:eastAsia="Yu Gothic" w:cs="Times New Roman"/>
          <w:bCs/>
        </w:rPr>
      </w:pPr>
    </w:p>
    <w:p w14:paraId="74F5337E" w14:textId="77777777" w:rsidR="004950A2" w:rsidRPr="00B31E4C" w:rsidRDefault="004950A2" w:rsidP="002C461A">
      <w:pPr>
        <w:pStyle w:val="ListParagraph"/>
        <w:spacing w:before="100" w:beforeAutospacing="1" w:after="200" w:line="360" w:lineRule="auto"/>
        <w:ind w:left="1080"/>
        <w:rPr>
          <w:rFonts w:eastAsia="Yu Gothic" w:cs="Times New Roman"/>
          <w:bCs/>
        </w:rPr>
      </w:pPr>
    </w:p>
    <w:p w14:paraId="7DC554AB" w14:textId="77777777" w:rsidR="004950A2" w:rsidRPr="00B31E4C" w:rsidRDefault="004950A2" w:rsidP="004950A2">
      <w:pPr>
        <w:pStyle w:val="ListParagraph"/>
        <w:spacing w:before="100" w:beforeAutospacing="1" w:after="100" w:afterAutospacing="1" w:line="240" w:lineRule="auto"/>
        <w:ind w:left="1069"/>
        <w:rPr>
          <w:rFonts w:eastAsia="Yu Gothic" w:cs="Times New Roman"/>
          <w:bCs/>
          <w:lang w:val="en-GB"/>
        </w:rPr>
      </w:pPr>
    </w:p>
    <w:sectPr w:rsidR="004950A2" w:rsidRPr="00B31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938CE"/>
    <w:multiLevelType w:val="hybridMultilevel"/>
    <w:tmpl w:val="806297C4"/>
    <w:lvl w:ilvl="0" w:tplc="FF7016B8">
      <w:start w:val="10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25B69"/>
    <w:multiLevelType w:val="hybridMultilevel"/>
    <w:tmpl w:val="DB3C05E6"/>
    <w:lvl w:ilvl="0" w:tplc="5E3C7B2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6767E"/>
    <w:multiLevelType w:val="hybridMultilevel"/>
    <w:tmpl w:val="FC4A2C02"/>
    <w:lvl w:ilvl="0" w:tplc="49824EE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BC6397"/>
    <w:multiLevelType w:val="hybridMultilevel"/>
    <w:tmpl w:val="B3322776"/>
    <w:lvl w:ilvl="0" w:tplc="49824EE2">
      <w:start w:val="1"/>
      <w:numFmt w:val="upp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D361C8A"/>
    <w:multiLevelType w:val="hybridMultilevel"/>
    <w:tmpl w:val="AB8A7590"/>
    <w:lvl w:ilvl="0" w:tplc="49824EE2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2355CBC"/>
    <w:multiLevelType w:val="hybridMultilevel"/>
    <w:tmpl w:val="85F0C866"/>
    <w:lvl w:ilvl="0" w:tplc="9698F2F4">
      <w:start w:val="11"/>
      <w:numFmt w:val="decimal"/>
      <w:lvlText w:val="%1)"/>
      <w:lvlJc w:val="left"/>
      <w:pPr>
        <w:ind w:left="7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AAB7382"/>
    <w:multiLevelType w:val="hybridMultilevel"/>
    <w:tmpl w:val="0CDA6AD2"/>
    <w:lvl w:ilvl="0" w:tplc="6B2E4DB6">
      <w:start w:val="12"/>
      <w:numFmt w:val="decimal"/>
      <w:lvlText w:val="%1)"/>
      <w:lvlJc w:val="left"/>
      <w:pPr>
        <w:ind w:left="64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3B916FD9"/>
    <w:multiLevelType w:val="hybridMultilevel"/>
    <w:tmpl w:val="02ACD5D8"/>
    <w:lvl w:ilvl="0" w:tplc="49824EE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3C37B7"/>
    <w:multiLevelType w:val="multilevel"/>
    <w:tmpl w:val="59C8D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409445D"/>
    <w:multiLevelType w:val="hybridMultilevel"/>
    <w:tmpl w:val="CDCEF88C"/>
    <w:lvl w:ilvl="0" w:tplc="7024B388">
      <w:start w:val="9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654AE7"/>
    <w:multiLevelType w:val="hybridMultilevel"/>
    <w:tmpl w:val="66B23B16"/>
    <w:lvl w:ilvl="0" w:tplc="49824EE2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7815ECD"/>
    <w:multiLevelType w:val="hybridMultilevel"/>
    <w:tmpl w:val="2D44E88E"/>
    <w:lvl w:ilvl="0" w:tplc="232002A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1A142A8"/>
    <w:multiLevelType w:val="hybridMultilevel"/>
    <w:tmpl w:val="14C073EE"/>
    <w:lvl w:ilvl="0" w:tplc="0B3E8A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92296"/>
    <w:multiLevelType w:val="hybridMultilevel"/>
    <w:tmpl w:val="7ABAC7EC"/>
    <w:lvl w:ilvl="0" w:tplc="49824EE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7232EE5"/>
    <w:multiLevelType w:val="hybridMultilevel"/>
    <w:tmpl w:val="2E2EF15E"/>
    <w:lvl w:ilvl="0" w:tplc="49824EE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BF3481"/>
    <w:multiLevelType w:val="hybridMultilevel"/>
    <w:tmpl w:val="20326FD0"/>
    <w:lvl w:ilvl="0" w:tplc="02167686">
      <w:start w:val="1"/>
      <w:numFmt w:val="lowerRoman"/>
      <w:lvlText w:val="%1)"/>
      <w:lvlJc w:val="left"/>
      <w:pPr>
        <w:ind w:left="1800" w:hanging="720"/>
      </w:pPr>
      <w:rPr>
        <w:rFonts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32002F"/>
    <w:multiLevelType w:val="hybridMultilevel"/>
    <w:tmpl w:val="272E6CD4"/>
    <w:lvl w:ilvl="0" w:tplc="89D07B4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02A14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8053FE">
      <w:start w:val="2"/>
      <w:numFmt w:val="decimal"/>
      <w:lvlText w:val="%3)"/>
      <w:lvlJc w:val="left"/>
      <w:pPr>
        <w:ind w:left="927" w:hanging="360"/>
      </w:pPr>
      <w:rPr>
        <w:rFonts w:ascii="Times New Roman" w:hAnsi="Times New Roman" w:cs="Times New Roman" w:hint="default"/>
        <w:b/>
        <w:sz w:val="22"/>
        <w:szCs w:val="22"/>
      </w:rPr>
    </w:lvl>
    <w:lvl w:ilvl="3" w:tplc="49824EE2">
      <w:start w:val="1"/>
      <w:numFmt w:val="upperLetter"/>
      <w:lvlText w:val="%4)"/>
      <w:lvlJc w:val="left"/>
      <w:pPr>
        <w:ind w:left="1494" w:hanging="360"/>
      </w:pPr>
      <w:rPr>
        <w:rFonts w:hint="default"/>
      </w:rPr>
    </w:lvl>
    <w:lvl w:ilvl="4" w:tplc="93744B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400DC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5BCC13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A678F6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5674B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442956"/>
    <w:multiLevelType w:val="hybridMultilevel"/>
    <w:tmpl w:val="205CCEEE"/>
    <w:lvl w:ilvl="0" w:tplc="60762D60">
      <w:start w:val="3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02621C"/>
    <w:multiLevelType w:val="hybridMultilevel"/>
    <w:tmpl w:val="4D7AA5F8"/>
    <w:lvl w:ilvl="0" w:tplc="49824EE2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4DC2348"/>
    <w:multiLevelType w:val="hybridMultilevel"/>
    <w:tmpl w:val="C22EF5C0"/>
    <w:lvl w:ilvl="0" w:tplc="B47C736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30C0D"/>
    <w:multiLevelType w:val="hybridMultilevel"/>
    <w:tmpl w:val="277C4462"/>
    <w:lvl w:ilvl="0" w:tplc="16D4077A">
      <w:start w:val="1"/>
      <w:numFmt w:val="decimal"/>
      <w:lvlText w:val="%1)"/>
      <w:lvlJc w:val="left"/>
      <w:pPr>
        <w:ind w:left="1080" w:hanging="360"/>
      </w:pPr>
      <w:rPr>
        <w:b/>
        <w:bCs/>
        <w:color w:val="auto"/>
      </w:rPr>
    </w:lvl>
    <w:lvl w:ilvl="1" w:tplc="9844014A">
      <w:start w:val="1"/>
      <w:numFmt w:val="upperLetter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  <w:b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5"/>
  </w:num>
  <w:num w:numId="3">
    <w:abstractNumId w:val="16"/>
  </w:num>
  <w:num w:numId="4">
    <w:abstractNumId w:val="17"/>
  </w:num>
  <w:num w:numId="5">
    <w:abstractNumId w:val="12"/>
  </w:num>
  <w:num w:numId="6">
    <w:abstractNumId w:val="11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"/>
  </w:num>
  <w:num w:numId="10">
    <w:abstractNumId w:val="3"/>
  </w:num>
  <w:num w:numId="11">
    <w:abstractNumId w:val="7"/>
  </w:num>
  <w:num w:numId="12">
    <w:abstractNumId w:val="18"/>
  </w:num>
  <w:num w:numId="13">
    <w:abstractNumId w:val="13"/>
  </w:num>
  <w:num w:numId="14">
    <w:abstractNumId w:val="9"/>
  </w:num>
  <w:num w:numId="15">
    <w:abstractNumId w:val="14"/>
  </w:num>
  <w:num w:numId="16">
    <w:abstractNumId w:val="0"/>
  </w:num>
  <w:num w:numId="17">
    <w:abstractNumId w:val="4"/>
  </w:num>
  <w:num w:numId="18">
    <w:abstractNumId w:val="5"/>
  </w:num>
  <w:num w:numId="19">
    <w:abstractNumId w:val="10"/>
  </w:num>
  <w:num w:numId="20">
    <w:abstractNumId w:val="6"/>
  </w:num>
  <w:num w:numId="21">
    <w:abstractNumId w:val="8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ztTA1NjM0MjE0tzRR0lEKTi0uzszPAykwrgUAJHCz+ywAAAA="/>
  </w:docVars>
  <w:rsids>
    <w:rsidRoot w:val="00DD398C"/>
    <w:rsid w:val="002A1D67"/>
    <w:rsid w:val="002A63E1"/>
    <w:rsid w:val="002C461A"/>
    <w:rsid w:val="00363A15"/>
    <w:rsid w:val="003E349A"/>
    <w:rsid w:val="004950A2"/>
    <w:rsid w:val="005553C0"/>
    <w:rsid w:val="007924EC"/>
    <w:rsid w:val="0088139B"/>
    <w:rsid w:val="008E2C1B"/>
    <w:rsid w:val="00945680"/>
    <w:rsid w:val="00AF0C88"/>
    <w:rsid w:val="00B31E4C"/>
    <w:rsid w:val="00B8471C"/>
    <w:rsid w:val="00C61DE1"/>
    <w:rsid w:val="00DD398C"/>
    <w:rsid w:val="00EE1076"/>
    <w:rsid w:val="00F26652"/>
    <w:rsid w:val="00F8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7EC506"/>
  <w15:chartTrackingRefBased/>
  <w15:docId w15:val="{666117E8-C86D-4A96-B1EE-B687E673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B8471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3E1"/>
    <w:pPr>
      <w:ind w:left="720"/>
      <w:contextualSpacing/>
    </w:pPr>
  </w:style>
  <w:style w:type="table" w:customStyle="1" w:styleId="TableGrid">
    <w:name w:val="TableGrid"/>
    <w:rsid w:val="002A63E1"/>
    <w:pPr>
      <w:spacing w:after="0" w:line="240" w:lineRule="auto"/>
    </w:pPr>
    <w:rPr>
      <w:rFonts w:asciiTheme="minorHAnsi" w:eastAsiaTheme="minorEastAsia" w:hAnsi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-Accent1">
    <w:name w:val="Grid Table 1 Light Accent 1"/>
    <w:basedOn w:val="TableNormal"/>
    <w:uiPriority w:val="46"/>
    <w:rsid w:val="0088139B"/>
    <w:pPr>
      <w:spacing w:after="0" w:line="240" w:lineRule="auto"/>
    </w:pPr>
    <w:rPr>
      <w:rFonts w:asciiTheme="minorHAnsi" w:eastAsiaTheme="minorEastAsia" w:hAnsiTheme="minorHAnsi"/>
      <w:sz w:val="21"/>
      <w:szCs w:val="21"/>
      <w:lang w:val="tr-TR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rsid w:val="00B8471C"/>
    <w:rPr>
      <w:rFonts w:ascii="Arial" w:eastAsia="Times New Roman" w:hAnsi="Arial" w:cs="Times New Roman"/>
      <w:b/>
      <w:bCs/>
      <w:i/>
      <w:iCs/>
      <w:sz w:val="28"/>
      <w:szCs w:val="28"/>
      <w:lang w:eastAsia="x-none"/>
    </w:rPr>
  </w:style>
  <w:style w:type="paragraph" w:styleId="Footer">
    <w:name w:val="footer"/>
    <w:basedOn w:val="Normal"/>
    <w:link w:val="FooterChar"/>
    <w:uiPriority w:val="99"/>
    <w:rsid w:val="00B8471C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tr-TR"/>
    </w:rPr>
  </w:style>
  <w:style w:type="character" w:customStyle="1" w:styleId="FooterChar">
    <w:name w:val="Footer Char"/>
    <w:basedOn w:val="DefaultParagraphFont"/>
    <w:link w:val="Footer"/>
    <w:uiPriority w:val="99"/>
    <w:rsid w:val="00B8471C"/>
    <w:rPr>
      <w:rFonts w:eastAsia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5553C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8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1158</Words>
  <Characters>5631</Characters>
  <Application>Microsoft Office Word</Application>
  <DocSecurity>0</DocSecurity>
  <Lines>331</Lines>
  <Paragraphs>226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2024-03-18T10:17:00Z</dcterms:created>
  <dcterms:modified xsi:type="dcterms:W3CDTF">2024-03-18T10:17:00Z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78541e519bbe92bd8fb30f511f6f3bed230f64364ad52932cf388acb7a2611ca</vt:lpwstr>
  </property>
</Properties>
</file>