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AD0F1" w14:textId="6213B348" w:rsidR="00B0254A" w:rsidRDefault="00B0254A" w:rsidP="00B0254A">
      <w:pPr>
        <w:spacing w:after="0"/>
        <w:rPr>
          <w:rFonts w:ascii="Times New Roman" w:hAnsi="Times New Roman" w:cs="Times New Roman"/>
          <w:b/>
          <w:sz w:val="24"/>
          <w:szCs w:val="24"/>
        </w:rPr>
      </w:pPr>
      <w:r>
        <w:rPr>
          <w:rFonts w:ascii="Times New Roman" w:hAnsi="Times New Roman" w:cs="Times New Roman"/>
          <w:b/>
          <w:sz w:val="24"/>
          <w:szCs w:val="24"/>
        </w:rPr>
        <w:t>METU Department of Economics</w:t>
      </w:r>
      <w:r w:rsidR="006306CC">
        <w:rPr>
          <w:rFonts w:ascii="Times New Roman" w:hAnsi="Times New Roman" w:cs="Times New Roman"/>
          <w:b/>
          <w:sz w:val="24"/>
          <w:szCs w:val="24"/>
        </w:rPr>
        <w:t xml:space="preserve">                                                                         Fall 2024-2025                 </w:t>
      </w:r>
    </w:p>
    <w:p w14:paraId="17EE59B0" w14:textId="77777777" w:rsidR="00B0254A" w:rsidRPr="00C24150" w:rsidRDefault="00B0254A" w:rsidP="00B0254A">
      <w:pPr>
        <w:spacing w:after="0"/>
        <w:rPr>
          <w:rFonts w:ascii="Times New Roman" w:hAnsi="Times New Roman" w:cs="Times New Roman"/>
          <w:b/>
          <w:bCs/>
          <w:sz w:val="24"/>
          <w:szCs w:val="24"/>
        </w:rPr>
      </w:pPr>
      <w:r w:rsidRPr="00C24150">
        <w:rPr>
          <w:rFonts w:ascii="Times New Roman" w:hAnsi="Times New Roman" w:cs="Times New Roman"/>
          <w:b/>
          <w:bCs/>
          <w:sz w:val="24"/>
          <w:szCs w:val="24"/>
        </w:rPr>
        <w:t>ECON 202</w:t>
      </w:r>
    </w:p>
    <w:p w14:paraId="2DF367E4" w14:textId="77777777" w:rsidR="00B0254A" w:rsidRDefault="00B0254A" w:rsidP="00B0254A">
      <w:pPr>
        <w:spacing w:after="0"/>
        <w:rPr>
          <w:rFonts w:ascii="Times New Roman" w:hAnsi="Times New Roman" w:cs="Times New Roman"/>
          <w:b/>
          <w:sz w:val="24"/>
          <w:szCs w:val="24"/>
        </w:rPr>
      </w:pPr>
    </w:p>
    <w:p w14:paraId="6DE55D15" w14:textId="77777777" w:rsidR="00B0254A" w:rsidRDefault="00B0254A" w:rsidP="00B0254A">
      <w:pPr>
        <w:spacing w:after="0"/>
        <w:rPr>
          <w:rFonts w:ascii="Times New Roman" w:hAnsi="Times New Roman" w:cs="Times New Roman"/>
          <w:sz w:val="24"/>
          <w:szCs w:val="24"/>
        </w:rPr>
      </w:pPr>
      <w:r>
        <w:rPr>
          <w:rFonts w:ascii="Times New Roman" w:hAnsi="Times New Roman" w:cs="Times New Roman"/>
          <w:b/>
          <w:sz w:val="24"/>
          <w:szCs w:val="24"/>
        </w:rPr>
        <w:t xml:space="preserve">Instructor: </w:t>
      </w:r>
      <w:r>
        <w:rPr>
          <w:rFonts w:ascii="Times New Roman" w:hAnsi="Times New Roman" w:cs="Times New Roman"/>
          <w:sz w:val="24"/>
          <w:szCs w:val="24"/>
        </w:rPr>
        <w:t xml:space="preserve">Pınar </w:t>
      </w:r>
      <w:proofErr w:type="spellStart"/>
      <w:r>
        <w:rPr>
          <w:rFonts w:ascii="Times New Roman" w:hAnsi="Times New Roman" w:cs="Times New Roman"/>
          <w:sz w:val="24"/>
          <w:szCs w:val="24"/>
        </w:rPr>
        <w:t>Derin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Güre</w:t>
      </w:r>
      <w:proofErr w:type="spellEnd"/>
    </w:p>
    <w:p w14:paraId="1330E4DE" w14:textId="77777777" w:rsidR="00B0254A" w:rsidRDefault="00B0254A" w:rsidP="00B0254A">
      <w:pPr>
        <w:spacing w:after="0"/>
        <w:rPr>
          <w:rFonts w:ascii="Times New Roman" w:hAnsi="Times New Roman" w:cs="Times New Roman"/>
          <w:sz w:val="24"/>
          <w:szCs w:val="24"/>
        </w:rPr>
      </w:pPr>
      <w:r w:rsidRPr="00C24150">
        <w:rPr>
          <w:rFonts w:ascii="Times New Roman" w:hAnsi="Times New Roman" w:cs="Times New Roman"/>
          <w:b/>
          <w:bCs/>
          <w:sz w:val="24"/>
          <w:szCs w:val="24"/>
        </w:rPr>
        <w:t>T.A:</w:t>
      </w:r>
      <w:r>
        <w:rPr>
          <w:rFonts w:ascii="Times New Roman" w:hAnsi="Times New Roman" w:cs="Times New Roman"/>
          <w:sz w:val="24"/>
          <w:szCs w:val="24"/>
        </w:rPr>
        <w:t xml:space="preserve"> Pınar Özpala</w:t>
      </w:r>
    </w:p>
    <w:p w14:paraId="69FF5DBC" w14:textId="77777777" w:rsidR="009E30EE" w:rsidRDefault="009E30EE" w:rsidP="009E30EE">
      <w:pPr>
        <w:rPr>
          <w:rFonts w:ascii="Times New Roman" w:hAnsi="Times New Roman" w:cs="Times New Roman"/>
          <w:b/>
          <w:sz w:val="24"/>
          <w:szCs w:val="24"/>
        </w:rPr>
      </w:pPr>
    </w:p>
    <w:p w14:paraId="1D4BBBD8" w14:textId="068767F9" w:rsidR="000A7F16" w:rsidRPr="00DD469F" w:rsidRDefault="000A7F16" w:rsidP="000A7F16">
      <w:pPr>
        <w:spacing w:before="120" w:after="240" w:line="240" w:lineRule="auto"/>
        <w:jc w:val="center"/>
        <w:rPr>
          <w:rFonts w:ascii="Times New Roman" w:hAnsi="Times New Roman" w:cs="Times New Roman"/>
          <w:b/>
          <w:sz w:val="24"/>
          <w:szCs w:val="24"/>
        </w:rPr>
      </w:pPr>
      <w:r w:rsidRPr="00DD469F">
        <w:rPr>
          <w:rFonts w:ascii="Times New Roman" w:hAnsi="Times New Roman" w:cs="Times New Roman"/>
          <w:b/>
          <w:sz w:val="24"/>
          <w:szCs w:val="24"/>
        </w:rPr>
        <w:t xml:space="preserve">Discussion </w:t>
      </w:r>
      <w:r>
        <w:rPr>
          <w:rFonts w:ascii="Times New Roman" w:hAnsi="Times New Roman" w:cs="Times New Roman"/>
          <w:b/>
          <w:sz w:val="24"/>
          <w:szCs w:val="24"/>
        </w:rPr>
        <w:t>Session</w:t>
      </w:r>
      <w:r w:rsidRPr="00DD469F">
        <w:rPr>
          <w:rFonts w:ascii="Times New Roman" w:hAnsi="Times New Roman" w:cs="Times New Roman"/>
          <w:b/>
          <w:sz w:val="24"/>
          <w:szCs w:val="24"/>
        </w:rPr>
        <w:t xml:space="preserve"> </w:t>
      </w:r>
      <w:r>
        <w:rPr>
          <w:rFonts w:ascii="Times New Roman" w:hAnsi="Times New Roman" w:cs="Times New Roman"/>
          <w:b/>
          <w:sz w:val="24"/>
          <w:szCs w:val="24"/>
        </w:rPr>
        <w:t xml:space="preserve">2 </w:t>
      </w:r>
      <w:r w:rsidRPr="00DD469F">
        <w:rPr>
          <w:rFonts w:ascii="Times New Roman" w:hAnsi="Times New Roman" w:cs="Times New Roman"/>
          <w:b/>
          <w:sz w:val="24"/>
          <w:szCs w:val="24"/>
        </w:rPr>
        <w:t>(</w:t>
      </w:r>
      <w:r>
        <w:rPr>
          <w:rFonts w:ascii="Times New Roman" w:hAnsi="Times New Roman" w:cs="Times New Roman"/>
          <w:b/>
          <w:sz w:val="24"/>
          <w:szCs w:val="24"/>
        </w:rPr>
        <w:t>Chapter 2</w:t>
      </w:r>
      <w:r w:rsidRPr="00DD469F">
        <w:rPr>
          <w:rFonts w:ascii="Times New Roman" w:hAnsi="Times New Roman" w:cs="Times New Roman"/>
          <w:b/>
          <w:sz w:val="24"/>
          <w:szCs w:val="24"/>
        </w:rPr>
        <w:t>)</w:t>
      </w:r>
    </w:p>
    <w:p w14:paraId="776CA03A" w14:textId="77777777" w:rsidR="000A7F16" w:rsidRDefault="000A7F16" w:rsidP="009E30EE">
      <w:pPr>
        <w:rPr>
          <w:rFonts w:ascii="Times New Roman" w:hAnsi="Times New Roman" w:cs="Times New Roman"/>
          <w:b/>
          <w:sz w:val="24"/>
          <w:szCs w:val="24"/>
        </w:rPr>
      </w:pPr>
    </w:p>
    <w:p w14:paraId="619ACB98" w14:textId="1AB357B1" w:rsidR="009E30EE" w:rsidRDefault="009E30EE" w:rsidP="009E30EE">
      <w:pPr>
        <w:rPr>
          <w:rFonts w:ascii="Times New Roman" w:hAnsi="Times New Roman" w:cs="Times New Roman"/>
          <w:b/>
          <w:sz w:val="24"/>
          <w:szCs w:val="24"/>
        </w:rPr>
      </w:pPr>
      <w:r>
        <w:rPr>
          <w:rFonts w:ascii="Times New Roman" w:hAnsi="Times New Roman" w:cs="Times New Roman"/>
          <w:b/>
          <w:sz w:val="24"/>
          <w:szCs w:val="24"/>
        </w:rPr>
        <w:t xml:space="preserve">PART A: LONG QUESTIONS </w:t>
      </w:r>
    </w:p>
    <w:p w14:paraId="13E1B156" w14:textId="15F3366E" w:rsidR="002E0EEB" w:rsidRPr="002E0EEB" w:rsidRDefault="002E0EEB" w:rsidP="002E0EEB">
      <w:pPr>
        <w:pStyle w:val="ListParagraph"/>
        <w:numPr>
          <w:ilvl w:val="0"/>
          <w:numId w:val="6"/>
        </w:numPr>
        <w:ind w:left="360"/>
        <w:rPr>
          <w:rFonts w:ascii="Times New Roman" w:hAnsi="Times New Roman" w:cs="Times New Roman"/>
          <w:sz w:val="24"/>
          <w:szCs w:val="24"/>
        </w:rPr>
      </w:pPr>
      <w:r w:rsidRPr="002E0EEB">
        <w:rPr>
          <w:rFonts w:ascii="Times New Roman" w:hAnsi="Times New Roman" w:cs="Times New Roman"/>
          <w:sz w:val="24"/>
          <w:szCs w:val="24"/>
        </w:rPr>
        <w:t xml:space="preserve">An economy produces three goods: cars, computers and oranges. Quantities and prices per unit for years 2005 and 2006 are as follows: </w:t>
      </w:r>
    </w:p>
    <w:tbl>
      <w:tblPr>
        <w:tblStyle w:val="LightShading"/>
        <w:tblW w:w="0" w:type="auto"/>
        <w:jc w:val="center"/>
        <w:tblLook w:val="04A0" w:firstRow="1" w:lastRow="0" w:firstColumn="1" w:lastColumn="0" w:noHBand="0" w:noVBand="1"/>
      </w:tblPr>
      <w:tblGrid>
        <w:gridCol w:w="1826"/>
        <w:gridCol w:w="1636"/>
        <w:gridCol w:w="1444"/>
        <w:gridCol w:w="1636"/>
        <w:gridCol w:w="1444"/>
      </w:tblGrid>
      <w:tr w:rsidR="002E0EEB" w:rsidRPr="00B679C6" w14:paraId="21C42211" w14:textId="77777777" w:rsidTr="00354526">
        <w:trPr>
          <w:cnfStyle w:val="100000000000" w:firstRow="1" w:lastRow="0" w:firstColumn="0" w:lastColumn="0" w:oddVBand="0" w:evenVBand="0" w:oddHBand="0" w:evenHBand="0" w:firstRowFirstColumn="0" w:firstRowLastColumn="0" w:lastRowFirstColumn="0" w:lastRowLastColumn="0"/>
          <w:trHeight w:val="216"/>
          <w:jc w:val="center"/>
        </w:trPr>
        <w:tc>
          <w:tcPr>
            <w:cnfStyle w:val="001000000000" w:firstRow="0" w:lastRow="0" w:firstColumn="1" w:lastColumn="0" w:oddVBand="0" w:evenVBand="0" w:oddHBand="0" w:evenHBand="0" w:firstRowFirstColumn="0" w:firstRowLastColumn="0" w:lastRowFirstColumn="0" w:lastRowLastColumn="0"/>
            <w:tcW w:w="1595" w:type="dxa"/>
          </w:tcPr>
          <w:p w14:paraId="545CEB0F" w14:textId="77777777" w:rsidR="002E0EEB" w:rsidRPr="00B679C6" w:rsidRDefault="002E0EEB" w:rsidP="00354526">
            <w:pPr>
              <w:pStyle w:val="ListParagraph"/>
              <w:spacing w:line="240" w:lineRule="auto"/>
              <w:rPr>
                <w:rFonts w:asciiTheme="majorHAnsi" w:hAnsiTheme="majorHAnsi" w:cstheme="majorHAnsi"/>
                <w:sz w:val="20"/>
                <w:szCs w:val="20"/>
              </w:rPr>
            </w:pPr>
          </w:p>
        </w:tc>
        <w:tc>
          <w:tcPr>
            <w:tcW w:w="2691" w:type="dxa"/>
            <w:gridSpan w:val="2"/>
          </w:tcPr>
          <w:p w14:paraId="0BB28ED8" w14:textId="77777777" w:rsidR="002E0EEB" w:rsidRPr="00B679C6" w:rsidRDefault="002E0EEB" w:rsidP="00354526">
            <w:pPr>
              <w:pStyle w:val="ListParagraph"/>
              <w:spacing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B679C6">
              <w:rPr>
                <w:rFonts w:asciiTheme="majorHAnsi" w:hAnsiTheme="majorHAnsi" w:cstheme="majorHAnsi"/>
                <w:sz w:val="20"/>
                <w:szCs w:val="20"/>
              </w:rPr>
              <w:t>2005</w:t>
            </w:r>
          </w:p>
        </w:tc>
        <w:tc>
          <w:tcPr>
            <w:tcW w:w="2691" w:type="dxa"/>
            <w:gridSpan w:val="2"/>
          </w:tcPr>
          <w:p w14:paraId="5C1EB9A0" w14:textId="77777777" w:rsidR="002E0EEB" w:rsidRPr="00B679C6" w:rsidRDefault="002E0EEB" w:rsidP="00354526">
            <w:pPr>
              <w:pStyle w:val="ListParagraph"/>
              <w:spacing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B679C6">
              <w:rPr>
                <w:rFonts w:asciiTheme="majorHAnsi" w:hAnsiTheme="majorHAnsi" w:cstheme="majorHAnsi"/>
                <w:sz w:val="20"/>
                <w:szCs w:val="20"/>
              </w:rPr>
              <w:t>2006</w:t>
            </w:r>
          </w:p>
        </w:tc>
      </w:tr>
      <w:tr w:rsidR="002E0EEB" w:rsidRPr="00B679C6" w14:paraId="4BC0CBED" w14:textId="77777777" w:rsidTr="00354526">
        <w:trPr>
          <w:cnfStyle w:val="000000100000" w:firstRow="0" w:lastRow="0" w:firstColumn="0" w:lastColumn="0" w:oddVBand="0" w:evenVBand="0" w:oddHBand="1" w:evenHBand="0" w:firstRowFirstColumn="0" w:firstRowLastColumn="0" w:lastRowFirstColumn="0" w:lastRowLastColumn="0"/>
          <w:trHeight w:val="216"/>
          <w:jc w:val="center"/>
        </w:trPr>
        <w:tc>
          <w:tcPr>
            <w:cnfStyle w:val="001000000000" w:firstRow="0" w:lastRow="0" w:firstColumn="1" w:lastColumn="0" w:oddVBand="0" w:evenVBand="0" w:oddHBand="0" w:evenHBand="0" w:firstRowFirstColumn="0" w:firstRowLastColumn="0" w:lastRowFirstColumn="0" w:lastRowLastColumn="0"/>
            <w:tcW w:w="1595" w:type="dxa"/>
          </w:tcPr>
          <w:p w14:paraId="7C5BB213" w14:textId="77777777" w:rsidR="002E0EEB" w:rsidRPr="00B679C6" w:rsidRDefault="002E0EEB" w:rsidP="00354526">
            <w:pPr>
              <w:pStyle w:val="ListParagraph"/>
              <w:spacing w:line="240" w:lineRule="auto"/>
              <w:rPr>
                <w:rFonts w:asciiTheme="majorHAnsi" w:hAnsiTheme="majorHAnsi" w:cstheme="majorHAnsi"/>
                <w:sz w:val="20"/>
                <w:szCs w:val="20"/>
              </w:rPr>
            </w:pPr>
          </w:p>
        </w:tc>
        <w:tc>
          <w:tcPr>
            <w:tcW w:w="1429" w:type="dxa"/>
          </w:tcPr>
          <w:p w14:paraId="64CB832D" w14:textId="77777777" w:rsidR="002E0EEB" w:rsidRPr="00B679C6" w:rsidRDefault="002E0EEB" w:rsidP="00354526">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Quantity</w:t>
            </w:r>
          </w:p>
        </w:tc>
        <w:tc>
          <w:tcPr>
            <w:tcW w:w="1261" w:type="dxa"/>
          </w:tcPr>
          <w:p w14:paraId="6E745459" w14:textId="77777777" w:rsidR="002E0EEB" w:rsidRPr="00B679C6" w:rsidRDefault="002E0EEB" w:rsidP="00354526">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 xml:space="preserve">Price </w:t>
            </w:r>
          </w:p>
        </w:tc>
        <w:tc>
          <w:tcPr>
            <w:tcW w:w="1429" w:type="dxa"/>
          </w:tcPr>
          <w:p w14:paraId="7FD4D5F6" w14:textId="77777777" w:rsidR="002E0EEB" w:rsidRPr="00B679C6" w:rsidRDefault="002E0EEB" w:rsidP="00354526">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 xml:space="preserve">Quantity </w:t>
            </w:r>
          </w:p>
        </w:tc>
        <w:tc>
          <w:tcPr>
            <w:tcW w:w="1261" w:type="dxa"/>
          </w:tcPr>
          <w:p w14:paraId="2321337B" w14:textId="77777777" w:rsidR="002E0EEB" w:rsidRPr="00B679C6" w:rsidRDefault="002E0EEB" w:rsidP="00354526">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 xml:space="preserve">Price </w:t>
            </w:r>
          </w:p>
        </w:tc>
      </w:tr>
      <w:tr w:rsidR="002E0EEB" w:rsidRPr="00B679C6" w14:paraId="3EFE24EB" w14:textId="77777777" w:rsidTr="00354526">
        <w:trPr>
          <w:trHeight w:val="205"/>
          <w:jc w:val="center"/>
        </w:trPr>
        <w:tc>
          <w:tcPr>
            <w:cnfStyle w:val="001000000000" w:firstRow="0" w:lastRow="0" w:firstColumn="1" w:lastColumn="0" w:oddVBand="0" w:evenVBand="0" w:oddHBand="0" w:evenHBand="0" w:firstRowFirstColumn="0" w:firstRowLastColumn="0" w:lastRowFirstColumn="0" w:lastRowLastColumn="0"/>
            <w:tcW w:w="1595" w:type="dxa"/>
          </w:tcPr>
          <w:p w14:paraId="3E5C1F8F" w14:textId="77777777" w:rsidR="002E0EEB" w:rsidRPr="00B679C6" w:rsidRDefault="002E0EEB" w:rsidP="00354526">
            <w:pPr>
              <w:pStyle w:val="ListParagraph"/>
              <w:spacing w:line="240" w:lineRule="auto"/>
              <w:rPr>
                <w:rFonts w:asciiTheme="majorHAnsi" w:hAnsiTheme="majorHAnsi" w:cstheme="majorHAnsi"/>
                <w:sz w:val="20"/>
                <w:szCs w:val="20"/>
              </w:rPr>
            </w:pPr>
            <w:r w:rsidRPr="00B679C6">
              <w:rPr>
                <w:rFonts w:asciiTheme="majorHAnsi" w:hAnsiTheme="majorHAnsi" w:cstheme="majorHAnsi"/>
                <w:sz w:val="20"/>
                <w:szCs w:val="20"/>
              </w:rPr>
              <w:t xml:space="preserve">Cars </w:t>
            </w:r>
          </w:p>
        </w:tc>
        <w:tc>
          <w:tcPr>
            <w:tcW w:w="1429" w:type="dxa"/>
          </w:tcPr>
          <w:p w14:paraId="6F339055" w14:textId="77777777" w:rsidR="002E0EEB" w:rsidRPr="00B679C6" w:rsidRDefault="002E0EEB" w:rsidP="00354526">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10</w:t>
            </w:r>
          </w:p>
        </w:tc>
        <w:tc>
          <w:tcPr>
            <w:tcW w:w="1261" w:type="dxa"/>
          </w:tcPr>
          <w:p w14:paraId="2834EF7C" w14:textId="77777777" w:rsidR="002E0EEB" w:rsidRPr="00B679C6" w:rsidRDefault="002E0EEB" w:rsidP="00354526">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$2000</w:t>
            </w:r>
          </w:p>
        </w:tc>
        <w:tc>
          <w:tcPr>
            <w:tcW w:w="1429" w:type="dxa"/>
          </w:tcPr>
          <w:p w14:paraId="11D44363" w14:textId="77777777" w:rsidR="002E0EEB" w:rsidRPr="00B679C6" w:rsidRDefault="002E0EEB" w:rsidP="00354526">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12</w:t>
            </w:r>
          </w:p>
        </w:tc>
        <w:tc>
          <w:tcPr>
            <w:tcW w:w="1261" w:type="dxa"/>
          </w:tcPr>
          <w:p w14:paraId="1729F08E" w14:textId="77777777" w:rsidR="002E0EEB" w:rsidRPr="00B679C6" w:rsidRDefault="002E0EEB" w:rsidP="00354526">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$3000</w:t>
            </w:r>
          </w:p>
        </w:tc>
      </w:tr>
      <w:tr w:rsidR="002E0EEB" w:rsidRPr="00B679C6" w14:paraId="084CB025" w14:textId="77777777" w:rsidTr="00354526">
        <w:trPr>
          <w:cnfStyle w:val="000000100000" w:firstRow="0" w:lastRow="0" w:firstColumn="0" w:lastColumn="0" w:oddVBand="0" w:evenVBand="0" w:oddHBand="1" w:evenHBand="0" w:firstRowFirstColumn="0" w:firstRowLastColumn="0" w:lastRowFirstColumn="0" w:lastRowLastColumn="0"/>
          <w:trHeight w:val="216"/>
          <w:jc w:val="center"/>
        </w:trPr>
        <w:tc>
          <w:tcPr>
            <w:cnfStyle w:val="001000000000" w:firstRow="0" w:lastRow="0" w:firstColumn="1" w:lastColumn="0" w:oddVBand="0" w:evenVBand="0" w:oddHBand="0" w:evenHBand="0" w:firstRowFirstColumn="0" w:firstRowLastColumn="0" w:lastRowFirstColumn="0" w:lastRowLastColumn="0"/>
            <w:tcW w:w="1595" w:type="dxa"/>
          </w:tcPr>
          <w:p w14:paraId="36DB2117" w14:textId="77777777" w:rsidR="002E0EEB" w:rsidRPr="00B679C6" w:rsidRDefault="002E0EEB" w:rsidP="00354526">
            <w:pPr>
              <w:pStyle w:val="ListParagraph"/>
              <w:spacing w:line="240" w:lineRule="auto"/>
              <w:rPr>
                <w:rFonts w:asciiTheme="majorHAnsi" w:hAnsiTheme="majorHAnsi" w:cstheme="majorHAnsi"/>
                <w:sz w:val="20"/>
                <w:szCs w:val="20"/>
              </w:rPr>
            </w:pPr>
            <w:r w:rsidRPr="00B679C6">
              <w:rPr>
                <w:rFonts w:asciiTheme="majorHAnsi" w:hAnsiTheme="majorHAnsi" w:cstheme="majorHAnsi"/>
                <w:sz w:val="20"/>
                <w:szCs w:val="20"/>
              </w:rPr>
              <w:t xml:space="preserve">Computers </w:t>
            </w:r>
          </w:p>
        </w:tc>
        <w:tc>
          <w:tcPr>
            <w:tcW w:w="1429" w:type="dxa"/>
          </w:tcPr>
          <w:p w14:paraId="0F914168" w14:textId="77777777" w:rsidR="002E0EEB" w:rsidRPr="00B679C6" w:rsidRDefault="002E0EEB" w:rsidP="00354526">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4</w:t>
            </w:r>
          </w:p>
        </w:tc>
        <w:tc>
          <w:tcPr>
            <w:tcW w:w="1261" w:type="dxa"/>
          </w:tcPr>
          <w:p w14:paraId="5286E249" w14:textId="77777777" w:rsidR="002E0EEB" w:rsidRPr="00B679C6" w:rsidRDefault="002E0EEB" w:rsidP="00354526">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$1000</w:t>
            </w:r>
          </w:p>
        </w:tc>
        <w:tc>
          <w:tcPr>
            <w:tcW w:w="1429" w:type="dxa"/>
          </w:tcPr>
          <w:p w14:paraId="1BA3EA81" w14:textId="77777777" w:rsidR="002E0EEB" w:rsidRPr="00B679C6" w:rsidRDefault="002E0EEB" w:rsidP="00354526">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6</w:t>
            </w:r>
          </w:p>
        </w:tc>
        <w:tc>
          <w:tcPr>
            <w:tcW w:w="1261" w:type="dxa"/>
          </w:tcPr>
          <w:p w14:paraId="7A68247C" w14:textId="77777777" w:rsidR="002E0EEB" w:rsidRPr="00B679C6" w:rsidRDefault="002E0EEB" w:rsidP="00354526">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$500</w:t>
            </w:r>
          </w:p>
        </w:tc>
      </w:tr>
      <w:tr w:rsidR="002E0EEB" w:rsidRPr="00B679C6" w14:paraId="56276A54" w14:textId="77777777" w:rsidTr="00354526">
        <w:trPr>
          <w:trHeight w:val="216"/>
          <w:jc w:val="center"/>
        </w:trPr>
        <w:tc>
          <w:tcPr>
            <w:cnfStyle w:val="001000000000" w:firstRow="0" w:lastRow="0" w:firstColumn="1" w:lastColumn="0" w:oddVBand="0" w:evenVBand="0" w:oddHBand="0" w:evenHBand="0" w:firstRowFirstColumn="0" w:firstRowLastColumn="0" w:lastRowFirstColumn="0" w:lastRowLastColumn="0"/>
            <w:tcW w:w="1595" w:type="dxa"/>
          </w:tcPr>
          <w:p w14:paraId="010E421A" w14:textId="77777777" w:rsidR="002E0EEB" w:rsidRPr="00B679C6" w:rsidRDefault="002E0EEB" w:rsidP="00354526">
            <w:pPr>
              <w:pStyle w:val="ListParagraph"/>
              <w:spacing w:line="240" w:lineRule="auto"/>
              <w:rPr>
                <w:rFonts w:asciiTheme="majorHAnsi" w:hAnsiTheme="majorHAnsi" w:cstheme="majorHAnsi"/>
                <w:sz w:val="20"/>
                <w:szCs w:val="20"/>
              </w:rPr>
            </w:pPr>
            <w:r w:rsidRPr="00B679C6">
              <w:rPr>
                <w:rFonts w:asciiTheme="majorHAnsi" w:hAnsiTheme="majorHAnsi" w:cstheme="majorHAnsi"/>
                <w:sz w:val="20"/>
                <w:szCs w:val="20"/>
              </w:rPr>
              <w:t xml:space="preserve">Oranges </w:t>
            </w:r>
          </w:p>
        </w:tc>
        <w:tc>
          <w:tcPr>
            <w:tcW w:w="1429" w:type="dxa"/>
          </w:tcPr>
          <w:p w14:paraId="1B0A9DF0" w14:textId="77777777" w:rsidR="002E0EEB" w:rsidRPr="00B679C6" w:rsidRDefault="002E0EEB" w:rsidP="00354526">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1000</w:t>
            </w:r>
          </w:p>
        </w:tc>
        <w:tc>
          <w:tcPr>
            <w:tcW w:w="1261" w:type="dxa"/>
          </w:tcPr>
          <w:p w14:paraId="0159C667" w14:textId="77777777" w:rsidR="002E0EEB" w:rsidRPr="00B679C6" w:rsidRDefault="002E0EEB" w:rsidP="00354526">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w:t>
            </w:r>
          </w:p>
        </w:tc>
        <w:tc>
          <w:tcPr>
            <w:tcW w:w="1429" w:type="dxa"/>
          </w:tcPr>
          <w:p w14:paraId="6C1CFD99" w14:textId="77777777" w:rsidR="002E0EEB" w:rsidRPr="00B679C6" w:rsidRDefault="002E0EEB" w:rsidP="00354526">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1000</w:t>
            </w:r>
          </w:p>
        </w:tc>
        <w:tc>
          <w:tcPr>
            <w:tcW w:w="1261" w:type="dxa"/>
          </w:tcPr>
          <w:p w14:paraId="2F39C42B" w14:textId="77777777" w:rsidR="002E0EEB" w:rsidRPr="00B679C6" w:rsidRDefault="002E0EEB" w:rsidP="00354526">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w:t>
            </w:r>
          </w:p>
        </w:tc>
      </w:tr>
    </w:tbl>
    <w:p w14:paraId="41270802" w14:textId="77777777" w:rsidR="002E0EEB" w:rsidRDefault="002E0EEB" w:rsidP="002E0EEB">
      <w:pPr>
        <w:pStyle w:val="ListParagraph"/>
        <w:ind w:left="785"/>
        <w:rPr>
          <w:rFonts w:ascii="Times New Roman" w:hAnsi="Times New Roman" w:cs="Times New Roman"/>
          <w:b/>
          <w:sz w:val="24"/>
          <w:szCs w:val="24"/>
        </w:rPr>
      </w:pPr>
    </w:p>
    <w:p w14:paraId="116B195C" w14:textId="77777777" w:rsidR="002E0EEB" w:rsidRDefault="002E0EEB" w:rsidP="002E0EEB">
      <w:pPr>
        <w:pStyle w:val="ListParagraph"/>
        <w:numPr>
          <w:ilvl w:val="0"/>
          <w:numId w:val="4"/>
        </w:numPr>
        <w:rPr>
          <w:rFonts w:ascii="Times New Roman" w:hAnsi="Times New Roman" w:cs="Times New Roman"/>
          <w:sz w:val="24"/>
          <w:szCs w:val="24"/>
        </w:rPr>
      </w:pPr>
      <w:r w:rsidRPr="00484913">
        <w:rPr>
          <w:rFonts w:ascii="Times New Roman" w:hAnsi="Times New Roman" w:cs="Times New Roman"/>
          <w:sz w:val="24"/>
          <w:szCs w:val="24"/>
        </w:rPr>
        <w:t>What is nominal GDP in 2005 and in 2006?</w:t>
      </w:r>
    </w:p>
    <w:p w14:paraId="54B88FB9" w14:textId="77777777" w:rsidR="002E0EEB" w:rsidRDefault="002E0EEB" w:rsidP="002E0EEB">
      <w:pPr>
        <w:pStyle w:val="ListParagraph"/>
        <w:numPr>
          <w:ilvl w:val="0"/>
          <w:numId w:val="4"/>
        </w:numPr>
        <w:rPr>
          <w:rFonts w:ascii="Times New Roman" w:hAnsi="Times New Roman" w:cs="Times New Roman"/>
          <w:sz w:val="24"/>
          <w:szCs w:val="24"/>
        </w:rPr>
      </w:pPr>
      <w:r w:rsidRPr="00484913">
        <w:rPr>
          <w:rFonts w:ascii="Times New Roman" w:hAnsi="Times New Roman" w:cs="Times New Roman"/>
          <w:sz w:val="24"/>
          <w:szCs w:val="24"/>
        </w:rPr>
        <w:t>Using the prices for 2005 as the set of common prices, what is real GDP in 2005 and in 2006?</w:t>
      </w:r>
    </w:p>
    <w:p w14:paraId="476E99FA" w14:textId="672B04A3" w:rsidR="002E0EEB" w:rsidRDefault="002E0EEB" w:rsidP="002E0EE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What is the GDP Deflator in 2005 and 2006?</w:t>
      </w:r>
    </w:p>
    <w:p w14:paraId="785DC9E3" w14:textId="77777777" w:rsidR="002E0EEB" w:rsidRDefault="002E0EEB" w:rsidP="002E0EEB">
      <w:pPr>
        <w:pStyle w:val="ListParagraph"/>
        <w:ind w:left="1505"/>
        <w:rPr>
          <w:rFonts w:ascii="Times New Roman" w:hAnsi="Times New Roman" w:cs="Times New Roman"/>
          <w:sz w:val="24"/>
          <w:szCs w:val="24"/>
        </w:rPr>
      </w:pPr>
    </w:p>
    <w:p w14:paraId="67E5D34C" w14:textId="6F1E3A1F" w:rsidR="00F21840" w:rsidRDefault="00F21840" w:rsidP="002E0EEB">
      <w:pPr>
        <w:pStyle w:val="ListParagraph"/>
        <w:numPr>
          <w:ilvl w:val="0"/>
          <w:numId w:val="6"/>
        </w:numPr>
        <w:tabs>
          <w:tab w:val="left" w:pos="360"/>
        </w:tabs>
        <w:ind w:left="0" w:firstLine="0"/>
        <w:rPr>
          <w:rFonts w:ascii="Times New Roman" w:hAnsi="Times New Roman" w:cs="Times New Roman"/>
          <w:sz w:val="24"/>
          <w:szCs w:val="24"/>
        </w:rPr>
      </w:pPr>
      <w:r w:rsidRPr="00876950">
        <w:rPr>
          <w:rFonts w:ascii="Times New Roman" w:hAnsi="Times New Roman" w:cs="Times New Roman"/>
          <w:sz w:val="24"/>
          <w:szCs w:val="24"/>
        </w:rPr>
        <w:t>Consider an economy with three companies A, B, C. Company A grows oranges. Half of the oranges are</w:t>
      </w:r>
      <w:r>
        <w:rPr>
          <w:rFonts w:ascii="Times New Roman" w:hAnsi="Times New Roman" w:cs="Times New Roman"/>
          <w:sz w:val="24"/>
          <w:szCs w:val="24"/>
        </w:rPr>
        <w:t xml:space="preserve"> </w:t>
      </w:r>
      <w:r w:rsidRPr="00876950">
        <w:rPr>
          <w:rFonts w:ascii="Times New Roman" w:hAnsi="Times New Roman" w:cs="Times New Roman"/>
          <w:sz w:val="24"/>
          <w:szCs w:val="24"/>
        </w:rPr>
        <w:t>used by Company B to produce orange juice. Company B exports part of its products and sells the rest to</w:t>
      </w:r>
      <w:r>
        <w:rPr>
          <w:rFonts w:ascii="Times New Roman" w:hAnsi="Times New Roman" w:cs="Times New Roman"/>
          <w:sz w:val="24"/>
          <w:szCs w:val="24"/>
        </w:rPr>
        <w:t xml:space="preserve"> </w:t>
      </w:r>
      <w:r w:rsidRPr="00876950">
        <w:rPr>
          <w:rFonts w:ascii="Times New Roman" w:hAnsi="Times New Roman" w:cs="Times New Roman"/>
          <w:sz w:val="24"/>
          <w:szCs w:val="24"/>
        </w:rPr>
        <w:t>Company C. Company C is a retail store that distributes the juice manufactured by B in the domestic market</w:t>
      </w:r>
      <w:r>
        <w:rPr>
          <w:rFonts w:ascii="Times New Roman" w:hAnsi="Times New Roman" w:cs="Times New Roman"/>
          <w:sz w:val="24"/>
          <w:szCs w:val="24"/>
        </w:rPr>
        <w:t xml:space="preserve"> </w:t>
      </w:r>
      <w:r w:rsidRPr="00876950">
        <w:rPr>
          <w:rFonts w:ascii="Times New Roman" w:hAnsi="Times New Roman" w:cs="Times New Roman"/>
          <w:sz w:val="24"/>
          <w:szCs w:val="24"/>
        </w:rPr>
        <w:t>and the rest of the oranges harvested by A. Below are balance sheets for all three companies for year 2005</w:t>
      </w:r>
      <w:r>
        <w:rPr>
          <w:rFonts w:ascii="Times New Roman" w:hAnsi="Times New Roman" w:cs="Times New Roman"/>
          <w:sz w:val="24"/>
          <w:szCs w:val="24"/>
        </w:rPr>
        <w:t xml:space="preserve"> </w:t>
      </w:r>
      <w:r w:rsidRPr="00876950">
        <w:rPr>
          <w:rFonts w:ascii="Times New Roman" w:hAnsi="Times New Roman" w:cs="Times New Roman"/>
          <w:sz w:val="24"/>
          <w:szCs w:val="24"/>
        </w:rPr>
        <w:t>and 2006.</w:t>
      </w:r>
    </w:p>
    <w:tbl>
      <w:tblPr>
        <w:tblW w:w="0" w:type="auto"/>
        <w:jc w:val="center"/>
        <w:tblCellMar>
          <w:top w:w="15" w:type="dxa"/>
          <w:left w:w="15" w:type="dxa"/>
          <w:bottom w:w="15" w:type="dxa"/>
          <w:right w:w="15" w:type="dxa"/>
        </w:tblCellMar>
        <w:tblLook w:val="04A0" w:firstRow="1" w:lastRow="0" w:firstColumn="1" w:lastColumn="0" w:noHBand="0" w:noVBand="1"/>
      </w:tblPr>
      <w:tblGrid>
        <w:gridCol w:w="2319"/>
        <w:gridCol w:w="703"/>
        <w:gridCol w:w="4061"/>
      </w:tblGrid>
      <w:tr w:rsidR="003C282F" w:rsidRPr="00E35F1B" w14:paraId="041FCD5E" w14:textId="77777777" w:rsidTr="00354526">
        <w:trPr>
          <w:jc w:val="center"/>
        </w:trPr>
        <w:tc>
          <w:tcPr>
            <w:tcW w:w="708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5A529A"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u w:val="single"/>
                <w:lang w:eastAsia="en-GB"/>
              </w:rPr>
              <w:t>COMPANY A</w:t>
            </w:r>
          </w:p>
        </w:tc>
      </w:tr>
      <w:tr w:rsidR="003C282F" w:rsidRPr="00E35F1B" w14:paraId="6BBD8310" w14:textId="77777777" w:rsidTr="0035452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164672" w14:textId="77777777" w:rsidR="003C282F" w:rsidRPr="00E35F1B" w:rsidRDefault="003C282F" w:rsidP="00354526">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995F34"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u w:val="single"/>
                <w:lang w:eastAsia="en-GB"/>
              </w:rPr>
              <w:t>2005</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614EC"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u w:val="single"/>
                <w:lang w:eastAsia="en-GB"/>
              </w:rPr>
              <w:t>2006</w:t>
            </w:r>
          </w:p>
        </w:tc>
      </w:tr>
      <w:tr w:rsidR="003C282F" w:rsidRPr="00E35F1B" w14:paraId="49FF4B8A" w14:textId="77777777" w:rsidTr="0035452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59FB24"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Revenues from sales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047781"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$100</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9917E"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$200</w:t>
            </w:r>
          </w:p>
        </w:tc>
      </w:tr>
      <w:tr w:rsidR="003C282F" w:rsidRPr="00E35F1B" w14:paraId="35546C03" w14:textId="77777777" w:rsidTr="00354526">
        <w:trPr>
          <w:trHeight w:val="596"/>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01D2E3"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u w:val="single"/>
                <w:lang w:eastAsia="en-GB"/>
              </w:rPr>
              <w:t>Expenses</w:t>
            </w:r>
          </w:p>
          <w:p w14:paraId="7B042707"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Wages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5A2C34" w14:textId="77777777" w:rsidR="003C282F" w:rsidRPr="00E35F1B" w:rsidRDefault="003C282F" w:rsidP="00354526">
            <w:pPr>
              <w:spacing w:after="0" w:line="240" w:lineRule="auto"/>
              <w:rPr>
                <w:rFonts w:ascii="Times New Roman" w:eastAsia="Times New Roman" w:hAnsi="Times New Roman" w:cs="Times New Roman"/>
                <w:sz w:val="24"/>
                <w:szCs w:val="24"/>
                <w:lang w:eastAsia="en-GB"/>
              </w:rPr>
            </w:pPr>
          </w:p>
          <w:p w14:paraId="435EC00D"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$50</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FA818D" w14:textId="77777777" w:rsidR="003C282F" w:rsidRPr="00E35F1B" w:rsidRDefault="003C282F" w:rsidP="00354526">
            <w:pPr>
              <w:spacing w:after="0" w:line="240" w:lineRule="auto"/>
              <w:rPr>
                <w:rFonts w:ascii="Times New Roman" w:eastAsia="Times New Roman" w:hAnsi="Times New Roman" w:cs="Times New Roman"/>
                <w:sz w:val="24"/>
                <w:szCs w:val="24"/>
                <w:lang w:eastAsia="en-GB"/>
              </w:rPr>
            </w:pPr>
          </w:p>
          <w:p w14:paraId="3948B4FF"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$50</w:t>
            </w:r>
          </w:p>
        </w:tc>
      </w:tr>
      <w:tr w:rsidR="003C282F" w:rsidRPr="00E35F1B" w14:paraId="7465829A" w14:textId="77777777" w:rsidTr="0035452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C06C9C"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Profits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135505"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$50</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B16B13"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$150</w:t>
            </w:r>
          </w:p>
        </w:tc>
      </w:tr>
      <w:tr w:rsidR="003C282F" w:rsidRPr="00E35F1B" w14:paraId="63683B6D" w14:textId="77777777" w:rsidTr="00354526">
        <w:trPr>
          <w:jc w:val="center"/>
        </w:trPr>
        <w:tc>
          <w:tcPr>
            <w:tcW w:w="708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5051D1" w14:textId="77777777" w:rsidR="003C282F" w:rsidRPr="00E35F1B" w:rsidRDefault="003C282F" w:rsidP="00354526">
            <w:pPr>
              <w:spacing w:after="0" w:line="240" w:lineRule="auto"/>
              <w:rPr>
                <w:rFonts w:ascii="Times New Roman" w:eastAsia="Times New Roman" w:hAnsi="Times New Roman" w:cs="Times New Roman"/>
                <w:sz w:val="24"/>
                <w:szCs w:val="24"/>
                <w:lang w:eastAsia="en-GB"/>
              </w:rPr>
            </w:pPr>
          </w:p>
          <w:p w14:paraId="255FB324"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u w:val="single"/>
                <w:lang w:eastAsia="en-GB"/>
              </w:rPr>
              <w:t>COMPANY B</w:t>
            </w:r>
          </w:p>
        </w:tc>
      </w:tr>
      <w:tr w:rsidR="003C282F" w:rsidRPr="00E35F1B" w14:paraId="578128E5" w14:textId="77777777" w:rsidTr="0035452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BCAC26" w14:textId="77777777" w:rsidR="003C282F" w:rsidRPr="00E35F1B" w:rsidRDefault="003C282F" w:rsidP="00354526">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2508B1"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u w:val="single"/>
                <w:lang w:eastAsia="en-GB"/>
              </w:rPr>
              <w:t>2005</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CB54CE"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u w:val="single"/>
                <w:lang w:eastAsia="en-GB"/>
              </w:rPr>
              <w:t>2006</w:t>
            </w:r>
          </w:p>
        </w:tc>
      </w:tr>
      <w:tr w:rsidR="003C282F" w:rsidRPr="00E35F1B" w14:paraId="5E825985" w14:textId="77777777" w:rsidTr="0035452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0AACAA"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lastRenderedPageBreak/>
              <w:t>Revenues from sales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8EB692"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$200</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EDD73"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$200</w:t>
            </w:r>
          </w:p>
        </w:tc>
      </w:tr>
      <w:tr w:rsidR="003C282F" w:rsidRPr="00E35F1B" w14:paraId="235A34F7" w14:textId="77777777" w:rsidTr="00354526">
        <w:trPr>
          <w:trHeight w:val="899"/>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12DDD"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u w:val="single"/>
                <w:lang w:eastAsia="en-GB"/>
              </w:rPr>
              <w:t>Expenses</w:t>
            </w:r>
          </w:p>
          <w:p w14:paraId="2D395C5D"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Wages</w:t>
            </w:r>
          </w:p>
          <w:p w14:paraId="0C9936E7"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Orange purchases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DBEA99" w14:textId="77777777" w:rsidR="003C282F" w:rsidRPr="00E35F1B" w:rsidRDefault="003C282F" w:rsidP="00354526">
            <w:pPr>
              <w:spacing w:after="0" w:line="240" w:lineRule="auto"/>
              <w:rPr>
                <w:rFonts w:ascii="Times New Roman" w:eastAsia="Times New Roman" w:hAnsi="Times New Roman" w:cs="Times New Roman"/>
                <w:sz w:val="24"/>
                <w:szCs w:val="24"/>
                <w:lang w:eastAsia="en-GB"/>
              </w:rPr>
            </w:pPr>
          </w:p>
          <w:p w14:paraId="4BC3CFA4"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$50</w:t>
            </w:r>
          </w:p>
          <w:p w14:paraId="32019B53"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$50</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08357" w14:textId="77777777" w:rsidR="003C282F" w:rsidRPr="00E35F1B" w:rsidRDefault="003C282F" w:rsidP="00354526">
            <w:pPr>
              <w:spacing w:after="0" w:line="240" w:lineRule="auto"/>
              <w:rPr>
                <w:rFonts w:ascii="Times New Roman" w:eastAsia="Times New Roman" w:hAnsi="Times New Roman" w:cs="Times New Roman"/>
                <w:sz w:val="24"/>
                <w:szCs w:val="24"/>
                <w:lang w:eastAsia="en-GB"/>
              </w:rPr>
            </w:pPr>
          </w:p>
          <w:p w14:paraId="48AB5F52"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$50</w:t>
            </w:r>
          </w:p>
          <w:p w14:paraId="7174A7E7"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  $100 </w:t>
            </w:r>
          </w:p>
        </w:tc>
      </w:tr>
      <w:tr w:rsidR="003C282F" w:rsidRPr="00E35F1B" w14:paraId="7B6BCC26" w14:textId="77777777" w:rsidTr="0035452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AEBEDF"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Profits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DD545F"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$100</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FA6E72"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$50 </w:t>
            </w:r>
          </w:p>
        </w:tc>
      </w:tr>
      <w:tr w:rsidR="003C282F" w:rsidRPr="00E35F1B" w14:paraId="3A1C69E4" w14:textId="77777777" w:rsidTr="00354526">
        <w:trPr>
          <w:jc w:val="center"/>
        </w:trPr>
        <w:tc>
          <w:tcPr>
            <w:tcW w:w="708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83CB9B" w14:textId="77777777" w:rsidR="003C282F" w:rsidRPr="00E35F1B" w:rsidRDefault="003C282F" w:rsidP="00354526">
            <w:pPr>
              <w:spacing w:after="0" w:line="240" w:lineRule="auto"/>
              <w:rPr>
                <w:rFonts w:ascii="Times New Roman" w:eastAsia="Times New Roman" w:hAnsi="Times New Roman" w:cs="Times New Roman"/>
                <w:sz w:val="24"/>
                <w:szCs w:val="24"/>
                <w:lang w:eastAsia="en-GB"/>
              </w:rPr>
            </w:pPr>
          </w:p>
          <w:p w14:paraId="6826F89C"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u w:val="single"/>
                <w:lang w:eastAsia="en-GB"/>
              </w:rPr>
              <w:t>COMPANY C</w:t>
            </w:r>
          </w:p>
        </w:tc>
      </w:tr>
      <w:tr w:rsidR="003C282F" w:rsidRPr="00E35F1B" w14:paraId="648FBBA4" w14:textId="77777777" w:rsidTr="0035452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1714E9" w14:textId="77777777" w:rsidR="003C282F" w:rsidRPr="00E35F1B" w:rsidRDefault="003C282F" w:rsidP="00354526">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A1A9D"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u w:val="single"/>
                <w:lang w:eastAsia="en-GB"/>
              </w:rPr>
              <w:t>2005</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2BEF7F"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u w:val="single"/>
                <w:lang w:eastAsia="en-GB"/>
              </w:rPr>
              <w:t>2006</w:t>
            </w:r>
          </w:p>
        </w:tc>
      </w:tr>
      <w:tr w:rsidR="003C282F" w:rsidRPr="00E35F1B" w14:paraId="65A84461" w14:textId="77777777" w:rsidTr="0035452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E80FB"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Revenues from sales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47076F"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$500</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F4F6AF"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$600</w:t>
            </w:r>
          </w:p>
        </w:tc>
      </w:tr>
      <w:tr w:rsidR="003C282F" w:rsidRPr="00E35F1B" w14:paraId="21A7E80B" w14:textId="77777777" w:rsidTr="00354526">
        <w:trPr>
          <w:trHeight w:val="899"/>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542EE9"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u w:val="single"/>
                <w:lang w:eastAsia="en-GB"/>
              </w:rPr>
              <w:t>Expenses</w:t>
            </w:r>
          </w:p>
          <w:p w14:paraId="4F9842D0"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Juice purchases</w:t>
            </w:r>
          </w:p>
          <w:p w14:paraId="1F47F8D0"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Orange purchases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1067A" w14:textId="77777777" w:rsidR="003C282F" w:rsidRPr="00E35F1B" w:rsidRDefault="003C282F" w:rsidP="00354526">
            <w:pPr>
              <w:spacing w:after="0" w:line="240" w:lineRule="auto"/>
              <w:rPr>
                <w:rFonts w:ascii="Times New Roman" w:eastAsia="Times New Roman" w:hAnsi="Times New Roman" w:cs="Times New Roman"/>
                <w:sz w:val="24"/>
                <w:szCs w:val="24"/>
                <w:lang w:eastAsia="en-GB"/>
              </w:rPr>
            </w:pPr>
          </w:p>
          <w:p w14:paraId="390231AA"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$100</w:t>
            </w:r>
          </w:p>
          <w:p w14:paraId="24381B34"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$50</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786891" w14:textId="77777777" w:rsidR="003C282F" w:rsidRPr="00E35F1B" w:rsidRDefault="003C282F" w:rsidP="00354526">
            <w:pPr>
              <w:spacing w:after="0" w:line="240" w:lineRule="auto"/>
              <w:rPr>
                <w:rFonts w:ascii="Times New Roman" w:eastAsia="Times New Roman" w:hAnsi="Times New Roman" w:cs="Times New Roman"/>
                <w:sz w:val="24"/>
                <w:szCs w:val="24"/>
                <w:lang w:eastAsia="en-GB"/>
              </w:rPr>
            </w:pPr>
          </w:p>
          <w:p w14:paraId="015051E1"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$100</w:t>
            </w:r>
          </w:p>
          <w:p w14:paraId="0161D7FE"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$100</w:t>
            </w:r>
          </w:p>
        </w:tc>
      </w:tr>
      <w:tr w:rsidR="003C282F" w:rsidRPr="00E35F1B" w14:paraId="0EB865F6" w14:textId="77777777" w:rsidTr="00354526">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7DB8E3"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Profits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2AA137"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$350</w:t>
            </w:r>
          </w:p>
        </w:tc>
        <w:tc>
          <w:tcPr>
            <w:tcW w:w="4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77745F" w14:textId="77777777" w:rsidR="003C282F" w:rsidRPr="00E35F1B" w:rsidRDefault="003C282F" w:rsidP="00354526">
            <w:pPr>
              <w:spacing w:after="0" w:line="240" w:lineRule="auto"/>
              <w:jc w:val="center"/>
              <w:rPr>
                <w:rFonts w:ascii="Times New Roman" w:eastAsia="Times New Roman" w:hAnsi="Times New Roman" w:cs="Times New Roman"/>
                <w:sz w:val="24"/>
                <w:szCs w:val="24"/>
                <w:lang w:eastAsia="en-GB"/>
              </w:rPr>
            </w:pPr>
            <w:r w:rsidRPr="00E35F1B">
              <w:rPr>
                <w:rFonts w:ascii="Calibri" w:eastAsia="Times New Roman" w:hAnsi="Calibri" w:cs="Calibri"/>
                <w:b/>
                <w:bCs/>
                <w:color w:val="000000"/>
                <w:sz w:val="24"/>
                <w:szCs w:val="24"/>
                <w:lang w:eastAsia="en-GB"/>
              </w:rPr>
              <w:t>$400 </w:t>
            </w:r>
          </w:p>
        </w:tc>
      </w:tr>
    </w:tbl>
    <w:p w14:paraId="75A89B4A" w14:textId="77777777" w:rsidR="003C282F" w:rsidRPr="00876950" w:rsidRDefault="003C282F" w:rsidP="003C282F">
      <w:pPr>
        <w:pStyle w:val="ListParagraph"/>
        <w:tabs>
          <w:tab w:val="left" w:pos="360"/>
        </w:tabs>
        <w:ind w:left="0"/>
        <w:rPr>
          <w:rFonts w:ascii="Times New Roman" w:hAnsi="Times New Roman" w:cs="Times New Roman"/>
          <w:sz w:val="24"/>
          <w:szCs w:val="24"/>
        </w:rPr>
      </w:pPr>
    </w:p>
    <w:p w14:paraId="76E7F800" w14:textId="77777777" w:rsidR="00F21840" w:rsidRPr="00876950" w:rsidRDefault="00F21840" w:rsidP="00F21840">
      <w:pPr>
        <w:rPr>
          <w:rFonts w:ascii="Times New Roman" w:hAnsi="Times New Roman" w:cs="Times New Roman"/>
          <w:sz w:val="24"/>
          <w:szCs w:val="24"/>
        </w:rPr>
      </w:pPr>
      <w:r>
        <w:rPr>
          <w:rFonts w:ascii="Times New Roman" w:hAnsi="Times New Roman" w:cs="Times New Roman"/>
          <w:sz w:val="24"/>
          <w:szCs w:val="24"/>
        </w:rPr>
        <w:t>a</w:t>
      </w:r>
      <w:r w:rsidRPr="00876950">
        <w:rPr>
          <w:rFonts w:ascii="Times New Roman" w:hAnsi="Times New Roman" w:cs="Times New Roman"/>
          <w:sz w:val="24"/>
          <w:szCs w:val="24"/>
        </w:rPr>
        <w:t>. Show three different ways to compute this economy’s GDP in both 2005 and 2006.</w:t>
      </w:r>
    </w:p>
    <w:p w14:paraId="3C221FB2" w14:textId="77777777" w:rsidR="00F21840" w:rsidRPr="00876950" w:rsidRDefault="00F21840" w:rsidP="00F21840">
      <w:pPr>
        <w:rPr>
          <w:rFonts w:ascii="Times New Roman" w:hAnsi="Times New Roman" w:cs="Times New Roman"/>
          <w:sz w:val="24"/>
          <w:szCs w:val="24"/>
        </w:rPr>
      </w:pPr>
      <w:r>
        <w:rPr>
          <w:rFonts w:ascii="Times New Roman" w:hAnsi="Times New Roman" w:cs="Times New Roman"/>
          <w:sz w:val="24"/>
          <w:szCs w:val="24"/>
        </w:rPr>
        <w:t>b</w:t>
      </w:r>
      <w:r w:rsidRPr="00876950">
        <w:rPr>
          <w:rFonts w:ascii="Times New Roman" w:hAnsi="Times New Roman" w:cs="Times New Roman"/>
          <w:sz w:val="24"/>
          <w:szCs w:val="24"/>
        </w:rPr>
        <w:t>. Suppose the number of the oranges and the amount of the orange juice produced are</w:t>
      </w:r>
      <w:r>
        <w:rPr>
          <w:rFonts w:ascii="Times New Roman" w:hAnsi="Times New Roman" w:cs="Times New Roman"/>
          <w:sz w:val="24"/>
          <w:szCs w:val="24"/>
        </w:rPr>
        <w:t xml:space="preserve"> </w:t>
      </w:r>
      <w:r w:rsidRPr="00876950">
        <w:rPr>
          <w:rFonts w:ascii="Times New Roman" w:hAnsi="Times New Roman" w:cs="Times New Roman"/>
          <w:sz w:val="24"/>
          <w:szCs w:val="24"/>
        </w:rPr>
        <w:t>exactly the same for</w:t>
      </w:r>
      <w:r>
        <w:rPr>
          <w:rFonts w:ascii="Times New Roman" w:hAnsi="Times New Roman" w:cs="Times New Roman"/>
          <w:sz w:val="24"/>
          <w:szCs w:val="24"/>
        </w:rPr>
        <w:t xml:space="preserve"> </w:t>
      </w:r>
      <w:r w:rsidRPr="00876950">
        <w:rPr>
          <w:rFonts w:ascii="Times New Roman" w:hAnsi="Times New Roman" w:cs="Times New Roman"/>
          <w:sz w:val="24"/>
          <w:szCs w:val="24"/>
        </w:rPr>
        <w:t>both years. Compute the rate of inflation from 2005 to 2006 based on the GDP deflator.</w:t>
      </w:r>
    </w:p>
    <w:p w14:paraId="0426C7B5" w14:textId="3A341309" w:rsidR="00F21840" w:rsidRDefault="00F21840" w:rsidP="00F21840">
      <w:pPr>
        <w:rPr>
          <w:rFonts w:ascii="Times New Roman" w:hAnsi="Times New Roman" w:cs="Times New Roman"/>
          <w:sz w:val="24"/>
          <w:szCs w:val="24"/>
        </w:rPr>
      </w:pPr>
      <w:r>
        <w:rPr>
          <w:rFonts w:ascii="Times New Roman" w:hAnsi="Times New Roman" w:cs="Times New Roman"/>
          <w:sz w:val="24"/>
          <w:szCs w:val="24"/>
        </w:rPr>
        <w:t>c</w:t>
      </w:r>
      <w:r w:rsidRPr="00876950">
        <w:rPr>
          <w:rFonts w:ascii="Times New Roman" w:hAnsi="Times New Roman" w:cs="Times New Roman"/>
          <w:sz w:val="24"/>
          <w:szCs w:val="24"/>
        </w:rPr>
        <w:t>. In addition to (b), suppose all individuals in this economy consume only oranges and juices bought from</w:t>
      </w:r>
      <w:r>
        <w:rPr>
          <w:rFonts w:ascii="Times New Roman" w:hAnsi="Times New Roman" w:cs="Times New Roman"/>
          <w:sz w:val="24"/>
          <w:szCs w:val="24"/>
        </w:rPr>
        <w:t xml:space="preserve"> </w:t>
      </w:r>
      <w:r w:rsidRPr="00876950">
        <w:rPr>
          <w:rFonts w:ascii="Times New Roman" w:hAnsi="Times New Roman" w:cs="Times New Roman"/>
          <w:sz w:val="24"/>
          <w:szCs w:val="24"/>
        </w:rPr>
        <w:t>Company C, and Company C sells to consumers only. Compute the rate of inflation from 2005 to 2006 based</w:t>
      </w:r>
      <w:r>
        <w:rPr>
          <w:rFonts w:ascii="Times New Roman" w:hAnsi="Times New Roman" w:cs="Times New Roman"/>
          <w:sz w:val="24"/>
          <w:szCs w:val="24"/>
        </w:rPr>
        <w:t xml:space="preserve"> </w:t>
      </w:r>
      <w:r w:rsidRPr="00876950">
        <w:rPr>
          <w:rFonts w:ascii="Times New Roman" w:hAnsi="Times New Roman" w:cs="Times New Roman"/>
          <w:sz w:val="24"/>
          <w:szCs w:val="24"/>
        </w:rPr>
        <w:t>on the Consumer Price Index.</w:t>
      </w:r>
    </w:p>
    <w:p w14:paraId="7ACB1EAE" w14:textId="77777777" w:rsidR="001D0B1A" w:rsidRDefault="001D0B1A" w:rsidP="00F21840">
      <w:pPr>
        <w:rPr>
          <w:rFonts w:ascii="Times New Roman" w:hAnsi="Times New Roman" w:cs="Times New Roman"/>
          <w:sz w:val="24"/>
          <w:szCs w:val="24"/>
        </w:rPr>
      </w:pPr>
    </w:p>
    <w:p w14:paraId="21C08807" w14:textId="6A3F3578" w:rsidR="009E30EE" w:rsidRDefault="009E30EE" w:rsidP="002E0EEB">
      <w:pPr>
        <w:pStyle w:val="ListParagraph"/>
        <w:numPr>
          <w:ilvl w:val="0"/>
          <w:numId w:val="6"/>
        </w:numPr>
        <w:ind w:left="360"/>
        <w:rPr>
          <w:rFonts w:ascii="Times New Roman" w:hAnsi="Times New Roman" w:cs="Times New Roman"/>
          <w:sz w:val="24"/>
          <w:szCs w:val="24"/>
        </w:rPr>
      </w:pPr>
      <w:r>
        <w:rPr>
          <w:rFonts w:ascii="Times New Roman" w:hAnsi="Times New Roman" w:cs="Times New Roman"/>
          <w:sz w:val="24"/>
          <w:szCs w:val="24"/>
        </w:rPr>
        <w:t>Consider the following labor force statistics for an economy.</w:t>
      </w:r>
    </w:p>
    <w:tbl>
      <w:tblPr>
        <w:tblStyle w:val="LightShading1"/>
        <w:tblW w:w="0" w:type="auto"/>
        <w:jc w:val="center"/>
        <w:tblInd w:w="0" w:type="dxa"/>
        <w:tblLook w:val="04A0" w:firstRow="1" w:lastRow="0" w:firstColumn="1" w:lastColumn="0" w:noHBand="0" w:noVBand="1"/>
      </w:tblPr>
      <w:tblGrid>
        <w:gridCol w:w="6760"/>
        <w:gridCol w:w="780"/>
      </w:tblGrid>
      <w:tr w:rsidR="009E30EE" w14:paraId="49DC573D" w14:textId="77777777" w:rsidTr="00335218">
        <w:trPr>
          <w:cnfStyle w:val="100000000000" w:firstRow="1" w:lastRow="0" w:firstColumn="0" w:lastColumn="0" w:oddVBand="0" w:evenVBand="0" w:oddHBand="0"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6760" w:type="dxa"/>
            <w:hideMark/>
          </w:tcPr>
          <w:p w14:paraId="722F2DEF" w14:textId="77777777" w:rsidR="009E30EE" w:rsidRDefault="009E30EE" w:rsidP="00335218">
            <w:pPr>
              <w:autoSpaceDE w:val="0"/>
              <w:autoSpaceDN w:val="0"/>
              <w:adjustRightInd w:val="0"/>
              <w:spacing w:line="240" w:lineRule="auto"/>
              <w:ind w:left="142"/>
              <w:jc w:val="both"/>
              <w:rPr>
                <w:rFonts w:asciiTheme="majorHAnsi" w:hAnsiTheme="majorHAnsi"/>
                <w:sz w:val="20"/>
                <w:szCs w:val="20"/>
              </w:rPr>
            </w:pPr>
            <w:r>
              <w:rPr>
                <w:rFonts w:asciiTheme="majorHAnsi" w:hAnsiTheme="majorHAnsi"/>
                <w:sz w:val="20"/>
                <w:szCs w:val="20"/>
              </w:rPr>
              <w:t>Total population (000s)</w:t>
            </w:r>
          </w:p>
        </w:tc>
        <w:tc>
          <w:tcPr>
            <w:tcW w:w="780" w:type="dxa"/>
            <w:hideMark/>
          </w:tcPr>
          <w:p w14:paraId="17022F46" w14:textId="77777777" w:rsidR="009E30EE" w:rsidRDefault="009E30EE" w:rsidP="00335218">
            <w:pPr>
              <w:autoSpaceDE w:val="0"/>
              <w:autoSpaceDN w:val="0"/>
              <w:adjustRightInd w:val="0"/>
              <w:spacing w:line="240" w:lineRule="auto"/>
              <w:ind w:left="142"/>
              <w:jc w:val="both"/>
              <w:cnfStyle w:val="100000000000" w:firstRow="1" w:lastRow="0" w:firstColumn="0" w:lastColumn="0" w:oddVBand="0" w:evenVBand="0" w:oddHBand="0" w:evenHBand="0" w:firstRowFirstColumn="0" w:firstRowLastColumn="0" w:lastRowFirstColumn="0" w:lastRowLastColumn="0"/>
              <w:rPr>
                <w:rFonts w:asciiTheme="majorHAnsi" w:hAnsiTheme="majorHAnsi"/>
                <w:sz w:val="20"/>
                <w:szCs w:val="20"/>
              </w:rPr>
            </w:pPr>
            <w:r>
              <w:rPr>
                <w:rFonts w:asciiTheme="majorHAnsi" w:hAnsiTheme="majorHAnsi"/>
                <w:sz w:val="20"/>
                <w:szCs w:val="20"/>
              </w:rPr>
              <w:t>1500</w:t>
            </w:r>
          </w:p>
        </w:tc>
      </w:tr>
      <w:tr w:rsidR="009E30EE" w14:paraId="07A8A373" w14:textId="77777777" w:rsidTr="00335218">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6760" w:type="dxa"/>
            <w:tcBorders>
              <w:top w:val="nil"/>
              <w:bottom w:val="nil"/>
            </w:tcBorders>
            <w:hideMark/>
          </w:tcPr>
          <w:p w14:paraId="250B8B97" w14:textId="77777777" w:rsidR="009E30EE" w:rsidRDefault="009E30EE" w:rsidP="00335218">
            <w:pPr>
              <w:autoSpaceDE w:val="0"/>
              <w:autoSpaceDN w:val="0"/>
              <w:adjustRightInd w:val="0"/>
              <w:spacing w:line="240" w:lineRule="auto"/>
              <w:ind w:left="142"/>
              <w:jc w:val="both"/>
              <w:rPr>
                <w:rFonts w:asciiTheme="majorHAnsi" w:hAnsiTheme="majorHAnsi"/>
                <w:sz w:val="20"/>
                <w:szCs w:val="20"/>
              </w:rPr>
            </w:pPr>
            <w:r>
              <w:rPr>
                <w:rFonts w:asciiTheme="majorHAnsi" w:hAnsiTheme="majorHAnsi"/>
                <w:sz w:val="20"/>
                <w:szCs w:val="20"/>
              </w:rPr>
              <w:t>Number of adults employed (000s)</w:t>
            </w:r>
          </w:p>
        </w:tc>
        <w:tc>
          <w:tcPr>
            <w:tcW w:w="780" w:type="dxa"/>
            <w:tcBorders>
              <w:top w:val="nil"/>
              <w:bottom w:val="nil"/>
            </w:tcBorders>
            <w:hideMark/>
          </w:tcPr>
          <w:p w14:paraId="46F6DDD2" w14:textId="77777777" w:rsidR="009E30EE" w:rsidRDefault="009E30EE" w:rsidP="00335218">
            <w:pPr>
              <w:autoSpaceDE w:val="0"/>
              <w:autoSpaceDN w:val="0"/>
              <w:adjustRightInd w:val="0"/>
              <w:spacing w:line="240" w:lineRule="auto"/>
              <w:ind w:left="142"/>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0"/>
                <w:szCs w:val="20"/>
              </w:rPr>
            </w:pPr>
            <w:r>
              <w:rPr>
                <w:rFonts w:asciiTheme="majorHAnsi" w:hAnsiTheme="majorHAnsi"/>
                <w:sz w:val="20"/>
                <w:szCs w:val="20"/>
              </w:rPr>
              <w:t>750</w:t>
            </w:r>
          </w:p>
        </w:tc>
      </w:tr>
      <w:tr w:rsidR="009E30EE" w14:paraId="0BF3D1C1" w14:textId="77777777" w:rsidTr="00335218">
        <w:trPr>
          <w:trHeight w:val="445"/>
          <w:jc w:val="center"/>
        </w:trPr>
        <w:tc>
          <w:tcPr>
            <w:cnfStyle w:val="001000000000" w:firstRow="0" w:lastRow="0" w:firstColumn="1" w:lastColumn="0" w:oddVBand="0" w:evenVBand="0" w:oddHBand="0" w:evenHBand="0" w:firstRowFirstColumn="0" w:firstRowLastColumn="0" w:lastRowFirstColumn="0" w:lastRowLastColumn="0"/>
            <w:tcW w:w="6760" w:type="dxa"/>
            <w:tcBorders>
              <w:top w:val="nil"/>
              <w:left w:val="nil"/>
              <w:bottom w:val="nil"/>
              <w:right w:val="nil"/>
            </w:tcBorders>
            <w:hideMark/>
          </w:tcPr>
          <w:p w14:paraId="6B93244D" w14:textId="77777777" w:rsidR="009E30EE" w:rsidRDefault="009E30EE" w:rsidP="00335218">
            <w:pPr>
              <w:autoSpaceDE w:val="0"/>
              <w:autoSpaceDN w:val="0"/>
              <w:adjustRightInd w:val="0"/>
              <w:spacing w:line="240" w:lineRule="auto"/>
              <w:ind w:left="142"/>
              <w:jc w:val="both"/>
              <w:rPr>
                <w:rFonts w:asciiTheme="majorHAnsi" w:hAnsiTheme="majorHAnsi"/>
                <w:sz w:val="20"/>
                <w:szCs w:val="20"/>
              </w:rPr>
            </w:pPr>
            <w:r>
              <w:rPr>
                <w:rFonts w:asciiTheme="majorHAnsi" w:hAnsiTheme="majorHAnsi"/>
                <w:sz w:val="20"/>
                <w:szCs w:val="20"/>
              </w:rPr>
              <w:t>Number of adults unemployed and looking for work (000s)</w:t>
            </w:r>
          </w:p>
        </w:tc>
        <w:tc>
          <w:tcPr>
            <w:tcW w:w="780" w:type="dxa"/>
            <w:tcBorders>
              <w:top w:val="nil"/>
              <w:left w:val="nil"/>
              <w:bottom w:val="nil"/>
              <w:right w:val="nil"/>
            </w:tcBorders>
            <w:hideMark/>
          </w:tcPr>
          <w:p w14:paraId="06E4A0A7" w14:textId="77777777" w:rsidR="009E30EE" w:rsidRDefault="009E30EE" w:rsidP="00335218">
            <w:pPr>
              <w:autoSpaceDE w:val="0"/>
              <w:autoSpaceDN w:val="0"/>
              <w:adjustRightInd w:val="0"/>
              <w:spacing w:line="240" w:lineRule="auto"/>
              <w:ind w:left="142"/>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Pr>
                <w:rFonts w:asciiTheme="majorHAnsi" w:hAnsiTheme="majorHAnsi"/>
                <w:sz w:val="20"/>
                <w:szCs w:val="20"/>
              </w:rPr>
              <w:t>50</w:t>
            </w:r>
          </w:p>
        </w:tc>
      </w:tr>
      <w:tr w:rsidR="009E30EE" w14:paraId="2B794F9D" w14:textId="77777777" w:rsidTr="00335218">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6760" w:type="dxa"/>
            <w:tcBorders>
              <w:top w:val="nil"/>
              <w:bottom w:val="nil"/>
            </w:tcBorders>
            <w:hideMark/>
          </w:tcPr>
          <w:p w14:paraId="23C29D9A" w14:textId="77777777" w:rsidR="009E30EE" w:rsidRDefault="009E30EE" w:rsidP="00335218">
            <w:pPr>
              <w:autoSpaceDE w:val="0"/>
              <w:autoSpaceDN w:val="0"/>
              <w:adjustRightInd w:val="0"/>
              <w:spacing w:line="240" w:lineRule="auto"/>
              <w:ind w:left="142"/>
              <w:jc w:val="both"/>
              <w:rPr>
                <w:rFonts w:asciiTheme="majorHAnsi" w:hAnsiTheme="majorHAnsi"/>
                <w:sz w:val="20"/>
                <w:szCs w:val="20"/>
              </w:rPr>
            </w:pPr>
            <w:r>
              <w:rPr>
                <w:rFonts w:asciiTheme="majorHAnsi" w:hAnsiTheme="majorHAnsi"/>
                <w:sz w:val="20"/>
                <w:szCs w:val="20"/>
              </w:rPr>
              <w:t>Number of adults unemployed and not looking for work (000s)</w:t>
            </w:r>
          </w:p>
        </w:tc>
        <w:tc>
          <w:tcPr>
            <w:tcW w:w="780" w:type="dxa"/>
            <w:tcBorders>
              <w:top w:val="nil"/>
              <w:bottom w:val="nil"/>
            </w:tcBorders>
            <w:hideMark/>
          </w:tcPr>
          <w:p w14:paraId="7C24D12B" w14:textId="77777777" w:rsidR="009E30EE" w:rsidRDefault="009E30EE" w:rsidP="00335218">
            <w:pPr>
              <w:autoSpaceDE w:val="0"/>
              <w:autoSpaceDN w:val="0"/>
              <w:adjustRightInd w:val="0"/>
              <w:spacing w:line="240" w:lineRule="auto"/>
              <w:ind w:left="142"/>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0"/>
                <w:szCs w:val="20"/>
              </w:rPr>
            </w:pPr>
            <w:r>
              <w:rPr>
                <w:rFonts w:asciiTheme="majorHAnsi" w:hAnsiTheme="majorHAnsi"/>
                <w:sz w:val="20"/>
                <w:szCs w:val="20"/>
              </w:rPr>
              <w:t>100</w:t>
            </w:r>
          </w:p>
        </w:tc>
      </w:tr>
      <w:tr w:rsidR="009E30EE" w14:paraId="7006548F" w14:textId="77777777" w:rsidTr="00335218">
        <w:trPr>
          <w:trHeight w:val="445"/>
          <w:jc w:val="center"/>
        </w:trPr>
        <w:tc>
          <w:tcPr>
            <w:cnfStyle w:val="001000000000" w:firstRow="0" w:lastRow="0" w:firstColumn="1" w:lastColumn="0" w:oddVBand="0" w:evenVBand="0" w:oddHBand="0" w:evenHBand="0" w:firstRowFirstColumn="0" w:firstRowLastColumn="0" w:lastRowFirstColumn="0" w:lastRowLastColumn="0"/>
            <w:tcW w:w="6760" w:type="dxa"/>
            <w:tcBorders>
              <w:top w:val="nil"/>
              <w:left w:val="nil"/>
              <w:bottom w:val="single" w:sz="8" w:space="0" w:color="000000" w:themeColor="text1"/>
              <w:right w:val="nil"/>
            </w:tcBorders>
            <w:hideMark/>
          </w:tcPr>
          <w:p w14:paraId="67F01093" w14:textId="77777777" w:rsidR="009E30EE" w:rsidRDefault="009E30EE" w:rsidP="00335218">
            <w:pPr>
              <w:autoSpaceDE w:val="0"/>
              <w:autoSpaceDN w:val="0"/>
              <w:adjustRightInd w:val="0"/>
              <w:spacing w:line="240" w:lineRule="auto"/>
              <w:ind w:left="142"/>
              <w:jc w:val="both"/>
              <w:rPr>
                <w:rFonts w:asciiTheme="majorHAnsi" w:hAnsiTheme="majorHAnsi"/>
                <w:sz w:val="20"/>
                <w:szCs w:val="20"/>
              </w:rPr>
            </w:pPr>
            <w:r>
              <w:rPr>
                <w:rFonts w:asciiTheme="majorHAnsi" w:hAnsiTheme="majorHAnsi"/>
                <w:sz w:val="20"/>
                <w:szCs w:val="20"/>
              </w:rPr>
              <w:t>Number of elderly and children (none of whom work or look for work) (000s)</w:t>
            </w:r>
          </w:p>
        </w:tc>
        <w:tc>
          <w:tcPr>
            <w:tcW w:w="780" w:type="dxa"/>
            <w:tcBorders>
              <w:top w:val="nil"/>
              <w:left w:val="nil"/>
              <w:bottom w:val="single" w:sz="8" w:space="0" w:color="000000" w:themeColor="text1"/>
              <w:right w:val="nil"/>
            </w:tcBorders>
            <w:hideMark/>
          </w:tcPr>
          <w:p w14:paraId="7FB8CFBC" w14:textId="77777777" w:rsidR="009E30EE" w:rsidRDefault="009E30EE" w:rsidP="00335218">
            <w:pPr>
              <w:autoSpaceDE w:val="0"/>
              <w:autoSpaceDN w:val="0"/>
              <w:adjustRightInd w:val="0"/>
              <w:spacing w:line="240" w:lineRule="auto"/>
              <w:ind w:left="142"/>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Pr>
                <w:rFonts w:asciiTheme="majorHAnsi" w:hAnsiTheme="majorHAnsi"/>
                <w:sz w:val="20"/>
                <w:szCs w:val="20"/>
              </w:rPr>
              <w:t>250</w:t>
            </w:r>
          </w:p>
        </w:tc>
      </w:tr>
    </w:tbl>
    <w:p w14:paraId="3DE6D621" w14:textId="77777777" w:rsidR="009E30EE" w:rsidRDefault="009E30EE" w:rsidP="009E30EE">
      <w:pPr>
        <w:pStyle w:val="ListParagraph"/>
        <w:spacing w:line="360" w:lineRule="auto"/>
        <w:rPr>
          <w:rFonts w:ascii="Times New Roman" w:hAnsi="Times New Roman" w:cs="Times New Roman"/>
          <w:sz w:val="24"/>
          <w:szCs w:val="24"/>
        </w:rPr>
      </w:pPr>
    </w:p>
    <w:p w14:paraId="5BB18448" w14:textId="77777777" w:rsidR="009E30EE" w:rsidRPr="00F511AE" w:rsidRDefault="009E30EE" w:rsidP="009E30EE">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Calculate the unemployment rate for this economy.</w:t>
      </w:r>
    </w:p>
    <w:p w14:paraId="442CA542" w14:textId="6B0D053D" w:rsidR="009E30EE" w:rsidRDefault="009E30EE" w:rsidP="009E30EE">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Assume that there is an economic boom, and 20.000 new jobs are created, all of which are filled by adults who were previously unemployed but looking for work. Calculate the new unemployment rate.</w:t>
      </w:r>
    </w:p>
    <w:p w14:paraId="6D8EF7D5" w14:textId="77777777" w:rsidR="004E416B" w:rsidRDefault="004E416B" w:rsidP="004E416B">
      <w:pPr>
        <w:pStyle w:val="ListParagraph"/>
        <w:autoSpaceDE w:val="0"/>
        <w:autoSpaceDN w:val="0"/>
        <w:adjustRightInd w:val="0"/>
        <w:spacing w:after="0" w:line="360" w:lineRule="auto"/>
        <w:ind w:left="1440"/>
        <w:jc w:val="both"/>
        <w:rPr>
          <w:rFonts w:ascii="Times New Roman" w:hAnsi="Times New Roman" w:cs="Times New Roman"/>
          <w:sz w:val="24"/>
          <w:szCs w:val="24"/>
        </w:rPr>
      </w:pPr>
    </w:p>
    <w:p w14:paraId="10CD79A5" w14:textId="31AA2155" w:rsidR="00656886" w:rsidRDefault="00656886" w:rsidP="002E0EEB">
      <w:pPr>
        <w:pStyle w:val="ListParagraph"/>
        <w:numPr>
          <w:ilvl w:val="0"/>
          <w:numId w:val="6"/>
        </w:numPr>
        <w:ind w:left="360"/>
        <w:rPr>
          <w:rFonts w:ascii="Times New Roman" w:eastAsia="Times New Roman" w:hAnsi="Times New Roman" w:cs="Times New Roman"/>
          <w:sz w:val="24"/>
          <w:szCs w:val="24"/>
        </w:rPr>
      </w:pPr>
      <w:r w:rsidRPr="00266EFC">
        <w:rPr>
          <w:rFonts w:ascii="Times New Roman" w:eastAsia="Times New Roman" w:hAnsi="Times New Roman" w:cs="Times New Roman"/>
          <w:sz w:val="24"/>
          <w:szCs w:val="24"/>
        </w:rPr>
        <w:t>Beside GDP deflator what other price indices are used in measuring inflation rate?</w:t>
      </w:r>
      <w:r>
        <w:rPr>
          <w:rFonts w:ascii="Times New Roman" w:eastAsia="Times New Roman" w:hAnsi="Times New Roman" w:cs="Times New Roman"/>
          <w:sz w:val="24"/>
          <w:szCs w:val="24"/>
        </w:rPr>
        <w:t xml:space="preserve"> </w:t>
      </w:r>
      <w:r w:rsidRPr="00025DBA">
        <w:rPr>
          <w:rFonts w:ascii="Times New Roman" w:eastAsia="Times New Roman" w:hAnsi="Times New Roman" w:cs="Times New Roman"/>
          <w:sz w:val="24"/>
          <w:szCs w:val="24"/>
        </w:rPr>
        <w:t>Compare different price indices.</w:t>
      </w:r>
    </w:p>
    <w:p w14:paraId="1B8C055C" w14:textId="5A9B6082" w:rsidR="0008609A" w:rsidRPr="0008609A" w:rsidRDefault="00356C93" w:rsidP="00356C93">
      <w:pPr>
        <w:pStyle w:val="ListParagraph"/>
        <w:numPr>
          <w:ilvl w:val="0"/>
          <w:numId w:val="6"/>
        </w:numPr>
        <w:ind w:left="360"/>
        <w:rPr>
          <w:rFonts w:ascii="Times New Roman" w:hAnsi="Times New Roman" w:cs="Times New Roman"/>
          <w:bCs/>
          <w:sz w:val="24"/>
          <w:szCs w:val="24"/>
        </w:rPr>
      </w:pPr>
      <w:r w:rsidRPr="0008609A">
        <w:rPr>
          <w:rFonts w:ascii="Times New Roman" w:hAnsi="Times New Roman" w:cs="Times New Roman"/>
          <w:bCs/>
          <w:sz w:val="24"/>
          <w:szCs w:val="24"/>
        </w:rPr>
        <w:t xml:space="preserve">Using the article below as a reference, could you evaluate the key takeaways from the </w:t>
      </w:r>
      <w:r w:rsidR="0008609A" w:rsidRPr="0008609A">
        <w:rPr>
          <w:rFonts w:ascii="Times New Roman" w:hAnsi="Times New Roman" w:cs="Times New Roman"/>
          <w:bCs/>
          <w:sz w:val="24"/>
          <w:szCs w:val="24"/>
        </w:rPr>
        <w:t xml:space="preserve">US September Producer Price Index (PPI) report </w:t>
      </w:r>
      <w:r w:rsidRPr="0008609A">
        <w:rPr>
          <w:rFonts w:ascii="Times New Roman" w:hAnsi="Times New Roman" w:cs="Times New Roman"/>
          <w:bCs/>
          <w:sz w:val="24"/>
          <w:szCs w:val="24"/>
        </w:rPr>
        <w:t xml:space="preserve">and discuss its potential effects on inflation trends, </w:t>
      </w:r>
      <w:r w:rsidR="0008609A" w:rsidRPr="0008609A">
        <w:rPr>
          <w:rFonts w:ascii="Times New Roman" w:hAnsi="Times New Roman" w:cs="Times New Roman"/>
          <w:bCs/>
          <w:sz w:val="24"/>
          <w:szCs w:val="24"/>
        </w:rPr>
        <w:t>consumer prices, and future monetary policy? Additionally, consider how external factors like natural disasters and geopolitical tensions could influence inflationary pressures and economic conditions moving forward.</w:t>
      </w:r>
    </w:p>
    <w:p w14:paraId="38182197" w14:textId="22059FBE" w:rsidR="00656886" w:rsidRDefault="001D0B1A" w:rsidP="0008609A">
      <w:pPr>
        <w:tabs>
          <w:tab w:val="left" w:pos="8640"/>
        </w:tabs>
        <w:autoSpaceDE w:val="0"/>
        <w:autoSpaceDN w:val="0"/>
        <w:adjustRightInd w:val="0"/>
        <w:spacing w:after="0" w:line="360" w:lineRule="auto"/>
        <w:ind w:right="-450"/>
        <w:jc w:val="both"/>
        <w:rPr>
          <w:rFonts w:ascii="Times New Roman" w:eastAsia="Times New Roman" w:hAnsi="Times New Roman" w:cs="Times New Roman"/>
          <w:sz w:val="24"/>
          <w:szCs w:val="24"/>
        </w:rPr>
      </w:pPr>
      <w:hyperlink r:id="rId5" w:history="1">
        <w:r w:rsidR="0008609A" w:rsidRPr="009B52D9">
          <w:rPr>
            <w:rStyle w:val="Hyperlink"/>
            <w:rFonts w:ascii="Times New Roman" w:eastAsia="Times New Roman" w:hAnsi="Times New Roman" w:cs="Times New Roman"/>
            <w:sz w:val="24"/>
            <w:szCs w:val="24"/>
          </w:rPr>
          <w:t>https://edition.cnn.com/2024/10/11/economy/us-producer-price-index-inflation-september/index.html</w:t>
        </w:r>
      </w:hyperlink>
    </w:p>
    <w:p w14:paraId="6DC95A58" w14:textId="77777777" w:rsidR="00356C93" w:rsidRPr="00656886" w:rsidRDefault="00356C93" w:rsidP="00656886">
      <w:pPr>
        <w:autoSpaceDE w:val="0"/>
        <w:autoSpaceDN w:val="0"/>
        <w:adjustRightInd w:val="0"/>
        <w:spacing w:after="0" w:line="360" w:lineRule="auto"/>
        <w:jc w:val="both"/>
        <w:rPr>
          <w:rFonts w:ascii="Times New Roman" w:hAnsi="Times New Roman" w:cs="Times New Roman"/>
          <w:sz w:val="24"/>
          <w:szCs w:val="24"/>
        </w:rPr>
      </w:pPr>
    </w:p>
    <w:p w14:paraId="2FBBE934" w14:textId="3BFC6340" w:rsidR="009E30EE" w:rsidRDefault="009E30EE" w:rsidP="009E30EE">
      <w:pPr>
        <w:rPr>
          <w:rFonts w:ascii="Times New Roman" w:hAnsi="Times New Roman" w:cs="Times New Roman"/>
          <w:b/>
          <w:sz w:val="24"/>
          <w:szCs w:val="24"/>
        </w:rPr>
      </w:pPr>
      <w:r>
        <w:rPr>
          <w:rFonts w:ascii="Times New Roman" w:hAnsi="Times New Roman" w:cs="Times New Roman"/>
          <w:b/>
          <w:sz w:val="24"/>
          <w:szCs w:val="24"/>
        </w:rPr>
        <w:t xml:space="preserve">PART B: TRUE/FALSE/UNCERTAIN (Explain it.) </w:t>
      </w:r>
    </w:p>
    <w:p w14:paraId="56EE3C2B" w14:textId="77777777" w:rsidR="009E30EE" w:rsidRDefault="009E30EE" w:rsidP="009E30EE">
      <w:pPr>
        <w:rPr>
          <w:rFonts w:ascii="Times New Roman" w:hAnsi="Times New Roman" w:cs="Times New Roman"/>
          <w:bCs/>
          <w:sz w:val="24"/>
          <w:szCs w:val="24"/>
        </w:rPr>
      </w:pPr>
      <w:r>
        <w:rPr>
          <w:rFonts w:ascii="Times New Roman" w:hAnsi="Times New Roman" w:cs="Times New Roman"/>
          <w:bCs/>
          <w:sz w:val="24"/>
          <w:szCs w:val="24"/>
        </w:rPr>
        <w:t>1. Inflation is bad for the economy because goods and services are more expensive.</w:t>
      </w:r>
    </w:p>
    <w:p w14:paraId="0C871404" w14:textId="77777777" w:rsidR="009E30EE" w:rsidRDefault="009E30EE" w:rsidP="009E30EE">
      <w:pPr>
        <w:rPr>
          <w:rFonts w:ascii="Times New Roman" w:hAnsi="Times New Roman" w:cs="Times New Roman"/>
          <w:bCs/>
          <w:sz w:val="24"/>
          <w:szCs w:val="24"/>
        </w:rPr>
      </w:pPr>
      <w:r>
        <w:rPr>
          <w:rFonts w:ascii="Times New Roman" w:hAnsi="Times New Roman" w:cs="Times New Roman"/>
          <w:bCs/>
          <w:sz w:val="24"/>
          <w:szCs w:val="24"/>
        </w:rPr>
        <w:t>2. The rate of inflation computed using the CPI is a better index of inflation than the rate of inflation computed using the GDP deflator.</w:t>
      </w:r>
    </w:p>
    <w:p w14:paraId="3517A17D" w14:textId="77777777" w:rsidR="009E30EE" w:rsidRDefault="009E30EE" w:rsidP="009E30EE">
      <w:pPr>
        <w:spacing w:line="360" w:lineRule="auto"/>
        <w:jc w:val="both"/>
        <w:rPr>
          <w:rFonts w:ascii="Times New Roman" w:hAnsi="Times New Roman" w:cs="Times New Roman"/>
          <w:sz w:val="24"/>
          <w:szCs w:val="24"/>
        </w:rPr>
      </w:pPr>
      <w:r>
        <w:rPr>
          <w:rFonts w:ascii="Times New Roman" w:hAnsi="Times New Roman" w:cs="Times New Roman"/>
          <w:bCs/>
          <w:sz w:val="24"/>
          <w:szCs w:val="24"/>
        </w:rPr>
        <w:t>3.</w:t>
      </w:r>
      <w:r>
        <w:rPr>
          <w:rFonts w:ascii="Times New Roman" w:hAnsi="Times New Roman" w:cs="Times New Roman"/>
          <w:b/>
          <w:sz w:val="24"/>
          <w:szCs w:val="24"/>
        </w:rPr>
        <w:t xml:space="preserve"> </w:t>
      </w:r>
      <w:r>
        <w:rPr>
          <w:rFonts w:ascii="Times New Roman" w:hAnsi="Times New Roman" w:cs="Times New Roman"/>
          <w:sz w:val="24"/>
          <w:szCs w:val="24"/>
        </w:rPr>
        <w:t>GDP is the value of all goods and services produced in the economy.</w:t>
      </w:r>
    </w:p>
    <w:p w14:paraId="75D3FA3E" w14:textId="15D6F61A" w:rsidR="00025DBA" w:rsidRDefault="00025DBA" w:rsidP="00025DBA">
      <w:pPr>
        <w:rPr>
          <w:rFonts w:ascii="Times New Roman" w:hAnsi="Times New Roman" w:cs="Times New Roman"/>
          <w:b/>
          <w:sz w:val="24"/>
          <w:szCs w:val="24"/>
        </w:rPr>
      </w:pPr>
      <w:r>
        <w:rPr>
          <w:rFonts w:ascii="Times New Roman" w:hAnsi="Times New Roman" w:cs="Times New Roman"/>
          <w:b/>
          <w:sz w:val="24"/>
          <w:szCs w:val="24"/>
        </w:rPr>
        <w:t>PART C: MULTIPLE CHOICE</w:t>
      </w:r>
    </w:p>
    <w:p w14:paraId="603404F9"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1. Suppose an individual wishes to provide a definition of GDP for a given period. Which of the following phrases would be used when defining GDP?</w:t>
      </w:r>
    </w:p>
    <w:p w14:paraId="46AFA663"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A) final and intermediate goods and services</w:t>
      </w:r>
    </w:p>
    <w:p w14:paraId="5B8F0D50"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B) final and intermediate goods and services produced by the private sector only</w:t>
      </w:r>
    </w:p>
    <w:p w14:paraId="19FE9EBD"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C) final and intermediate goods and services, plus raw materials</w:t>
      </w:r>
    </w:p>
    <w:p w14:paraId="581C88FB"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D) all of the above</w:t>
      </w:r>
    </w:p>
    <w:p w14:paraId="59BFFA98"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E) none of the above</w:t>
      </w:r>
    </w:p>
    <w:p w14:paraId="34FD8B43" w14:textId="77777777" w:rsidR="00025DBA" w:rsidRPr="00F511AE" w:rsidRDefault="00025DBA" w:rsidP="00025DBA">
      <w:pPr>
        <w:spacing w:after="0" w:line="240" w:lineRule="auto"/>
        <w:rPr>
          <w:rFonts w:ascii="Times New Roman" w:hAnsi="Times New Roman" w:cs="Times New Roman"/>
          <w:bCs/>
          <w:sz w:val="24"/>
          <w:szCs w:val="24"/>
        </w:rPr>
      </w:pPr>
    </w:p>
    <w:p w14:paraId="7DD44E58"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2. When nominal GDP falls for a given period, we know with certainty that:</w:t>
      </w:r>
    </w:p>
    <w:p w14:paraId="54CE9156"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A) real output and the price level (GDP deflator) have both decreased.</w:t>
      </w:r>
    </w:p>
    <w:p w14:paraId="13AA6464"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B) real output has increased and the price level has decreased.</w:t>
      </w:r>
    </w:p>
    <w:p w14:paraId="0ADA0322"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C) the price level (GDP deflator) has decreased.</w:t>
      </w:r>
    </w:p>
    <w:p w14:paraId="68B6E8AB"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D) real output has decreased.</w:t>
      </w:r>
    </w:p>
    <w:p w14:paraId="4C08E69A"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E) either real output or the price level (GDP deflator) have decreased.</w:t>
      </w:r>
    </w:p>
    <w:p w14:paraId="0C836CCD" w14:textId="77777777" w:rsidR="00025DBA" w:rsidRPr="00F511AE" w:rsidRDefault="00025DBA" w:rsidP="00025DBA">
      <w:pPr>
        <w:spacing w:after="0" w:line="240" w:lineRule="auto"/>
        <w:rPr>
          <w:rFonts w:ascii="Times New Roman" w:hAnsi="Times New Roman" w:cs="Times New Roman"/>
          <w:bCs/>
          <w:sz w:val="24"/>
          <w:szCs w:val="24"/>
        </w:rPr>
      </w:pPr>
    </w:p>
    <w:p w14:paraId="28F1B98F"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3. Use the following information to answer this question. If nominal GDP rises from $40 trillion to $48 trillion, while the GDP deflator rises from 2.0 to 2.4, the percentage change in real GDP is:</w:t>
      </w:r>
    </w:p>
    <w:p w14:paraId="5C68688E"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A) 10% B) 9.1% C) 0% D) -10% E) 20%.</w:t>
      </w:r>
    </w:p>
    <w:p w14:paraId="2C8005F9" w14:textId="77777777" w:rsidR="00025DBA" w:rsidRPr="00F511AE" w:rsidRDefault="00025DBA" w:rsidP="00025DBA">
      <w:pPr>
        <w:spacing w:after="0" w:line="240" w:lineRule="auto"/>
        <w:rPr>
          <w:rFonts w:ascii="Times New Roman" w:hAnsi="Times New Roman" w:cs="Times New Roman"/>
          <w:bCs/>
          <w:sz w:val="24"/>
          <w:szCs w:val="24"/>
        </w:rPr>
      </w:pPr>
    </w:p>
    <w:p w14:paraId="4671FAFF"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4. In a given year, suppose a company spends $200 million on intermediate goods and $300 million on wages, with no other expenses. Also assume that its total sales are $600 million. The value added by this company equals:</w:t>
      </w:r>
    </w:p>
    <w:p w14:paraId="1DB6E4CD"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A) $100 million B) $200 million C) $300 million D) $400 million E) $500 million.</w:t>
      </w:r>
    </w:p>
    <w:p w14:paraId="0C744FFD" w14:textId="77777777" w:rsidR="00025DBA" w:rsidRPr="00F511AE" w:rsidRDefault="00025DBA" w:rsidP="00025DBA">
      <w:pPr>
        <w:spacing w:after="0" w:line="240" w:lineRule="auto"/>
        <w:rPr>
          <w:rFonts w:ascii="Times New Roman" w:hAnsi="Times New Roman" w:cs="Times New Roman"/>
          <w:bCs/>
          <w:sz w:val="24"/>
          <w:szCs w:val="24"/>
        </w:rPr>
      </w:pPr>
    </w:p>
    <w:p w14:paraId="652D4346"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5. Use the following information to answer this question: 100 million people are working, 10 million are not working but are looking for work, and 20 million are not working and have given up looking for work. The official unemployment rate for that month is:</w:t>
      </w:r>
    </w:p>
    <w:p w14:paraId="147AAE46" w14:textId="77777777" w:rsidR="00025DBA" w:rsidRPr="00F511AE" w:rsidRDefault="00025DBA" w:rsidP="00025DBA">
      <w:pPr>
        <w:spacing w:after="0" w:line="240" w:lineRule="auto"/>
        <w:rPr>
          <w:rFonts w:ascii="Times New Roman" w:hAnsi="Times New Roman" w:cs="Times New Roman"/>
          <w:bCs/>
          <w:sz w:val="24"/>
          <w:szCs w:val="24"/>
        </w:rPr>
      </w:pPr>
      <w:r w:rsidRPr="00F511AE">
        <w:rPr>
          <w:rFonts w:ascii="Times New Roman" w:hAnsi="Times New Roman" w:cs="Times New Roman"/>
          <w:bCs/>
          <w:sz w:val="24"/>
          <w:szCs w:val="24"/>
        </w:rPr>
        <w:t>A) 7.7% B) 9.1% C) 10% D) 23% E) 30%.</w:t>
      </w:r>
    </w:p>
    <w:p w14:paraId="417C5EBD" w14:textId="77777777" w:rsidR="00025DBA" w:rsidRPr="00F511AE" w:rsidRDefault="00025DBA" w:rsidP="00025DBA">
      <w:pPr>
        <w:spacing w:after="0" w:line="240" w:lineRule="auto"/>
        <w:rPr>
          <w:rFonts w:ascii="Times New Roman" w:hAnsi="Times New Roman" w:cs="Times New Roman"/>
          <w:bCs/>
          <w:sz w:val="24"/>
          <w:szCs w:val="24"/>
        </w:rPr>
      </w:pPr>
    </w:p>
    <w:p w14:paraId="5B4B520C"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6. The GDP deflator provides a measure of which of the following?</w:t>
      </w:r>
    </w:p>
    <w:p w14:paraId="73978AF2"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A) the ratio of GDP to the size of the population</w:t>
      </w:r>
    </w:p>
    <w:p w14:paraId="17BA5808"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B) the ratio of GDP to the number of workers employed</w:t>
      </w:r>
    </w:p>
    <w:p w14:paraId="62CFF6F5"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C) the price of a typical consumer's basket of goods</w:t>
      </w:r>
    </w:p>
    <w:p w14:paraId="5F41FCDA"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D) real GDP divided by the aggregate price level</w:t>
      </w:r>
    </w:p>
    <w:p w14:paraId="018E2DF6"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E) the ratio of nominal GDP to real GDP</w:t>
      </w:r>
    </w:p>
    <w:p w14:paraId="4685E606" w14:textId="77777777" w:rsidR="00025DBA" w:rsidRPr="00F511AE" w:rsidRDefault="00025DBA" w:rsidP="00025DBA">
      <w:pPr>
        <w:pStyle w:val="ListParagraph"/>
        <w:spacing w:after="0" w:line="240" w:lineRule="auto"/>
        <w:jc w:val="both"/>
        <w:rPr>
          <w:rFonts w:ascii="Times New Roman" w:hAnsi="Times New Roman" w:cs="Times New Roman"/>
          <w:bCs/>
          <w:sz w:val="24"/>
          <w:szCs w:val="24"/>
        </w:rPr>
      </w:pPr>
    </w:p>
    <w:p w14:paraId="19D63BBD"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7. The prices for which of the following goods are included in both the GDP deflator and the consumer price index?</w:t>
      </w:r>
    </w:p>
    <w:p w14:paraId="4ABE9282"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A) good bought by governments</w:t>
      </w:r>
    </w:p>
    <w:p w14:paraId="0C075EB2"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B) goods bought by firms</w:t>
      </w:r>
    </w:p>
    <w:p w14:paraId="11C8817F"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C) goods bought by foreign households (i.e., exports)</w:t>
      </w:r>
    </w:p>
    <w:p w14:paraId="541CACC4"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D) goods bought by households</w:t>
      </w:r>
    </w:p>
    <w:p w14:paraId="6B1CCDEB"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E) all of the above</w:t>
      </w:r>
    </w:p>
    <w:p w14:paraId="4B148DBB" w14:textId="77777777" w:rsidR="00025DBA" w:rsidRPr="00F511AE" w:rsidRDefault="00025DBA" w:rsidP="00025DBA">
      <w:pPr>
        <w:pStyle w:val="ListParagraph"/>
        <w:spacing w:after="0" w:line="240" w:lineRule="auto"/>
        <w:jc w:val="both"/>
        <w:rPr>
          <w:rFonts w:ascii="Times New Roman" w:hAnsi="Times New Roman" w:cs="Times New Roman"/>
          <w:bCs/>
          <w:sz w:val="24"/>
          <w:szCs w:val="24"/>
        </w:rPr>
      </w:pPr>
    </w:p>
    <w:p w14:paraId="6E8E255C"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8. One if the reasons macroeconomists have concerns about inflation is that inflation causes:</w:t>
      </w:r>
    </w:p>
    <w:p w14:paraId="5E3C1FE0"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A) nominal GDP to fall.</w:t>
      </w:r>
    </w:p>
    <w:p w14:paraId="439FAC1E"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B) real GDP to rise.</w:t>
      </w:r>
    </w:p>
    <w:p w14:paraId="5F9AC946"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C) wages to rise as fast as prices.</w:t>
      </w:r>
    </w:p>
    <w:p w14:paraId="50285C1E"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D) real GDP to exceed nominal GDP.</w:t>
      </w:r>
    </w:p>
    <w:p w14:paraId="3762D4FF"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E) none of the above</w:t>
      </w:r>
    </w:p>
    <w:p w14:paraId="65921C44" w14:textId="77777777" w:rsidR="00025DBA" w:rsidRPr="00F511AE" w:rsidRDefault="00025DBA" w:rsidP="00025DBA">
      <w:pPr>
        <w:pStyle w:val="ListParagraph"/>
        <w:spacing w:after="0" w:line="240" w:lineRule="auto"/>
        <w:jc w:val="both"/>
        <w:rPr>
          <w:rFonts w:ascii="Times New Roman" w:hAnsi="Times New Roman" w:cs="Times New Roman"/>
          <w:bCs/>
          <w:sz w:val="24"/>
          <w:szCs w:val="24"/>
        </w:rPr>
      </w:pPr>
    </w:p>
    <w:p w14:paraId="3153508B"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9. Deflation generally occurs when which of the following occurs?</w:t>
      </w:r>
    </w:p>
    <w:p w14:paraId="6445B74A"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A) the rate of inflation falls, for example, from 4% to 2%</w:t>
      </w:r>
    </w:p>
    <w:p w14:paraId="61958712"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B) nominal GDP does not change</w:t>
      </w:r>
    </w:p>
    <w:p w14:paraId="406B9AAD"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C) the consumer price index decreases</w:t>
      </w:r>
    </w:p>
    <w:p w14:paraId="7B19B037" w14:textId="77777777" w:rsidR="00025DBA" w:rsidRPr="00F511AE" w:rsidRDefault="00025DBA" w:rsidP="00025DBA">
      <w:pPr>
        <w:spacing w:after="0" w:line="240" w:lineRule="auto"/>
        <w:jc w:val="both"/>
        <w:rPr>
          <w:rFonts w:ascii="Times New Roman" w:hAnsi="Times New Roman" w:cs="Times New Roman"/>
          <w:bCs/>
          <w:sz w:val="24"/>
          <w:szCs w:val="24"/>
        </w:rPr>
      </w:pPr>
      <w:r w:rsidRPr="00F511AE">
        <w:rPr>
          <w:rFonts w:ascii="Times New Roman" w:hAnsi="Times New Roman" w:cs="Times New Roman"/>
          <w:bCs/>
          <w:sz w:val="24"/>
          <w:szCs w:val="24"/>
        </w:rPr>
        <w:t>D) the consumer price index is greater than the GDP deflator</w:t>
      </w:r>
    </w:p>
    <w:p w14:paraId="238A383A" w14:textId="77777777" w:rsidR="00025DBA" w:rsidRPr="00F511AE" w:rsidRDefault="00025DBA" w:rsidP="00025DBA">
      <w:pPr>
        <w:pStyle w:val="ListParagraph"/>
        <w:spacing w:after="0" w:line="240" w:lineRule="auto"/>
        <w:rPr>
          <w:rFonts w:ascii="Times New Roman" w:hAnsi="Times New Roman" w:cs="Times New Roman"/>
          <w:bCs/>
          <w:sz w:val="24"/>
          <w:szCs w:val="24"/>
        </w:rPr>
      </w:pPr>
    </w:p>
    <w:p w14:paraId="089BC17F"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 xml:space="preserve">10. Real GDP is also known as </w:t>
      </w:r>
    </w:p>
    <w:p w14:paraId="5A5ACFFF"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A) Nominal national income</w:t>
      </w:r>
    </w:p>
    <w:p w14:paraId="68EA3F94"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B) Current-Dollar national income</w:t>
      </w:r>
    </w:p>
    <w:p w14:paraId="7D95F7B7"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C) Constant-Dollar national income</w:t>
      </w:r>
    </w:p>
    <w:p w14:paraId="7D4D1758"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D) Net national income</w:t>
      </w:r>
    </w:p>
    <w:p w14:paraId="11859284"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E) None of the above</w:t>
      </w:r>
    </w:p>
    <w:p w14:paraId="4C529C0F"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p>
    <w:p w14:paraId="1839B794"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11. A worker is considered unemployed if that worker</w:t>
      </w:r>
    </w:p>
    <w:p w14:paraId="79447138"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A) Does not have a job</w:t>
      </w:r>
    </w:p>
    <w:p w14:paraId="51B863FC"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B) Does not have a job, but is actively searching for one</w:t>
      </w:r>
    </w:p>
    <w:p w14:paraId="29E09117"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 xml:space="preserve">C) Is collecting unemployment insurance </w:t>
      </w:r>
    </w:p>
    <w:p w14:paraId="272AF154"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D) Is not working but previously held a job</w:t>
      </w:r>
    </w:p>
    <w:p w14:paraId="3578F26B"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p>
    <w:p w14:paraId="7BF8B09C"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 xml:space="preserve">12. …. is a type of unemployment that arises when workers are searching for new jobs or are transitioning from one job to </w:t>
      </w:r>
      <w:proofErr w:type="gramStart"/>
      <w:r w:rsidRPr="00F511AE">
        <w:rPr>
          <w:rFonts w:ascii="Times New Roman" w:hAnsi="Times New Roman" w:cs="Times New Roman"/>
          <w:bCs/>
          <w:sz w:val="24"/>
          <w:szCs w:val="24"/>
          <w:lang w:val="en-US"/>
        </w:rPr>
        <w:t>another.</w:t>
      </w:r>
      <w:proofErr w:type="gramEnd"/>
    </w:p>
    <w:p w14:paraId="0E9C444A"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 xml:space="preserve">A) Structural Unemployment </w:t>
      </w:r>
    </w:p>
    <w:p w14:paraId="1BF488DA"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B) Frictional Unemployment</w:t>
      </w:r>
    </w:p>
    <w:p w14:paraId="0F32CEFE"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C) Natural Rate of unemployment</w:t>
      </w:r>
    </w:p>
    <w:p w14:paraId="2B3B97CD"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 xml:space="preserve">D) Historical Unemployment </w:t>
      </w:r>
    </w:p>
    <w:p w14:paraId="283B6FC9" w14:textId="77777777" w:rsidR="00025DBA" w:rsidRPr="00F511AE" w:rsidRDefault="00025DBA" w:rsidP="00025DBA">
      <w:pPr>
        <w:tabs>
          <w:tab w:val="left" w:pos="600"/>
        </w:tabs>
        <w:spacing w:after="0" w:line="240" w:lineRule="auto"/>
        <w:rPr>
          <w:rFonts w:ascii="Times New Roman" w:hAnsi="Times New Roman" w:cs="Times New Roman"/>
          <w:bCs/>
          <w:sz w:val="24"/>
          <w:szCs w:val="24"/>
          <w:lang w:val="en-US"/>
        </w:rPr>
      </w:pPr>
      <w:r w:rsidRPr="00F511AE">
        <w:rPr>
          <w:rFonts w:ascii="Times New Roman" w:hAnsi="Times New Roman" w:cs="Times New Roman"/>
          <w:bCs/>
          <w:sz w:val="24"/>
          <w:szCs w:val="24"/>
          <w:lang w:val="en-US"/>
        </w:rPr>
        <w:t>E) Cyclical Unemployment</w:t>
      </w:r>
    </w:p>
    <w:p w14:paraId="0092921E" w14:textId="77777777" w:rsidR="00656886" w:rsidRDefault="00656886" w:rsidP="00025DBA">
      <w:pPr>
        <w:rPr>
          <w:rFonts w:ascii="Times New Roman" w:hAnsi="Times New Roman" w:cs="Times New Roman"/>
          <w:b/>
          <w:bCs/>
          <w:sz w:val="24"/>
          <w:szCs w:val="24"/>
        </w:rPr>
      </w:pPr>
    </w:p>
    <w:p w14:paraId="79E3B5B1" w14:textId="77777777" w:rsidR="009E30EE" w:rsidRPr="009E30EE" w:rsidRDefault="009E30EE"/>
    <w:sectPr w:rsidR="009E30EE" w:rsidRPr="009E3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C6FC2"/>
    <w:multiLevelType w:val="hybridMultilevel"/>
    <w:tmpl w:val="DDBE4FFE"/>
    <w:lvl w:ilvl="0" w:tplc="2D3CCA74">
      <w:start w:val="1"/>
      <w:numFmt w:val="lowerRoman"/>
      <w:lvlText w:val="%1)"/>
      <w:lvlJc w:val="left"/>
      <w:pPr>
        <w:ind w:left="1505" w:hanging="720"/>
      </w:pPr>
      <w:rPr>
        <w:rFonts w:hint="default"/>
        <w:b/>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 w15:restartNumberingAfterBreak="0">
    <w:nsid w:val="0FFB35FB"/>
    <w:multiLevelType w:val="hybridMultilevel"/>
    <w:tmpl w:val="782C8E64"/>
    <w:lvl w:ilvl="0" w:tplc="82D6C00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EA858AE"/>
    <w:multiLevelType w:val="hybridMultilevel"/>
    <w:tmpl w:val="54328F4A"/>
    <w:lvl w:ilvl="0" w:tplc="740A362C">
      <w:start w:val="1"/>
      <w:numFmt w:val="lowerRoman"/>
      <w:lvlText w:val="%1)"/>
      <w:lvlJc w:val="left"/>
      <w:pPr>
        <w:ind w:left="1440" w:hanging="72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39715421"/>
    <w:multiLevelType w:val="hybridMultilevel"/>
    <w:tmpl w:val="97C03FF0"/>
    <w:lvl w:ilvl="0" w:tplc="674AFE62">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DF001B"/>
    <w:multiLevelType w:val="hybridMultilevel"/>
    <w:tmpl w:val="A4363A90"/>
    <w:lvl w:ilvl="0" w:tplc="F2F0911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7C71C0"/>
    <w:multiLevelType w:val="hybridMultilevel"/>
    <w:tmpl w:val="FD5C7C58"/>
    <w:lvl w:ilvl="0" w:tplc="17FA5B34">
      <w:start w:val="1"/>
      <w:numFmt w:val="lowerLetter"/>
      <w:lvlText w:val="%1."/>
      <w:lvlJc w:val="left"/>
      <w:pPr>
        <w:ind w:left="1080" w:hanging="360"/>
      </w:pPr>
      <w:rPr>
        <w:rFonts w:hint="default"/>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0EE"/>
    <w:rsid w:val="00025DBA"/>
    <w:rsid w:val="0008609A"/>
    <w:rsid w:val="000A7F16"/>
    <w:rsid w:val="001D0B1A"/>
    <w:rsid w:val="002A13B8"/>
    <w:rsid w:val="002E0EEB"/>
    <w:rsid w:val="00356C93"/>
    <w:rsid w:val="003C282F"/>
    <w:rsid w:val="004062CE"/>
    <w:rsid w:val="004E416B"/>
    <w:rsid w:val="006306CC"/>
    <w:rsid w:val="00656886"/>
    <w:rsid w:val="007213DC"/>
    <w:rsid w:val="009E30EE"/>
    <w:rsid w:val="00B0254A"/>
    <w:rsid w:val="00E06396"/>
    <w:rsid w:val="00F21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B1E0D"/>
  <w15:chartTrackingRefBased/>
  <w15:docId w15:val="{D55E5038-0DC1-4B29-A006-ED298CC69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0EE"/>
    <w:pPr>
      <w:spacing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E30EE"/>
    <w:pPr>
      <w:spacing w:after="200" w:line="276" w:lineRule="auto"/>
      <w:ind w:left="720"/>
      <w:contextualSpacing/>
    </w:pPr>
    <w:rPr>
      <w:lang w:val="en-US"/>
    </w:rPr>
  </w:style>
  <w:style w:type="table" w:customStyle="1" w:styleId="LightShading1">
    <w:name w:val="Light Shading1"/>
    <w:basedOn w:val="TableNormal"/>
    <w:uiPriority w:val="60"/>
    <w:rsid w:val="009E30EE"/>
    <w:pPr>
      <w:spacing w:after="0" w:line="240" w:lineRule="auto"/>
    </w:pPr>
    <w:rPr>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ListParagraphChar">
    <w:name w:val="List Paragraph Char"/>
    <w:basedOn w:val="DefaultParagraphFont"/>
    <w:link w:val="ListParagraph"/>
    <w:uiPriority w:val="34"/>
    <w:rsid w:val="00025DBA"/>
  </w:style>
  <w:style w:type="table" w:styleId="LightShading">
    <w:name w:val="Light Shading"/>
    <w:basedOn w:val="TableNormal"/>
    <w:uiPriority w:val="60"/>
    <w:semiHidden/>
    <w:unhideWhenUsed/>
    <w:rsid w:val="002E0EE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356C93"/>
    <w:rPr>
      <w:color w:val="0563C1" w:themeColor="hyperlink"/>
      <w:u w:val="single"/>
    </w:rPr>
  </w:style>
  <w:style w:type="character" w:styleId="UnresolvedMention">
    <w:name w:val="Unresolved Mention"/>
    <w:basedOn w:val="DefaultParagraphFont"/>
    <w:uiPriority w:val="99"/>
    <w:semiHidden/>
    <w:unhideWhenUsed/>
    <w:rsid w:val="00356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dition.cnn.com/2024/10/11/economy/us-producer-price-index-inflation-september/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1044</Words>
  <Characters>5956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Pınar Özpala</dc:creator>
  <cp:keywords/>
  <dc:description/>
  <cp:lastModifiedBy>Pınar Özpala</cp:lastModifiedBy>
  <cp:revision>8</cp:revision>
  <dcterms:created xsi:type="dcterms:W3CDTF">2023-10-11T09:25:00Z</dcterms:created>
  <dcterms:modified xsi:type="dcterms:W3CDTF">2024-10-15T13:17:00Z</dcterms:modified>
</cp:coreProperties>
</file>