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0D590E" w14:textId="77777777" w:rsidR="006761CF" w:rsidRPr="00C1692B" w:rsidRDefault="006761CF" w:rsidP="00C1692B">
      <w:pPr>
        <w:spacing w:after="0" w:line="360" w:lineRule="auto"/>
        <w:jc w:val="both"/>
        <w:rPr>
          <w:rFonts w:ascii="Times New Roman" w:hAnsi="Times New Roman" w:cs="Times New Roman"/>
          <w:b/>
        </w:rPr>
      </w:pPr>
      <w:r w:rsidRPr="00C1692B">
        <w:rPr>
          <w:rFonts w:ascii="Times New Roman" w:hAnsi="Times New Roman" w:cs="Times New Roman"/>
          <w:b/>
        </w:rPr>
        <w:t xml:space="preserve">METU Department of Economics </w:t>
      </w:r>
      <w:r w:rsidRPr="00C1692B">
        <w:rPr>
          <w:rFonts w:ascii="Times New Roman" w:hAnsi="Times New Roman" w:cs="Times New Roman"/>
          <w:b/>
        </w:rPr>
        <w:tab/>
      </w:r>
      <w:r w:rsidRPr="00C1692B">
        <w:rPr>
          <w:rFonts w:ascii="Times New Roman" w:hAnsi="Times New Roman" w:cs="Times New Roman"/>
          <w:b/>
        </w:rPr>
        <w:tab/>
      </w:r>
      <w:r w:rsidRPr="00C1692B">
        <w:rPr>
          <w:rFonts w:ascii="Times New Roman" w:hAnsi="Times New Roman" w:cs="Times New Roman"/>
          <w:b/>
        </w:rPr>
        <w:tab/>
      </w:r>
      <w:r w:rsidRPr="00C1692B">
        <w:rPr>
          <w:rFonts w:ascii="Times New Roman" w:hAnsi="Times New Roman" w:cs="Times New Roman"/>
          <w:b/>
        </w:rPr>
        <w:tab/>
      </w:r>
      <w:r w:rsidRPr="00C1692B">
        <w:rPr>
          <w:rFonts w:ascii="Times New Roman" w:hAnsi="Times New Roman" w:cs="Times New Roman"/>
          <w:b/>
        </w:rPr>
        <w:tab/>
      </w:r>
      <w:r w:rsidRPr="00C1692B">
        <w:rPr>
          <w:rFonts w:ascii="Times New Roman" w:hAnsi="Times New Roman" w:cs="Times New Roman"/>
          <w:b/>
        </w:rPr>
        <w:tab/>
      </w:r>
      <w:r w:rsidRPr="00C1692B">
        <w:rPr>
          <w:rFonts w:ascii="Times New Roman" w:hAnsi="Times New Roman" w:cs="Times New Roman"/>
          <w:b/>
        </w:rPr>
        <w:tab/>
      </w:r>
      <w:r w:rsidRPr="00C1692B">
        <w:rPr>
          <w:rFonts w:ascii="Times New Roman" w:hAnsi="Times New Roman" w:cs="Times New Roman"/>
          <w:b/>
        </w:rPr>
        <w:tab/>
      </w:r>
    </w:p>
    <w:p w14:paraId="471E26BB" w14:textId="77777777" w:rsidR="006761CF" w:rsidRPr="00C1692B" w:rsidRDefault="006761CF" w:rsidP="00C1692B">
      <w:pPr>
        <w:spacing w:after="0" w:line="360" w:lineRule="auto"/>
        <w:jc w:val="both"/>
        <w:rPr>
          <w:rFonts w:ascii="Times New Roman" w:hAnsi="Times New Roman" w:cs="Times New Roman"/>
          <w:b/>
        </w:rPr>
      </w:pPr>
      <w:r w:rsidRPr="00C1692B">
        <w:rPr>
          <w:rFonts w:ascii="Times New Roman" w:hAnsi="Times New Roman" w:cs="Times New Roman"/>
          <w:b/>
        </w:rPr>
        <w:t xml:space="preserve">ECON102 </w:t>
      </w:r>
    </w:p>
    <w:p w14:paraId="30CEB099" w14:textId="7F06E741" w:rsidR="00C1692B" w:rsidRPr="00C1692B" w:rsidRDefault="00C1692B" w:rsidP="00C1692B">
      <w:pPr>
        <w:spacing w:after="0" w:line="360" w:lineRule="auto"/>
        <w:jc w:val="both"/>
        <w:rPr>
          <w:rFonts w:ascii="Times New Roman" w:hAnsi="Times New Roman" w:cs="Times New Roman"/>
          <w:b/>
        </w:rPr>
      </w:pPr>
      <w:r w:rsidRPr="00C1692B">
        <w:rPr>
          <w:rFonts w:ascii="Times New Roman" w:hAnsi="Times New Roman" w:cs="Times New Roman"/>
          <w:b/>
        </w:rPr>
        <w:t>Section 1&amp;2</w:t>
      </w:r>
    </w:p>
    <w:p w14:paraId="6AC0BA0F" w14:textId="44FA5BCF" w:rsidR="006761CF" w:rsidRPr="00C1692B" w:rsidRDefault="00E01A72" w:rsidP="00C1692B">
      <w:pPr>
        <w:spacing w:after="0" w:line="360" w:lineRule="auto"/>
        <w:jc w:val="both"/>
        <w:rPr>
          <w:rFonts w:ascii="Times New Roman" w:hAnsi="Times New Roman" w:cs="Times New Roman"/>
          <w:b/>
        </w:rPr>
      </w:pPr>
      <w:r w:rsidRPr="00C1692B">
        <w:rPr>
          <w:rFonts w:ascii="Times New Roman" w:hAnsi="Times New Roman" w:cs="Times New Roman"/>
          <w:b/>
        </w:rPr>
        <w:t>Spring 202</w:t>
      </w:r>
      <w:r w:rsidR="007E0496" w:rsidRPr="00C1692B">
        <w:rPr>
          <w:rFonts w:ascii="Times New Roman" w:hAnsi="Times New Roman" w:cs="Times New Roman"/>
          <w:b/>
        </w:rPr>
        <w:t>4</w:t>
      </w:r>
    </w:p>
    <w:p w14:paraId="113E0168" w14:textId="77777777" w:rsidR="006761CF" w:rsidRPr="00C1692B" w:rsidRDefault="006761CF" w:rsidP="00C1692B">
      <w:pPr>
        <w:spacing w:line="360" w:lineRule="auto"/>
        <w:jc w:val="both"/>
        <w:rPr>
          <w:rFonts w:ascii="Times New Roman" w:hAnsi="Times New Roman" w:cs="Times New Roman"/>
          <w:b/>
        </w:rPr>
      </w:pPr>
      <w:r w:rsidRPr="00C1692B">
        <w:rPr>
          <w:rFonts w:ascii="Times New Roman" w:hAnsi="Times New Roman" w:cs="Times New Roman"/>
          <w:b/>
        </w:rPr>
        <w:t>TA: Zeki Oğulcan Şengül</w:t>
      </w:r>
    </w:p>
    <w:p w14:paraId="12C8B1CD" w14:textId="77777777" w:rsidR="000950D1" w:rsidRPr="00C1692B" w:rsidRDefault="006761CF" w:rsidP="00C1692B">
      <w:pPr>
        <w:spacing w:line="360" w:lineRule="auto"/>
        <w:ind w:left="2880" w:firstLine="720"/>
        <w:jc w:val="both"/>
        <w:rPr>
          <w:rFonts w:ascii="Times New Roman" w:hAnsi="Times New Roman" w:cs="Times New Roman"/>
          <w:b/>
        </w:rPr>
      </w:pPr>
      <w:r w:rsidRPr="00C1692B">
        <w:rPr>
          <w:rFonts w:ascii="Times New Roman" w:hAnsi="Times New Roman" w:cs="Times New Roman"/>
          <w:b/>
        </w:rPr>
        <w:t>PROBLEM SET 1</w:t>
      </w:r>
    </w:p>
    <w:p w14:paraId="3859AFBC" w14:textId="77777777" w:rsidR="00DB256F" w:rsidRPr="00C1692B" w:rsidRDefault="00DB256F" w:rsidP="00C1692B">
      <w:pPr>
        <w:pStyle w:val="ListParagraph"/>
        <w:numPr>
          <w:ilvl w:val="0"/>
          <w:numId w:val="1"/>
        </w:numPr>
        <w:spacing w:line="360" w:lineRule="auto"/>
        <w:jc w:val="both"/>
        <w:rPr>
          <w:rFonts w:ascii="Times New Roman" w:hAnsi="Times New Roman" w:cs="Times New Roman"/>
        </w:rPr>
      </w:pPr>
      <w:r w:rsidRPr="00C1692B">
        <w:rPr>
          <w:rFonts w:ascii="Times New Roman" w:hAnsi="Times New Roman" w:cs="Times New Roman"/>
        </w:rPr>
        <w:t xml:space="preserve"> From the following table, calculate:</w:t>
      </w:r>
    </w:p>
    <w:p w14:paraId="63B783DB" w14:textId="77777777" w:rsidR="00DB256F" w:rsidRPr="00C1692B" w:rsidRDefault="00DB256F" w:rsidP="00C1692B">
      <w:pPr>
        <w:pStyle w:val="ListParagraph"/>
        <w:numPr>
          <w:ilvl w:val="0"/>
          <w:numId w:val="2"/>
        </w:numPr>
        <w:spacing w:line="360" w:lineRule="auto"/>
        <w:jc w:val="both"/>
        <w:rPr>
          <w:rFonts w:ascii="Times New Roman" w:hAnsi="Times New Roman" w:cs="Times New Roman"/>
          <w:bCs/>
        </w:rPr>
      </w:pPr>
      <w:r w:rsidRPr="00C1692B">
        <w:rPr>
          <w:rFonts w:ascii="Times New Roman" w:hAnsi="Times New Roman" w:cs="Times New Roman"/>
        </w:rPr>
        <w:t>gross private domestic investment</w:t>
      </w:r>
    </w:p>
    <w:p w14:paraId="124A4A1E" w14:textId="77777777" w:rsidR="00DB256F" w:rsidRPr="00C1692B" w:rsidRDefault="00DB256F" w:rsidP="00C1692B">
      <w:pPr>
        <w:pStyle w:val="ListParagraph"/>
        <w:numPr>
          <w:ilvl w:val="0"/>
          <w:numId w:val="2"/>
        </w:numPr>
        <w:spacing w:line="360" w:lineRule="auto"/>
        <w:jc w:val="both"/>
        <w:rPr>
          <w:rFonts w:ascii="Times New Roman" w:hAnsi="Times New Roman" w:cs="Times New Roman"/>
          <w:bCs/>
        </w:rPr>
      </w:pPr>
      <w:r w:rsidRPr="00C1692B">
        <w:rPr>
          <w:rFonts w:ascii="Times New Roman" w:hAnsi="Times New Roman" w:cs="Times New Roman"/>
        </w:rPr>
        <w:t>net exports</w:t>
      </w:r>
      <w:r w:rsidRPr="00C1692B">
        <w:rPr>
          <w:rFonts w:ascii="Times New Roman" w:hAnsi="Times New Roman" w:cs="Times New Roman"/>
        </w:rPr>
        <w:tab/>
      </w:r>
      <w:r w:rsidRPr="00C1692B">
        <w:rPr>
          <w:rFonts w:ascii="Times New Roman" w:hAnsi="Times New Roman" w:cs="Times New Roman"/>
        </w:rPr>
        <w:tab/>
      </w:r>
      <w:r w:rsidRPr="00C1692B">
        <w:rPr>
          <w:rFonts w:ascii="Times New Roman" w:hAnsi="Times New Roman" w:cs="Times New Roman"/>
        </w:rPr>
        <w:tab/>
      </w:r>
      <w:r w:rsidRPr="00C1692B">
        <w:rPr>
          <w:rFonts w:ascii="Times New Roman" w:hAnsi="Times New Roman" w:cs="Times New Roman"/>
        </w:rPr>
        <w:tab/>
      </w:r>
      <w:r w:rsidRPr="00C1692B">
        <w:rPr>
          <w:rFonts w:ascii="Times New Roman" w:hAnsi="Times New Roman" w:cs="Times New Roman"/>
        </w:rPr>
        <w:tab/>
        <w:t xml:space="preserve"> </w:t>
      </w:r>
    </w:p>
    <w:p w14:paraId="470A2768" w14:textId="77777777" w:rsidR="00DB256F" w:rsidRPr="00C1692B" w:rsidRDefault="00DB256F" w:rsidP="00C1692B">
      <w:pPr>
        <w:pStyle w:val="ListParagraph"/>
        <w:numPr>
          <w:ilvl w:val="0"/>
          <w:numId w:val="2"/>
        </w:numPr>
        <w:spacing w:line="360" w:lineRule="auto"/>
        <w:jc w:val="both"/>
        <w:rPr>
          <w:rFonts w:ascii="Times New Roman" w:hAnsi="Times New Roman" w:cs="Times New Roman"/>
          <w:bCs/>
        </w:rPr>
      </w:pPr>
      <w:r w:rsidRPr="00C1692B">
        <w:rPr>
          <w:rFonts w:ascii="Times New Roman" w:hAnsi="Times New Roman" w:cs="Times New Roman"/>
        </w:rPr>
        <w:t>gross domestic product</w:t>
      </w:r>
      <w:r w:rsidRPr="00C1692B">
        <w:rPr>
          <w:rFonts w:ascii="Times New Roman" w:hAnsi="Times New Roman" w:cs="Times New Roman"/>
        </w:rPr>
        <w:tab/>
      </w:r>
      <w:r w:rsidRPr="00C1692B">
        <w:rPr>
          <w:rFonts w:ascii="Times New Roman" w:hAnsi="Times New Roman" w:cs="Times New Roman"/>
        </w:rPr>
        <w:tab/>
      </w:r>
      <w:r w:rsidRPr="00C1692B">
        <w:rPr>
          <w:rFonts w:ascii="Times New Roman" w:hAnsi="Times New Roman" w:cs="Times New Roman"/>
        </w:rPr>
        <w:tab/>
      </w:r>
      <w:r w:rsidRPr="00C1692B">
        <w:rPr>
          <w:rFonts w:ascii="Times New Roman" w:hAnsi="Times New Roman" w:cs="Times New Roman"/>
        </w:rPr>
        <w:tab/>
        <w:t xml:space="preserve"> </w:t>
      </w:r>
    </w:p>
    <w:p w14:paraId="6B9697B2" w14:textId="77777777" w:rsidR="00DB256F" w:rsidRPr="00C1692B" w:rsidRDefault="00DB256F" w:rsidP="00C1692B">
      <w:pPr>
        <w:pStyle w:val="ListParagraph"/>
        <w:numPr>
          <w:ilvl w:val="0"/>
          <w:numId w:val="2"/>
        </w:numPr>
        <w:spacing w:line="360" w:lineRule="auto"/>
        <w:jc w:val="both"/>
        <w:rPr>
          <w:rFonts w:ascii="Times New Roman" w:hAnsi="Times New Roman" w:cs="Times New Roman"/>
        </w:rPr>
      </w:pPr>
      <w:r w:rsidRPr="00C1692B">
        <w:rPr>
          <w:rFonts w:ascii="Times New Roman" w:hAnsi="Times New Roman" w:cs="Times New Roman"/>
        </w:rPr>
        <w:t>gross national product</w:t>
      </w:r>
    </w:p>
    <w:p w14:paraId="0B467C7B" w14:textId="77777777" w:rsidR="00DB256F" w:rsidRPr="00C1692B" w:rsidRDefault="00DB256F" w:rsidP="00C1692B">
      <w:pPr>
        <w:pStyle w:val="ListParagraph"/>
        <w:numPr>
          <w:ilvl w:val="0"/>
          <w:numId w:val="2"/>
        </w:numPr>
        <w:spacing w:line="360" w:lineRule="auto"/>
        <w:jc w:val="both"/>
        <w:rPr>
          <w:rFonts w:ascii="Times New Roman" w:hAnsi="Times New Roman" w:cs="Times New Roman"/>
        </w:rPr>
      </w:pPr>
      <w:r w:rsidRPr="00C1692B">
        <w:rPr>
          <w:rFonts w:ascii="Times New Roman" w:hAnsi="Times New Roman" w:cs="Times New Roman"/>
        </w:rPr>
        <w:t>net national product</w:t>
      </w:r>
    </w:p>
    <w:p w14:paraId="2A22350E" w14:textId="77777777" w:rsidR="00DB256F" w:rsidRPr="00C1692B" w:rsidRDefault="00DB256F" w:rsidP="00C1692B">
      <w:pPr>
        <w:pStyle w:val="ListParagraph"/>
        <w:numPr>
          <w:ilvl w:val="0"/>
          <w:numId w:val="2"/>
        </w:numPr>
        <w:spacing w:line="360" w:lineRule="auto"/>
        <w:jc w:val="both"/>
        <w:rPr>
          <w:rFonts w:ascii="Times New Roman" w:hAnsi="Times New Roman" w:cs="Times New Roman"/>
        </w:rPr>
      </w:pPr>
      <w:r w:rsidRPr="00C1692B">
        <w:rPr>
          <w:rFonts w:ascii="Times New Roman" w:hAnsi="Times New Roman" w:cs="Times New Roman"/>
        </w:rPr>
        <w:t>national income</w:t>
      </w:r>
    </w:p>
    <w:p w14:paraId="7D5A20AA" w14:textId="77777777" w:rsidR="00DB256F" w:rsidRPr="00C1692B" w:rsidRDefault="00DB256F" w:rsidP="00C1692B">
      <w:pPr>
        <w:pStyle w:val="ListParagraph"/>
        <w:numPr>
          <w:ilvl w:val="0"/>
          <w:numId w:val="2"/>
        </w:numPr>
        <w:spacing w:line="360" w:lineRule="auto"/>
        <w:jc w:val="both"/>
        <w:rPr>
          <w:rFonts w:ascii="Times New Roman" w:hAnsi="Times New Roman" w:cs="Times New Roman"/>
        </w:rPr>
      </w:pPr>
      <w:r w:rsidRPr="00C1692B">
        <w:rPr>
          <w:rFonts w:ascii="Times New Roman" w:hAnsi="Times New Roman" w:cs="Times New Roman"/>
        </w:rPr>
        <w:t>personal income</w:t>
      </w:r>
      <w:r w:rsidRPr="00C1692B">
        <w:rPr>
          <w:rFonts w:ascii="Times New Roman" w:hAnsi="Times New Roman" w:cs="Times New Roman"/>
        </w:rPr>
        <w:tab/>
        <w:t xml:space="preserve"> </w:t>
      </w:r>
    </w:p>
    <w:p w14:paraId="05A41E03" w14:textId="77777777" w:rsidR="00DB256F" w:rsidRPr="00C1692B" w:rsidRDefault="00DB256F" w:rsidP="00C1692B">
      <w:pPr>
        <w:pStyle w:val="ListParagraph"/>
        <w:numPr>
          <w:ilvl w:val="0"/>
          <w:numId w:val="2"/>
        </w:numPr>
        <w:spacing w:line="360" w:lineRule="auto"/>
        <w:jc w:val="both"/>
        <w:rPr>
          <w:rFonts w:ascii="Times New Roman" w:hAnsi="Times New Roman" w:cs="Times New Roman"/>
        </w:rPr>
      </w:pPr>
      <w:r w:rsidRPr="00C1692B">
        <w:rPr>
          <w:rFonts w:ascii="Times New Roman" w:hAnsi="Times New Roman" w:cs="Times New Roman"/>
        </w:rPr>
        <w:t>disposable personal income</w:t>
      </w:r>
    </w:p>
    <w:tbl>
      <w:tblPr>
        <w:tblW w:w="6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55"/>
        <w:gridCol w:w="690"/>
      </w:tblGrid>
      <w:tr w:rsidR="00B6064F" w:rsidRPr="00C1692B" w14:paraId="34CB423F" w14:textId="77777777" w:rsidTr="000950D1">
        <w:trPr>
          <w:jc w:val="center"/>
        </w:trPr>
        <w:tc>
          <w:tcPr>
            <w:tcW w:w="5955" w:type="dxa"/>
          </w:tcPr>
          <w:p w14:paraId="041FFD22"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Transfer payments</w:t>
            </w:r>
          </w:p>
        </w:tc>
        <w:tc>
          <w:tcPr>
            <w:tcW w:w="690" w:type="dxa"/>
          </w:tcPr>
          <w:p w14:paraId="5A3EC2FD"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15</w:t>
            </w:r>
          </w:p>
        </w:tc>
      </w:tr>
      <w:tr w:rsidR="00B6064F" w:rsidRPr="00C1692B" w14:paraId="51863C97" w14:textId="77777777" w:rsidTr="000950D1">
        <w:trPr>
          <w:jc w:val="center"/>
        </w:trPr>
        <w:tc>
          <w:tcPr>
            <w:tcW w:w="5955" w:type="dxa"/>
          </w:tcPr>
          <w:p w14:paraId="74B938A9"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Subsidies</w:t>
            </w:r>
          </w:p>
        </w:tc>
        <w:tc>
          <w:tcPr>
            <w:tcW w:w="690" w:type="dxa"/>
          </w:tcPr>
          <w:p w14:paraId="00BF9A11"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5</w:t>
            </w:r>
          </w:p>
        </w:tc>
      </w:tr>
      <w:tr w:rsidR="00B6064F" w:rsidRPr="00C1692B" w14:paraId="687935AD" w14:textId="77777777" w:rsidTr="000950D1">
        <w:trPr>
          <w:jc w:val="center"/>
        </w:trPr>
        <w:tc>
          <w:tcPr>
            <w:tcW w:w="5955" w:type="dxa"/>
          </w:tcPr>
          <w:p w14:paraId="25CF5276"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Social insurance payments</w:t>
            </w:r>
          </w:p>
        </w:tc>
        <w:tc>
          <w:tcPr>
            <w:tcW w:w="690" w:type="dxa"/>
          </w:tcPr>
          <w:p w14:paraId="1D9B4380"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35</w:t>
            </w:r>
          </w:p>
        </w:tc>
      </w:tr>
      <w:tr w:rsidR="00B6064F" w:rsidRPr="00C1692B" w14:paraId="31FEDF90" w14:textId="77777777" w:rsidTr="000950D1">
        <w:trPr>
          <w:jc w:val="center"/>
        </w:trPr>
        <w:tc>
          <w:tcPr>
            <w:tcW w:w="5955" w:type="dxa"/>
          </w:tcPr>
          <w:p w14:paraId="0D0D2630"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Depreciation</w:t>
            </w:r>
          </w:p>
        </w:tc>
        <w:tc>
          <w:tcPr>
            <w:tcW w:w="690" w:type="dxa"/>
          </w:tcPr>
          <w:p w14:paraId="4C7EA7F9"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50</w:t>
            </w:r>
          </w:p>
        </w:tc>
      </w:tr>
      <w:tr w:rsidR="00B6064F" w:rsidRPr="00C1692B" w14:paraId="0845B1DE" w14:textId="77777777" w:rsidTr="000950D1">
        <w:trPr>
          <w:jc w:val="center"/>
        </w:trPr>
        <w:tc>
          <w:tcPr>
            <w:tcW w:w="5955" w:type="dxa"/>
          </w:tcPr>
          <w:p w14:paraId="19D36491"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Receipts of factor income from the rest of the world</w:t>
            </w:r>
          </w:p>
        </w:tc>
        <w:tc>
          <w:tcPr>
            <w:tcW w:w="690" w:type="dxa"/>
          </w:tcPr>
          <w:p w14:paraId="5DC5CC91"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4</w:t>
            </w:r>
          </w:p>
        </w:tc>
      </w:tr>
      <w:tr w:rsidR="00B6064F" w:rsidRPr="00C1692B" w14:paraId="599A71E7" w14:textId="77777777" w:rsidTr="000950D1">
        <w:trPr>
          <w:jc w:val="center"/>
        </w:trPr>
        <w:tc>
          <w:tcPr>
            <w:tcW w:w="5955" w:type="dxa"/>
          </w:tcPr>
          <w:p w14:paraId="74C5474B"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Government consumption and investment</w:t>
            </w:r>
          </w:p>
        </w:tc>
        <w:tc>
          <w:tcPr>
            <w:tcW w:w="690" w:type="dxa"/>
          </w:tcPr>
          <w:p w14:paraId="4F4D0A8C"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75</w:t>
            </w:r>
          </w:p>
        </w:tc>
      </w:tr>
      <w:tr w:rsidR="00B6064F" w:rsidRPr="00C1692B" w14:paraId="2962581F" w14:textId="77777777" w:rsidTr="000950D1">
        <w:trPr>
          <w:jc w:val="center"/>
        </w:trPr>
        <w:tc>
          <w:tcPr>
            <w:tcW w:w="5955" w:type="dxa"/>
          </w:tcPr>
          <w:p w14:paraId="15108AFB"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Imports</w:t>
            </w:r>
          </w:p>
        </w:tc>
        <w:tc>
          <w:tcPr>
            <w:tcW w:w="690" w:type="dxa"/>
          </w:tcPr>
          <w:p w14:paraId="36B06D6A"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50</w:t>
            </w:r>
          </w:p>
        </w:tc>
      </w:tr>
      <w:tr w:rsidR="00B6064F" w:rsidRPr="00C1692B" w14:paraId="762905D6" w14:textId="77777777" w:rsidTr="000950D1">
        <w:trPr>
          <w:jc w:val="center"/>
        </w:trPr>
        <w:tc>
          <w:tcPr>
            <w:tcW w:w="5955" w:type="dxa"/>
          </w:tcPr>
          <w:p w14:paraId="3CDB6438"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Payments of factor income to the rest of the world</w:t>
            </w:r>
          </w:p>
        </w:tc>
        <w:tc>
          <w:tcPr>
            <w:tcW w:w="690" w:type="dxa"/>
          </w:tcPr>
          <w:p w14:paraId="47A092B5"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5</w:t>
            </w:r>
          </w:p>
        </w:tc>
      </w:tr>
      <w:tr w:rsidR="00B6064F" w:rsidRPr="00C1692B" w14:paraId="290273A7" w14:textId="77777777" w:rsidTr="000950D1">
        <w:trPr>
          <w:jc w:val="center"/>
        </w:trPr>
        <w:tc>
          <w:tcPr>
            <w:tcW w:w="5955" w:type="dxa"/>
          </w:tcPr>
          <w:p w14:paraId="1ED1EC03" w14:textId="09D1A9BA" w:rsidR="00B6064F" w:rsidRPr="00C1692B" w:rsidRDefault="00B6064F" w:rsidP="00DD0D6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Indirect taxes</w:t>
            </w:r>
            <w:r w:rsidR="00DD0D6B">
              <w:rPr>
                <w:rFonts w:ascii="Times New Roman" w:eastAsia="Times New Roman" w:hAnsi="Times New Roman" w:cs="Times New Roman"/>
                <w:lang w:val="en-GB"/>
              </w:rPr>
              <w:t xml:space="preserve"> </w:t>
            </w:r>
          </w:p>
        </w:tc>
        <w:tc>
          <w:tcPr>
            <w:tcW w:w="690" w:type="dxa"/>
          </w:tcPr>
          <w:p w14:paraId="7657FFEF"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20</w:t>
            </w:r>
          </w:p>
        </w:tc>
      </w:tr>
      <w:tr w:rsidR="00B6064F" w:rsidRPr="00C1692B" w14:paraId="4FB33A81" w14:textId="77777777" w:rsidTr="000950D1">
        <w:trPr>
          <w:jc w:val="center"/>
        </w:trPr>
        <w:tc>
          <w:tcPr>
            <w:tcW w:w="5955" w:type="dxa"/>
          </w:tcPr>
          <w:p w14:paraId="5E1BA303"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Exports</w:t>
            </w:r>
          </w:p>
        </w:tc>
        <w:tc>
          <w:tcPr>
            <w:tcW w:w="690" w:type="dxa"/>
          </w:tcPr>
          <w:p w14:paraId="65497FA8"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60</w:t>
            </w:r>
          </w:p>
        </w:tc>
      </w:tr>
      <w:tr w:rsidR="00B6064F" w:rsidRPr="00C1692B" w14:paraId="305DD1F9" w14:textId="77777777" w:rsidTr="000950D1">
        <w:trPr>
          <w:jc w:val="center"/>
        </w:trPr>
        <w:tc>
          <w:tcPr>
            <w:tcW w:w="5955" w:type="dxa"/>
          </w:tcPr>
          <w:p w14:paraId="29D844FA"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Net private domestic investment</w:t>
            </w:r>
          </w:p>
        </w:tc>
        <w:tc>
          <w:tcPr>
            <w:tcW w:w="690" w:type="dxa"/>
          </w:tcPr>
          <w:p w14:paraId="68DAE3B0"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100</w:t>
            </w:r>
          </w:p>
        </w:tc>
      </w:tr>
      <w:tr w:rsidR="00B6064F" w:rsidRPr="00C1692B" w14:paraId="3730F150" w14:textId="77777777" w:rsidTr="000950D1">
        <w:trPr>
          <w:jc w:val="center"/>
        </w:trPr>
        <w:tc>
          <w:tcPr>
            <w:tcW w:w="5955" w:type="dxa"/>
          </w:tcPr>
          <w:p w14:paraId="1A4CFAAD"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Personal taxes</w:t>
            </w:r>
          </w:p>
        </w:tc>
        <w:tc>
          <w:tcPr>
            <w:tcW w:w="690" w:type="dxa"/>
          </w:tcPr>
          <w:p w14:paraId="163981B0"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60</w:t>
            </w:r>
          </w:p>
        </w:tc>
      </w:tr>
      <w:tr w:rsidR="00B6064F" w:rsidRPr="00C1692B" w14:paraId="6CE6802D" w14:textId="77777777" w:rsidTr="000950D1">
        <w:trPr>
          <w:jc w:val="center"/>
        </w:trPr>
        <w:tc>
          <w:tcPr>
            <w:tcW w:w="5955" w:type="dxa"/>
          </w:tcPr>
          <w:p w14:paraId="6BA662A0" w14:textId="02BC2D8F" w:rsidR="00B6064F" w:rsidRPr="00C1692B" w:rsidRDefault="00B6064F" w:rsidP="00D34100">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 xml:space="preserve">Corporate </w:t>
            </w:r>
            <w:r w:rsidR="00D34100">
              <w:rPr>
                <w:rFonts w:ascii="Times New Roman" w:eastAsia="Times New Roman" w:hAnsi="Times New Roman" w:cs="Times New Roman"/>
                <w:lang w:val="en-GB"/>
              </w:rPr>
              <w:t>Taxes</w:t>
            </w:r>
          </w:p>
        </w:tc>
        <w:tc>
          <w:tcPr>
            <w:tcW w:w="690" w:type="dxa"/>
          </w:tcPr>
          <w:p w14:paraId="692288C9" w14:textId="73DCDAB2"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4</w:t>
            </w:r>
            <w:r w:rsidR="00D34100">
              <w:rPr>
                <w:rFonts w:ascii="Times New Roman" w:eastAsia="Times New Roman" w:hAnsi="Times New Roman" w:cs="Times New Roman"/>
                <w:lang w:val="en-GB"/>
              </w:rPr>
              <w:t>1</w:t>
            </w:r>
          </w:p>
        </w:tc>
      </w:tr>
      <w:tr w:rsidR="00B6064F" w:rsidRPr="00C1692B" w14:paraId="7A47F4A6" w14:textId="77777777" w:rsidTr="000950D1">
        <w:trPr>
          <w:jc w:val="center"/>
        </w:trPr>
        <w:tc>
          <w:tcPr>
            <w:tcW w:w="5955" w:type="dxa"/>
          </w:tcPr>
          <w:p w14:paraId="61D03389"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Personal consumption expenditures</w:t>
            </w:r>
          </w:p>
        </w:tc>
        <w:tc>
          <w:tcPr>
            <w:tcW w:w="690" w:type="dxa"/>
          </w:tcPr>
          <w:p w14:paraId="0B55EBE9"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250</w:t>
            </w:r>
          </w:p>
        </w:tc>
      </w:tr>
    </w:tbl>
    <w:p w14:paraId="0898C734" w14:textId="77777777" w:rsidR="00DB256F" w:rsidRPr="00C1692B" w:rsidRDefault="00DB256F" w:rsidP="00C1692B">
      <w:pPr>
        <w:spacing w:line="360" w:lineRule="auto"/>
        <w:ind w:left="780"/>
        <w:jc w:val="both"/>
        <w:rPr>
          <w:rFonts w:ascii="Times New Roman" w:hAnsi="Times New Roman" w:cs="Times New Roman"/>
        </w:rPr>
      </w:pPr>
    </w:p>
    <w:p w14:paraId="681ED67A" w14:textId="77777777" w:rsidR="00B6064F" w:rsidRPr="00C1692B" w:rsidRDefault="00B6064F" w:rsidP="00C1692B">
      <w:pPr>
        <w:spacing w:after="0" w:line="360" w:lineRule="auto"/>
        <w:jc w:val="both"/>
        <w:rPr>
          <w:rFonts w:ascii="Times New Roman" w:eastAsia="Times New Roman" w:hAnsi="Times New Roman" w:cs="Times New Roman"/>
          <w:b/>
          <w:color w:val="FF0000"/>
          <w:u w:val="single"/>
          <w:lang w:val="en-GB"/>
        </w:rPr>
      </w:pPr>
    </w:p>
    <w:p w14:paraId="61601571"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b/>
          <w:color w:val="FF0000"/>
          <w:u w:val="single"/>
          <w:lang w:val="en-GB"/>
        </w:rPr>
        <w:lastRenderedPageBreak/>
        <w:t>Answer:</w:t>
      </w:r>
    </w:p>
    <w:tbl>
      <w:tblPr>
        <w:tblW w:w="70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0"/>
        <w:gridCol w:w="5328"/>
        <w:gridCol w:w="696"/>
      </w:tblGrid>
      <w:tr w:rsidR="00B6064F" w:rsidRPr="00C1692B" w14:paraId="21C82BA4" w14:textId="77777777" w:rsidTr="000950D1">
        <w:trPr>
          <w:jc w:val="center"/>
        </w:trPr>
        <w:tc>
          <w:tcPr>
            <w:tcW w:w="1040" w:type="dxa"/>
          </w:tcPr>
          <w:p w14:paraId="3E237B0C"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w:t>
            </w:r>
          </w:p>
        </w:tc>
        <w:tc>
          <w:tcPr>
            <w:tcW w:w="5328" w:type="dxa"/>
          </w:tcPr>
          <w:p w14:paraId="723463E2"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Personal consumption expenditure (C)</w:t>
            </w:r>
          </w:p>
        </w:tc>
        <w:tc>
          <w:tcPr>
            <w:tcW w:w="696" w:type="dxa"/>
          </w:tcPr>
          <w:p w14:paraId="5EE8BDDA"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250</w:t>
            </w:r>
          </w:p>
        </w:tc>
      </w:tr>
      <w:tr w:rsidR="00B6064F" w:rsidRPr="00C1692B" w14:paraId="08CC973E" w14:textId="77777777" w:rsidTr="000950D1">
        <w:trPr>
          <w:jc w:val="center"/>
        </w:trPr>
        <w:tc>
          <w:tcPr>
            <w:tcW w:w="1040" w:type="dxa"/>
            <w:tcBorders>
              <w:bottom w:val="single" w:sz="4" w:space="0" w:color="000000"/>
            </w:tcBorders>
          </w:tcPr>
          <w:p w14:paraId="173EE515" w14:textId="77777777" w:rsidR="00B6064F" w:rsidRPr="00C1692B" w:rsidRDefault="00B6064F" w:rsidP="00C1692B">
            <w:pPr>
              <w:spacing w:after="0" w:line="360" w:lineRule="auto"/>
              <w:jc w:val="both"/>
              <w:rPr>
                <w:rFonts w:ascii="Times New Roman" w:eastAsia="Times New Roman" w:hAnsi="Times New Roman" w:cs="Times New Roman"/>
                <w:b/>
                <w:color w:val="FF0000"/>
                <w:lang w:val="en-GB"/>
              </w:rPr>
            </w:pPr>
            <w:r w:rsidRPr="00C1692B">
              <w:rPr>
                <w:rFonts w:ascii="Times New Roman" w:eastAsia="Times New Roman" w:hAnsi="Times New Roman" w:cs="Times New Roman"/>
                <w:b/>
                <w:color w:val="FF0000"/>
                <w:lang w:val="en-GB"/>
              </w:rPr>
              <w:t>+</w:t>
            </w:r>
          </w:p>
        </w:tc>
        <w:tc>
          <w:tcPr>
            <w:tcW w:w="5328" w:type="dxa"/>
            <w:tcBorders>
              <w:bottom w:val="single" w:sz="4" w:space="0" w:color="000000"/>
            </w:tcBorders>
          </w:tcPr>
          <w:p w14:paraId="62E71A70" w14:textId="77777777" w:rsidR="00B6064F" w:rsidRPr="00C1692B" w:rsidRDefault="00B6064F" w:rsidP="00C1692B">
            <w:pPr>
              <w:spacing w:after="0" w:line="360" w:lineRule="auto"/>
              <w:jc w:val="both"/>
              <w:rPr>
                <w:rFonts w:ascii="Times New Roman" w:eastAsia="Times New Roman" w:hAnsi="Times New Roman" w:cs="Times New Roman"/>
                <w:b/>
                <w:color w:val="FF0000"/>
                <w:lang w:val="en-GB"/>
              </w:rPr>
            </w:pPr>
            <w:r w:rsidRPr="00C1692B">
              <w:rPr>
                <w:rFonts w:ascii="Times New Roman" w:eastAsia="Times New Roman" w:hAnsi="Times New Roman" w:cs="Times New Roman"/>
                <w:b/>
                <w:color w:val="FF0000"/>
                <w:lang w:val="en-GB"/>
              </w:rPr>
              <w:t>Gross private domestic investment (I)</w:t>
            </w:r>
          </w:p>
        </w:tc>
        <w:tc>
          <w:tcPr>
            <w:tcW w:w="696" w:type="dxa"/>
            <w:tcBorders>
              <w:bottom w:val="single" w:sz="4" w:space="0" w:color="000000"/>
            </w:tcBorders>
          </w:tcPr>
          <w:p w14:paraId="56EE2349" w14:textId="77777777" w:rsidR="00B6064F" w:rsidRPr="00C1692B" w:rsidRDefault="00B6064F" w:rsidP="00C1692B">
            <w:pPr>
              <w:spacing w:after="0" w:line="360" w:lineRule="auto"/>
              <w:jc w:val="both"/>
              <w:rPr>
                <w:rFonts w:ascii="Times New Roman" w:eastAsia="Times New Roman" w:hAnsi="Times New Roman" w:cs="Times New Roman"/>
                <w:b/>
                <w:color w:val="FF0000"/>
                <w:lang w:val="en-GB"/>
              </w:rPr>
            </w:pPr>
            <w:r w:rsidRPr="00C1692B">
              <w:rPr>
                <w:rFonts w:ascii="Times New Roman" w:eastAsia="Times New Roman" w:hAnsi="Times New Roman" w:cs="Times New Roman"/>
                <w:b/>
                <w:color w:val="FF0000"/>
                <w:lang w:val="en-GB"/>
              </w:rPr>
              <w:t>150</w:t>
            </w:r>
          </w:p>
        </w:tc>
      </w:tr>
      <w:tr w:rsidR="00B6064F" w:rsidRPr="00C1692B" w14:paraId="204B968E" w14:textId="77777777" w:rsidTr="000950D1">
        <w:trPr>
          <w:jc w:val="center"/>
        </w:trPr>
        <w:tc>
          <w:tcPr>
            <w:tcW w:w="1040" w:type="dxa"/>
            <w:tcBorders>
              <w:bottom w:val="nil"/>
            </w:tcBorders>
          </w:tcPr>
          <w:p w14:paraId="2BD2D255" w14:textId="77777777" w:rsidR="00B6064F" w:rsidRPr="00C1692B" w:rsidRDefault="00B6064F" w:rsidP="00C1692B">
            <w:pPr>
              <w:spacing w:after="0" w:line="360" w:lineRule="auto"/>
              <w:jc w:val="both"/>
              <w:rPr>
                <w:rFonts w:ascii="Times New Roman" w:eastAsia="Times New Roman" w:hAnsi="Times New Roman" w:cs="Times New Roman"/>
                <w:lang w:val="en-GB"/>
              </w:rPr>
            </w:pPr>
          </w:p>
        </w:tc>
        <w:tc>
          <w:tcPr>
            <w:tcW w:w="5328" w:type="dxa"/>
            <w:tcBorders>
              <w:bottom w:val="nil"/>
            </w:tcBorders>
          </w:tcPr>
          <w:p w14:paraId="51DBD22E"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 xml:space="preserve">      Net private domestic investment</w:t>
            </w:r>
          </w:p>
        </w:tc>
        <w:tc>
          <w:tcPr>
            <w:tcW w:w="696" w:type="dxa"/>
            <w:tcBorders>
              <w:bottom w:val="nil"/>
            </w:tcBorders>
          </w:tcPr>
          <w:p w14:paraId="791B1D9A"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100</w:t>
            </w:r>
          </w:p>
        </w:tc>
      </w:tr>
      <w:tr w:rsidR="00B6064F" w:rsidRPr="00C1692B" w14:paraId="6E0C2C73" w14:textId="77777777" w:rsidTr="000950D1">
        <w:trPr>
          <w:jc w:val="center"/>
        </w:trPr>
        <w:tc>
          <w:tcPr>
            <w:tcW w:w="1040" w:type="dxa"/>
            <w:tcBorders>
              <w:top w:val="nil"/>
            </w:tcBorders>
          </w:tcPr>
          <w:p w14:paraId="0EDB97EF" w14:textId="77777777" w:rsidR="00B6064F" w:rsidRPr="00C1692B" w:rsidRDefault="00B6064F" w:rsidP="00C1692B">
            <w:pPr>
              <w:spacing w:after="0" w:line="360" w:lineRule="auto"/>
              <w:jc w:val="both"/>
              <w:rPr>
                <w:rFonts w:ascii="Times New Roman" w:eastAsia="Times New Roman" w:hAnsi="Times New Roman" w:cs="Times New Roman"/>
                <w:lang w:val="en-GB"/>
              </w:rPr>
            </w:pPr>
          </w:p>
        </w:tc>
        <w:tc>
          <w:tcPr>
            <w:tcW w:w="5328" w:type="dxa"/>
            <w:tcBorders>
              <w:top w:val="nil"/>
            </w:tcBorders>
          </w:tcPr>
          <w:p w14:paraId="19607734"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 xml:space="preserve">      Depreciation</w:t>
            </w:r>
          </w:p>
        </w:tc>
        <w:tc>
          <w:tcPr>
            <w:tcW w:w="696" w:type="dxa"/>
            <w:tcBorders>
              <w:top w:val="nil"/>
            </w:tcBorders>
          </w:tcPr>
          <w:p w14:paraId="24C9D564"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50</w:t>
            </w:r>
          </w:p>
        </w:tc>
      </w:tr>
      <w:tr w:rsidR="00B6064F" w:rsidRPr="00C1692B" w14:paraId="1FCDC1EE" w14:textId="77777777" w:rsidTr="000950D1">
        <w:trPr>
          <w:jc w:val="center"/>
        </w:trPr>
        <w:tc>
          <w:tcPr>
            <w:tcW w:w="1040" w:type="dxa"/>
          </w:tcPr>
          <w:p w14:paraId="641230C9"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w:t>
            </w:r>
          </w:p>
        </w:tc>
        <w:tc>
          <w:tcPr>
            <w:tcW w:w="5328" w:type="dxa"/>
          </w:tcPr>
          <w:p w14:paraId="28E67659"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Government consumption and investment (G)</w:t>
            </w:r>
          </w:p>
        </w:tc>
        <w:tc>
          <w:tcPr>
            <w:tcW w:w="696" w:type="dxa"/>
          </w:tcPr>
          <w:p w14:paraId="2C56FA51"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75</w:t>
            </w:r>
          </w:p>
        </w:tc>
      </w:tr>
      <w:tr w:rsidR="00B6064F" w:rsidRPr="00C1692B" w14:paraId="34692189" w14:textId="77777777" w:rsidTr="000950D1">
        <w:trPr>
          <w:jc w:val="center"/>
        </w:trPr>
        <w:tc>
          <w:tcPr>
            <w:tcW w:w="1040" w:type="dxa"/>
          </w:tcPr>
          <w:p w14:paraId="33958C65"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w:t>
            </w:r>
          </w:p>
        </w:tc>
        <w:tc>
          <w:tcPr>
            <w:tcW w:w="5328" w:type="dxa"/>
          </w:tcPr>
          <w:p w14:paraId="0B37DCBB" w14:textId="562ECAF1" w:rsidR="00B6064F" w:rsidRPr="00C1692B" w:rsidRDefault="00B6064F" w:rsidP="00D34100">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Exports (</w:t>
            </w:r>
            <w:r w:rsidR="00D34100">
              <w:rPr>
                <w:rFonts w:ascii="Times New Roman" w:eastAsia="Times New Roman" w:hAnsi="Times New Roman" w:cs="Times New Roman"/>
                <w:lang w:val="en-GB"/>
              </w:rPr>
              <w:t>X</w:t>
            </w:r>
            <w:r w:rsidRPr="00C1692B">
              <w:rPr>
                <w:rFonts w:ascii="Times New Roman" w:eastAsia="Times New Roman" w:hAnsi="Times New Roman" w:cs="Times New Roman"/>
                <w:lang w:val="en-GB"/>
              </w:rPr>
              <w:t>)</w:t>
            </w:r>
          </w:p>
        </w:tc>
        <w:tc>
          <w:tcPr>
            <w:tcW w:w="696" w:type="dxa"/>
          </w:tcPr>
          <w:p w14:paraId="791BA3D5"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60</w:t>
            </w:r>
          </w:p>
        </w:tc>
      </w:tr>
      <w:tr w:rsidR="00B6064F" w:rsidRPr="00C1692B" w14:paraId="72B40660" w14:textId="77777777" w:rsidTr="000950D1">
        <w:trPr>
          <w:jc w:val="center"/>
        </w:trPr>
        <w:tc>
          <w:tcPr>
            <w:tcW w:w="1040" w:type="dxa"/>
          </w:tcPr>
          <w:p w14:paraId="403841B0"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w:t>
            </w:r>
          </w:p>
        </w:tc>
        <w:tc>
          <w:tcPr>
            <w:tcW w:w="5328" w:type="dxa"/>
          </w:tcPr>
          <w:p w14:paraId="493CCA43"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Imports (IM)</w:t>
            </w:r>
          </w:p>
        </w:tc>
        <w:tc>
          <w:tcPr>
            <w:tcW w:w="696" w:type="dxa"/>
          </w:tcPr>
          <w:p w14:paraId="3C285790"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50</w:t>
            </w:r>
          </w:p>
        </w:tc>
      </w:tr>
      <w:tr w:rsidR="00B6064F" w:rsidRPr="00C1692B" w14:paraId="0E68A1B9" w14:textId="77777777" w:rsidTr="000950D1">
        <w:trPr>
          <w:jc w:val="center"/>
        </w:trPr>
        <w:tc>
          <w:tcPr>
            <w:tcW w:w="1040" w:type="dxa"/>
          </w:tcPr>
          <w:p w14:paraId="7F65939F" w14:textId="77777777" w:rsidR="00B6064F" w:rsidRPr="00C1692B" w:rsidRDefault="00B6064F" w:rsidP="00C1692B">
            <w:pPr>
              <w:spacing w:after="0" w:line="360" w:lineRule="auto"/>
              <w:jc w:val="both"/>
              <w:rPr>
                <w:rFonts w:ascii="Times New Roman" w:eastAsia="Times New Roman" w:hAnsi="Times New Roman" w:cs="Times New Roman"/>
                <w:lang w:val="en-GB"/>
              </w:rPr>
            </w:pPr>
          </w:p>
        </w:tc>
        <w:tc>
          <w:tcPr>
            <w:tcW w:w="5328" w:type="dxa"/>
          </w:tcPr>
          <w:p w14:paraId="76DD399D" w14:textId="0CA4D71F" w:rsidR="00B6064F" w:rsidRPr="00C1692B" w:rsidRDefault="00D34100" w:rsidP="00C1692B">
            <w:pPr>
              <w:spacing w:after="0" w:line="360" w:lineRule="auto"/>
              <w:jc w:val="both"/>
              <w:rPr>
                <w:rFonts w:ascii="Times New Roman" w:eastAsia="Times New Roman" w:hAnsi="Times New Roman" w:cs="Times New Roman"/>
                <w:b/>
                <w:color w:val="FF0000"/>
                <w:lang w:val="en-GB"/>
              </w:rPr>
            </w:pPr>
            <w:r>
              <w:rPr>
                <w:rFonts w:ascii="Times New Roman" w:eastAsia="Times New Roman" w:hAnsi="Times New Roman" w:cs="Times New Roman"/>
                <w:b/>
                <w:color w:val="FF0000"/>
                <w:lang w:val="en-GB"/>
              </w:rPr>
              <w:t xml:space="preserve">     Net exports = X</w:t>
            </w:r>
            <w:r w:rsidR="00B6064F" w:rsidRPr="00C1692B">
              <w:rPr>
                <w:rFonts w:ascii="Times New Roman" w:eastAsia="Times New Roman" w:hAnsi="Times New Roman" w:cs="Times New Roman"/>
                <w:b/>
                <w:color w:val="FF0000"/>
                <w:lang w:val="en-GB"/>
              </w:rPr>
              <w:t xml:space="preserve"> - IM</w:t>
            </w:r>
          </w:p>
        </w:tc>
        <w:tc>
          <w:tcPr>
            <w:tcW w:w="696" w:type="dxa"/>
          </w:tcPr>
          <w:p w14:paraId="1FF829CF" w14:textId="77777777" w:rsidR="00B6064F" w:rsidRPr="00C1692B" w:rsidRDefault="00B6064F" w:rsidP="00C1692B">
            <w:pPr>
              <w:spacing w:after="0" w:line="360" w:lineRule="auto"/>
              <w:jc w:val="both"/>
              <w:rPr>
                <w:rFonts w:ascii="Times New Roman" w:eastAsia="Times New Roman" w:hAnsi="Times New Roman" w:cs="Times New Roman"/>
                <w:b/>
                <w:color w:val="FF0000"/>
                <w:lang w:val="en-GB"/>
              </w:rPr>
            </w:pPr>
            <w:r w:rsidRPr="00C1692B">
              <w:rPr>
                <w:rFonts w:ascii="Times New Roman" w:eastAsia="Times New Roman" w:hAnsi="Times New Roman" w:cs="Times New Roman"/>
                <w:b/>
                <w:color w:val="FF0000"/>
                <w:lang w:val="en-GB"/>
              </w:rPr>
              <w:t>10</w:t>
            </w:r>
          </w:p>
        </w:tc>
      </w:tr>
      <w:tr w:rsidR="00B6064F" w:rsidRPr="00C1692B" w14:paraId="253B11DD" w14:textId="77777777" w:rsidTr="000950D1">
        <w:trPr>
          <w:jc w:val="center"/>
        </w:trPr>
        <w:tc>
          <w:tcPr>
            <w:tcW w:w="1040" w:type="dxa"/>
          </w:tcPr>
          <w:p w14:paraId="5F110089" w14:textId="77777777" w:rsidR="00B6064F" w:rsidRPr="00C1692B" w:rsidRDefault="00B6064F" w:rsidP="00C1692B">
            <w:pPr>
              <w:spacing w:after="0" w:line="360" w:lineRule="auto"/>
              <w:jc w:val="both"/>
              <w:rPr>
                <w:rFonts w:ascii="Times New Roman" w:eastAsia="Times New Roman" w:hAnsi="Times New Roman" w:cs="Times New Roman"/>
                <w:b/>
                <w:color w:val="FF0000"/>
                <w:lang w:val="en-GB"/>
              </w:rPr>
            </w:pPr>
            <w:r w:rsidRPr="00C1692B">
              <w:rPr>
                <w:rFonts w:ascii="Times New Roman" w:eastAsia="Times New Roman" w:hAnsi="Times New Roman" w:cs="Times New Roman"/>
                <w:b/>
                <w:color w:val="FF0000"/>
                <w:lang w:val="en-GB"/>
              </w:rPr>
              <w:t>=</w:t>
            </w:r>
          </w:p>
        </w:tc>
        <w:tc>
          <w:tcPr>
            <w:tcW w:w="5328" w:type="dxa"/>
          </w:tcPr>
          <w:p w14:paraId="2A4E68CE" w14:textId="77777777" w:rsidR="00B6064F" w:rsidRPr="00C1692B" w:rsidRDefault="00B6064F" w:rsidP="00C1692B">
            <w:pPr>
              <w:spacing w:after="0" w:line="360" w:lineRule="auto"/>
              <w:jc w:val="both"/>
              <w:rPr>
                <w:rFonts w:ascii="Times New Roman" w:eastAsia="Times New Roman" w:hAnsi="Times New Roman" w:cs="Times New Roman"/>
                <w:b/>
                <w:color w:val="FF0000"/>
                <w:lang w:val="en-GB"/>
              </w:rPr>
            </w:pPr>
            <w:r w:rsidRPr="00C1692B">
              <w:rPr>
                <w:rFonts w:ascii="Times New Roman" w:eastAsia="Times New Roman" w:hAnsi="Times New Roman" w:cs="Times New Roman"/>
                <w:b/>
                <w:color w:val="FF0000"/>
                <w:lang w:val="en-GB"/>
              </w:rPr>
              <w:t>GDP</w:t>
            </w:r>
          </w:p>
        </w:tc>
        <w:tc>
          <w:tcPr>
            <w:tcW w:w="696" w:type="dxa"/>
          </w:tcPr>
          <w:p w14:paraId="1D1762EE" w14:textId="77777777" w:rsidR="00B6064F" w:rsidRPr="00C1692B" w:rsidRDefault="00B6064F" w:rsidP="00C1692B">
            <w:pPr>
              <w:spacing w:after="0" w:line="360" w:lineRule="auto"/>
              <w:jc w:val="both"/>
              <w:rPr>
                <w:rFonts w:ascii="Times New Roman" w:eastAsia="Times New Roman" w:hAnsi="Times New Roman" w:cs="Times New Roman"/>
                <w:b/>
                <w:color w:val="FF0000"/>
                <w:lang w:val="en-GB"/>
              </w:rPr>
            </w:pPr>
            <w:r w:rsidRPr="00C1692B">
              <w:rPr>
                <w:rFonts w:ascii="Times New Roman" w:eastAsia="Times New Roman" w:hAnsi="Times New Roman" w:cs="Times New Roman"/>
                <w:b/>
                <w:color w:val="FF0000"/>
                <w:lang w:val="en-GB"/>
              </w:rPr>
              <w:t>485</w:t>
            </w:r>
          </w:p>
        </w:tc>
      </w:tr>
      <w:tr w:rsidR="00B6064F" w:rsidRPr="00C1692B" w14:paraId="2A9D5F4F" w14:textId="77777777" w:rsidTr="000950D1">
        <w:trPr>
          <w:jc w:val="center"/>
        </w:trPr>
        <w:tc>
          <w:tcPr>
            <w:tcW w:w="1040" w:type="dxa"/>
          </w:tcPr>
          <w:p w14:paraId="6629171C"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w:t>
            </w:r>
          </w:p>
        </w:tc>
        <w:tc>
          <w:tcPr>
            <w:tcW w:w="5328" w:type="dxa"/>
          </w:tcPr>
          <w:p w14:paraId="5168867B"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Receipts of factor income from the rest of the world</w:t>
            </w:r>
          </w:p>
        </w:tc>
        <w:tc>
          <w:tcPr>
            <w:tcW w:w="696" w:type="dxa"/>
          </w:tcPr>
          <w:p w14:paraId="31FBF972"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4</w:t>
            </w:r>
          </w:p>
        </w:tc>
      </w:tr>
      <w:tr w:rsidR="00B6064F" w:rsidRPr="00C1692B" w14:paraId="4954A848" w14:textId="77777777" w:rsidTr="000950D1">
        <w:trPr>
          <w:jc w:val="center"/>
        </w:trPr>
        <w:tc>
          <w:tcPr>
            <w:tcW w:w="1040" w:type="dxa"/>
          </w:tcPr>
          <w:p w14:paraId="725E2BD1"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w:t>
            </w:r>
          </w:p>
        </w:tc>
        <w:tc>
          <w:tcPr>
            <w:tcW w:w="5328" w:type="dxa"/>
          </w:tcPr>
          <w:p w14:paraId="21C3F421"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Payments of factor income to the rest of the world</w:t>
            </w:r>
          </w:p>
        </w:tc>
        <w:tc>
          <w:tcPr>
            <w:tcW w:w="696" w:type="dxa"/>
          </w:tcPr>
          <w:p w14:paraId="75794B8F"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5</w:t>
            </w:r>
          </w:p>
        </w:tc>
      </w:tr>
      <w:tr w:rsidR="00B6064F" w:rsidRPr="00C1692B" w14:paraId="48424DF5" w14:textId="77777777" w:rsidTr="000950D1">
        <w:trPr>
          <w:jc w:val="center"/>
        </w:trPr>
        <w:tc>
          <w:tcPr>
            <w:tcW w:w="1040" w:type="dxa"/>
          </w:tcPr>
          <w:p w14:paraId="4FC8AB65" w14:textId="77777777" w:rsidR="00B6064F" w:rsidRPr="00C1692B" w:rsidRDefault="00B6064F" w:rsidP="00C1692B">
            <w:pPr>
              <w:spacing w:after="0" w:line="360" w:lineRule="auto"/>
              <w:jc w:val="both"/>
              <w:rPr>
                <w:rFonts w:ascii="Times New Roman" w:eastAsia="Times New Roman" w:hAnsi="Times New Roman" w:cs="Times New Roman"/>
                <w:b/>
                <w:color w:val="FF0000"/>
                <w:lang w:val="en-GB"/>
              </w:rPr>
            </w:pPr>
            <w:r w:rsidRPr="00C1692B">
              <w:rPr>
                <w:rFonts w:ascii="Times New Roman" w:eastAsia="Times New Roman" w:hAnsi="Times New Roman" w:cs="Times New Roman"/>
                <w:b/>
                <w:color w:val="FF0000"/>
                <w:lang w:val="en-GB"/>
              </w:rPr>
              <w:t>=</w:t>
            </w:r>
          </w:p>
        </w:tc>
        <w:tc>
          <w:tcPr>
            <w:tcW w:w="5328" w:type="dxa"/>
          </w:tcPr>
          <w:p w14:paraId="60642857" w14:textId="77777777" w:rsidR="00B6064F" w:rsidRPr="00C1692B" w:rsidRDefault="00B6064F" w:rsidP="00C1692B">
            <w:pPr>
              <w:spacing w:after="0" w:line="360" w:lineRule="auto"/>
              <w:jc w:val="both"/>
              <w:rPr>
                <w:rFonts w:ascii="Times New Roman" w:eastAsia="Times New Roman" w:hAnsi="Times New Roman" w:cs="Times New Roman"/>
                <w:b/>
                <w:color w:val="FF0000"/>
                <w:lang w:val="en-GB"/>
              </w:rPr>
            </w:pPr>
            <w:r w:rsidRPr="00C1692B">
              <w:rPr>
                <w:rFonts w:ascii="Times New Roman" w:eastAsia="Times New Roman" w:hAnsi="Times New Roman" w:cs="Times New Roman"/>
                <w:b/>
                <w:color w:val="FF0000"/>
                <w:lang w:val="en-GB"/>
              </w:rPr>
              <w:t>GNP</w:t>
            </w:r>
          </w:p>
        </w:tc>
        <w:tc>
          <w:tcPr>
            <w:tcW w:w="696" w:type="dxa"/>
          </w:tcPr>
          <w:p w14:paraId="7D6C8BF6" w14:textId="77777777" w:rsidR="00B6064F" w:rsidRPr="00C1692B" w:rsidRDefault="00B6064F" w:rsidP="00C1692B">
            <w:pPr>
              <w:spacing w:after="0" w:line="360" w:lineRule="auto"/>
              <w:jc w:val="both"/>
              <w:rPr>
                <w:rFonts w:ascii="Times New Roman" w:eastAsia="Times New Roman" w:hAnsi="Times New Roman" w:cs="Times New Roman"/>
                <w:b/>
                <w:color w:val="FF0000"/>
                <w:lang w:val="en-GB"/>
              </w:rPr>
            </w:pPr>
            <w:r w:rsidRPr="00C1692B">
              <w:rPr>
                <w:rFonts w:ascii="Times New Roman" w:eastAsia="Times New Roman" w:hAnsi="Times New Roman" w:cs="Times New Roman"/>
                <w:b/>
                <w:color w:val="FF0000"/>
                <w:lang w:val="en-GB"/>
              </w:rPr>
              <w:t>484</w:t>
            </w:r>
          </w:p>
        </w:tc>
      </w:tr>
      <w:tr w:rsidR="00B6064F" w:rsidRPr="00C1692B" w14:paraId="507C9303" w14:textId="77777777" w:rsidTr="000950D1">
        <w:trPr>
          <w:jc w:val="center"/>
        </w:trPr>
        <w:tc>
          <w:tcPr>
            <w:tcW w:w="1040" w:type="dxa"/>
          </w:tcPr>
          <w:p w14:paraId="32B597EE"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 xml:space="preserve">- </w:t>
            </w:r>
          </w:p>
        </w:tc>
        <w:tc>
          <w:tcPr>
            <w:tcW w:w="5328" w:type="dxa"/>
          </w:tcPr>
          <w:p w14:paraId="7B925CD3"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depreciation</w:t>
            </w:r>
          </w:p>
        </w:tc>
        <w:tc>
          <w:tcPr>
            <w:tcW w:w="696" w:type="dxa"/>
          </w:tcPr>
          <w:p w14:paraId="390002EA"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50</w:t>
            </w:r>
          </w:p>
        </w:tc>
      </w:tr>
      <w:tr w:rsidR="00B6064F" w:rsidRPr="00C1692B" w14:paraId="3281F90A" w14:textId="77777777" w:rsidTr="000950D1">
        <w:trPr>
          <w:jc w:val="center"/>
        </w:trPr>
        <w:tc>
          <w:tcPr>
            <w:tcW w:w="1040" w:type="dxa"/>
          </w:tcPr>
          <w:p w14:paraId="5620C948" w14:textId="77777777" w:rsidR="00B6064F" w:rsidRPr="00C1692B" w:rsidRDefault="00B6064F" w:rsidP="00C1692B">
            <w:pPr>
              <w:spacing w:after="0" w:line="360" w:lineRule="auto"/>
              <w:jc w:val="both"/>
              <w:rPr>
                <w:rFonts w:ascii="Times New Roman" w:eastAsia="Times New Roman" w:hAnsi="Times New Roman" w:cs="Times New Roman"/>
                <w:color w:val="FF0000"/>
                <w:lang w:val="en-GB"/>
              </w:rPr>
            </w:pPr>
            <w:r w:rsidRPr="00C1692B">
              <w:rPr>
                <w:rFonts w:ascii="Times New Roman" w:eastAsia="Times New Roman" w:hAnsi="Times New Roman" w:cs="Times New Roman"/>
                <w:color w:val="FF0000"/>
                <w:lang w:val="en-GB"/>
              </w:rPr>
              <w:t>=</w:t>
            </w:r>
          </w:p>
        </w:tc>
        <w:tc>
          <w:tcPr>
            <w:tcW w:w="5328" w:type="dxa"/>
          </w:tcPr>
          <w:p w14:paraId="42D6BE46" w14:textId="77777777" w:rsidR="00B6064F" w:rsidRPr="00C1692B" w:rsidRDefault="00B6064F" w:rsidP="00C1692B">
            <w:pPr>
              <w:spacing w:after="0" w:line="360" w:lineRule="auto"/>
              <w:jc w:val="both"/>
              <w:rPr>
                <w:rFonts w:ascii="Times New Roman" w:eastAsia="Times New Roman" w:hAnsi="Times New Roman" w:cs="Times New Roman"/>
                <w:b/>
                <w:color w:val="FF0000"/>
                <w:lang w:val="en-GB"/>
              </w:rPr>
            </w:pPr>
            <w:r w:rsidRPr="00C1692B">
              <w:rPr>
                <w:rFonts w:ascii="Times New Roman" w:eastAsia="Times New Roman" w:hAnsi="Times New Roman" w:cs="Times New Roman"/>
                <w:b/>
                <w:color w:val="FF0000"/>
                <w:lang w:val="en-GB"/>
              </w:rPr>
              <w:t>Net national product</w:t>
            </w:r>
          </w:p>
        </w:tc>
        <w:tc>
          <w:tcPr>
            <w:tcW w:w="696" w:type="dxa"/>
          </w:tcPr>
          <w:p w14:paraId="434E6B95" w14:textId="77777777" w:rsidR="00B6064F" w:rsidRPr="00C1692B" w:rsidRDefault="00B6064F" w:rsidP="00C1692B">
            <w:pPr>
              <w:spacing w:after="0" w:line="360" w:lineRule="auto"/>
              <w:jc w:val="both"/>
              <w:rPr>
                <w:rFonts w:ascii="Times New Roman" w:eastAsia="Times New Roman" w:hAnsi="Times New Roman" w:cs="Times New Roman"/>
                <w:b/>
                <w:color w:val="FF0000"/>
                <w:lang w:val="en-GB"/>
              </w:rPr>
            </w:pPr>
            <w:r w:rsidRPr="00C1692B">
              <w:rPr>
                <w:rFonts w:ascii="Times New Roman" w:eastAsia="Times New Roman" w:hAnsi="Times New Roman" w:cs="Times New Roman"/>
                <w:b/>
                <w:color w:val="FF0000"/>
                <w:lang w:val="en-GB"/>
              </w:rPr>
              <w:t>434</w:t>
            </w:r>
          </w:p>
        </w:tc>
      </w:tr>
      <w:tr w:rsidR="00B6064F" w:rsidRPr="00C1692B" w14:paraId="2798E52A" w14:textId="77777777" w:rsidTr="000950D1">
        <w:trPr>
          <w:jc w:val="center"/>
        </w:trPr>
        <w:tc>
          <w:tcPr>
            <w:tcW w:w="1040" w:type="dxa"/>
          </w:tcPr>
          <w:p w14:paraId="3F3BBA2B" w14:textId="77777777" w:rsidR="00B6064F" w:rsidRPr="00C1692B" w:rsidRDefault="00B6064F" w:rsidP="00C1692B">
            <w:pPr>
              <w:spacing w:after="0" w:line="360" w:lineRule="auto"/>
              <w:jc w:val="both"/>
              <w:rPr>
                <w:rFonts w:ascii="Times New Roman" w:eastAsia="Times New Roman" w:hAnsi="Times New Roman" w:cs="Times New Roman"/>
                <w:color w:val="FF0000"/>
                <w:lang w:val="en-GB"/>
              </w:rPr>
            </w:pPr>
            <w:r w:rsidRPr="00C1692B">
              <w:rPr>
                <w:rFonts w:ascii="Times New Roman" w:eastAsia="Times New Roman" w:hAnsi="Times New Roman" w:cs="Times New Roman"/>
                <w:color w:val="FF0000"/>
                <w:lang w:val="en-GB"/>
              </w:rPr>
              <w:t>=</w:t>
            </w:r>
          </w:p>
        </w:tc>
        <w:tc>
          <w:tcPr>
            <w:tcW w:w="5328" w:type="dxa"/>
          </w:tcPr>
          <w:p w14:paraId="7161CCAC" w14:textId="77777777" w:rsidR="00B6064F" w:rsidRPr="00C1692B" w:rsidRDefault="00B6064F" w:rsidP="00C1692B">
            <w:pPr>
              <w:spacing w:after="0" w:line="360" w:lineRule="auto"/>
              <w:jc w:val="both"/>
              <w:rPr>
                <w:rFonts w:ascii="Times New Roman" w:eastAsia="Times New Roman" w:hAnsi="Times New Roman" w:cs="Times New Roman"/>
                <w:b/>
                <w:color w:val="FF0000"/>
                <w:lang w:val="en-GB"/>
              </w:rPr>
            </w:pPr>
            <w:r w:rsidRPr="00C1692B">
              <w:rPr>
                <w:rFonts w:ascii="Times New Roman" w:eastAsia="Times New Roman" w:hAnsi="Times New Roman" w:cs="Times New Roman"/>
                <w:b/>
                <w:color w:val="FF0000"/>
                <w:lang w:val="en-GB"/>
              </w:rPr>
              <w:t>National income</w:t>
            </w:r>
          </w:p>
        </w:tc>
        <w:tc>
          <w:tcPr>
            <w:tcW w:w="696" w:type="dxa"/>
          </w:tcPr>
          <w:p w14:paraId="4FF5E682" w14:textId="77777777" w:rsidR="00B6064F" w:rsidRPr="00C1692B" w:rsidRDefault="00B6064F" w:rsidP="00C1692B">
            <w:pPr>
              <w:spacing w:after="0" w:line="360" w:lineRule="auto"/>
              <w:jc w:val="both"/>
              <w:rPr>
                <w:rFonts w:ascii="Times New Roman" w:eastAsia="Times New Roman" w:hAnsi="Times New Roman" w:cs="Times New Roman"/>
                <w:b/>
                <w:color w:val="FF0000"/>
                <w:lang w:val="en-GB"/>
              </w:rPr>
            </w:pPr>
            <w:r w:rsidRPr="00C1692B">
              <w:rPr>
                <w:rFonts w:ascii="Times New Roman" w:eastAsia="Times New Roman" w:hAnsi="Times New Roman" w:cs="Times New Roman"/>
                <w:b/>
                <w:color w:val="FF0000"/>
                <w:lang w:val="en-GB"/>
              </w:rPr>
              <w:t>434</w:t>
            </w:r>
          </w:p>
        </w:tc>
      </w:tr>
      <w:tr w:rsidR="00B6064F" w:rsidRPr="00C1692B" w14:paraId="33B914E9" w14:textId="77777777" w:rsidTr="000950D1">
        <w:trPr>
          <w:jc w:val="center"/>
        </w:trPr>
        <w:tc>
          <w:tcPr>
            <w:tcW w:w="1040" w:type="dxa"/>
          </w:tcPr>
          <w:p w14:paraId="2F9C513A"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w:t>
            </w:r>
          </w:p>
        </w:tc>
        <w:tc>
          <w:tcPr>
            <w:tcW w:w="5328" w:type="dxa"/>
          </w:tcPr>
          <w:p w14:paraId="1AE4F72A" w14:textId="66E567F2" w:rsidR="00B6064F" w:rsidRPr="00C1692B" w:rsidRDefault="00B6064F" w:rsidP="00DD0D6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Indirect Taxes</w:t>
            </w:r>
            <w:r w:rsidR="00DD0D6B">
              <w:rPr>
                <w:rFonts w:ascii="Times New Roman" w:eastAsia="Times New Roman" w:hAnsi="Times New Roman" w:cs="Times New Roman"/>
                <w:lang w:val="en-GB"/>
              </w:rPr>
              <w:t xml:space="preserve"> </w:t>
            </w:r>
          </w:p>
        </w:tc>
        <w:tc>
          <w:tcPr>
            <w:tcW w:w="696" w:type="dxa"/>
          </w:tcPr>
          <w:p w14:paraId="5CEAB89C"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20</w:t>
            </w:r>
          </w:p>
        </w:tc>
      </w:tr>
      <w:tr w:rsidR="00B6064F" w:rsidRPr="00C1692B" w14:paraId="7EDA0C74" w14:textId="77777777" w:rsidTr="000950D1">
        <w:trPr>
          <w:jc w:val="center"/>
        </w:trPr>
        <w:tc>
          <w:tcPr>
            <w:tcW w:w="1040" w:type="dxa"/>
          </w:tcPr>
          <w:p w14:paraId="5E63F91F"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w:t>
            </w:r>
          </w:p>
        </w:tc>
        <w:tc>
          <w:tcPr>
            <w:tcW w:w="5328" w:type="dxa"/>
          </w:tcPr>
          <w:p w14:paraId="3C59093B"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Subsidies</w:t>
            </w:r>
          </w:p>
        </w:tc>
        <w:tc>
          <w:tcPr>
            <w:tcW w:w="696" w:type="dxa"/>
          </w:tcPr>
          <w:p w14:paraId="3EC3F6A6"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5</w:t>
            </w:r>
          </w:p>
        </w:tc>
      </w:tr>
      <w:tr w:rsidR="00B6064F" w:rsidRPr="00C1692B" w14:paraId="51C27E46" w14:textId="77777777" w:rsidTr="000950D1">
        <w:trPr>
          <w:jc w:val="center"/>
        </w:trPr>
        <w:tc>
          <w:tcPr>
            <w:tcW w:w="1040" w:type="dxa"/>
          </w:tcPr>
          <w:p w14:paraId="0E1CA94B"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w:t>
            </w:r>
          </w:p>
        </w:tc>
        <w:tc>
          <w:tcPr>
            <w:tcW w:w="5328" w:type="dxa"/>
          </w:tcPr>
          <w:p w14:paraId="7C974C21" w14:textId="56898CE0" w:rsidR="00B6064F" w:rsidRPr="00C1692B" w:rsidRDefault="00B6064F" w:rsidP="00D34100">
            <w:pPr>
              <w:spacing w:after="0" w:line="360" w:lineRule="auto"/>
              <w:jc w:val="both"/>
              <w:rPr>
                <w:rFonts w:ascii="Times New Roman" w:eastAsia="Times New Roman" w:hAnsi="Times New Roman" w:cs="Times New Roman"/>
                <w:color w:val="FF0000"/>
                <w:lang w:val="en-GB"/>
              </w:rPr>
            </w:pPr>
            <w:r w:rsidRPr="00C1692B">
              <w:rPr>
                <w:rFonts w:ascii="Times New Roman" w:eastAsia="Times New Roman" w:hAnsi="Times New Roman" w:cs="Times New Roman"/>
                <w:lang w:val="en-GB"/>
              </w:rPr>
              <w:t xml:space="preserve">Corporate </w:t>
            </w:r>
            <w:r w:rsidR="00D34100">
              <w:rPr>
                <w:rFonts w:ascii="Times New Roman" w:eastAsia="Times New Roman" w:hAnsi="Times New Roman" w:cs="Times New Roman"/>
                <w:lang w:val="en-GB"/>
              </w:rPr>
              <w:t>Taxes</w:t>
            </w:r>
          </w:p>
        </w:tc>
        <w:tc>
          <w:tcPr>
            <w:tcW w:w="696" w:type="dxa"/>
          </w:tcPr>
          <w:p w14:paraId="53507C6F" w14:textId="7B8F41CE"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4</w:t>
            </w:r>
            <w:r w:rsidR="00D34100">
              <w:rPr>
                <w:rFonts w:ascii="Times New Roman" w:eastAsia="Times New Roman" w:hAnsi="Times New Roman" w:cs="Times New Roman"/>
                <w:lang w:val="en-GB"/>
              </w:rPr>
              <w:t>1</w:t>
            </w:r>
          </w:p>
        </w:tc>
      </w:tr>
      <w:tr w:rsidR="00B6064F" w:rsidRPr="00C1692B" w14:paraId="58F95986" w14:textId="77777777" w:rsidTr="000950D1">
        <w:trPr>
          <w:jc w:val="center"/>
        </w:trPr>
        <w:tc>
          <w:tcPr>
            <w:tcW w:w="1040" w:type="dxa"/>
          </w:tcPr>
          <w:p w14:paraId="4C445C3D"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w:t>
            </w:r>
          </w:p>
        </w:tc>
        <w:tc>
          <w:tcPr>
            <w:tcW w:w="5328" w:type="dxa"/>
          </w:tcPr>
          <w:p w14:paraId="75935FF5"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Social insurance payments</w:t>
            </w:r>
          </w:p>
        </w:tc>
        <w:tc>
          <w:tcPr>
            <w:tcW w:w="696" w:type="dxa"/>
          </w:tcPr>
          <w:p w14:paraId="31D52501"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35</w:t>
            </w:r>
          </w:p>
        </w:tc>
      </w:tr>
      <w:tr w:rsidR="00B6064F" w:rsidRPr="00C1692B" w14:paraId="127EAD6C" w14:textId="77777777" w:rsidTr="000950D1">
        <w:trPr>
          <w:jc w:val="center"/>
        </w:trPr>
        <w:tc>
          <w:tcPr>
            <w:tcW w:w="1040" w:type="dxa"/>
          </w:tcPr>
          <w:p w14:paraId="70EC526D"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 xml:space="preserve">+ </w:t>
            </w:r>
          </w:p>
        </w:tc>
        <w:tc>
          <w:tcPr>
            <w:tcW w:w="5328" w:type="dxa"/>
          </w:tcPr>
          <w:p w14:paraId="35231D41"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Transfer payments</w:t>
            </w:r>
          </w:p>
        </w:tc>
        <w:tc>
          <w:tcPr>
            <w:tcW w:w="696" w:type="dxa"/>
          </w:tcPr>
          <w:p w14:paraId="1F26119E"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15</w:t>
            </w:r>
          </w:p>
        </w:tc>
      </w:tr>
      <w:tr w:rsidR="00B6064F" w:rsidRPr="00C1692B" w14:paraId="373D70EC" w14:textId="77777777" w:rsidTr="000950D1">
        <w:trPr>
          <w:jc w:val="center"/>
        </w:trPr>
        <w:tc>
          <w:tcPr>
            <w:tcW w:w="1040" w:type="dxa"/>
          </w:tcPr>
          <w:p w14:paraId="20CFC59A" w14:textId="77777777" w:rsidR="00B6064F" w:rsidRPr="00C1692B" w:rsidRDefault="00B6064F" w:rsidP="00C1692B">
            <w:pPr>
              <w:spacing w:after="0" w:line="360" w:lineRule="auto"/>
              <w:jc w:val="both"/>
              <w:rPr>
                <w:rFonts w:ascii="Times New Roman" w:eastAsia="Times New Roman" w:hAnsi="Times New Roman" w:cs="Times New Roman"/>
                <w:b/>
                <w:color w:val="FF0000"/>
                <w:lang w:val="en-GB"/>
              </w:rPr>
            </w:pPr>
            <w:r w:rsidRPr="00C1692B">
              <w:rPr>
                <w:rFonts w:ascii="Times New Roman" w:eastAsia="Times New Roman" w:hAnsi="Times New Roman" w:cs="Times New Roman"/>
                <w:b/>
                <w:color w:val="FF0000"/>
                <w:lang w:val="en-GB"/>
              </w:rPr>
              <w:t>=</w:t>
            </w:r>
          </w:p>
        </w:tc>
        <w:tc>
          <w:tcPr>
            <w:tcW w:w="5328" w:type="dxa"/>
          </w:tcPr>
          <w:p w14:paraId="5DDC75B7" w14:textId="77777777" w:rsidR="00B6064F" w:rsidRPr="00C1692B" w:rsidRDefault="00B6064F" w:rsidP="00C1692B">
            <w:pPr>
              <w:spacing w:after="0" w:line="360" w:lineRule="auto"/>
              <w:jc w:val="both"/>
              <w:rPr>
                <w:rFonts w:ascii="Times New Roman" w:eastAsia="Times New Roman" w:hAnsi="Times New Roman" w:cs="Times New Roman"/>
                <w:color w:val="FF0000"/>
                <w:lang w:val="en-GB"/>
              </w:rPr>
            </w:pPr>
            <w:r w:rsidRPr="00C1692B">
              <w:rPr>
                <w:rFonts w:ascii="Times New Roman" w:eastAsia="Times New Roman" w:hAnsi="Times New Roman" w:cs="Times New Roman"/>
                <w:b/>
                <w:color w:val="FF0000"/>
                <w:lang w:val="en-GB"/>
              </w:rPr>
              <w:t>Personal Income</w:t>
            </w:r>
          </w:p>
        </w:tc>
        <w:tc>
          <w:tcPr>
            <w:tcW w:w="696" w:type="dxa"/>
          </w:tcPr>
          <w:p w14:paraId="6D9CE656" w14:textId="77777777" w:rsidR="00B6064F" w:rsidRPr="00C1692B" w:rsidRDefault="00B6064F" w:rsidP="00C1692B">
            <w:pPr>
              <w:spacing w:after="0" w:line="360" w:lineRule="auto"/>
              <w:jc w:val="both"/>
              <w:rPr>
                <w:rFonts w:ascii="Times New Roman" w:eastAsia="Times New Roman" w:hAnsi="Times New Roman" w:cs="Times New Roman"/>
                <w:b/>
                <w:color w:val="FF0000"/>
                <w:lang w:val="en-GB"/>
              </w:rPr>
            </w:pPr>
            <w:r w:rsidRPr="00C1692B">
              <w:rPr>
                <w:rFonts w:ascii="Times New Roman" w:eastAsia="Times New Roman" w:hAnsi="Times New Roman" w:cs="Times New Roman"/>
                <w:b/>
                <w:color w:val="FF0000"/>
                <w:lang w:val="en-GB"/>
              </w:rPr>
              <w:t>358</w:t>
            </w:r>
          </w:p>
        </w:tc>
      </w:tr>
      <w:tr w:rsidR="00B6064F" w:rsidRPr="00C1692B" w14:paraId="5AFCE742" w14:textId="77777777" w:rsidTr="000950D1">
        <w:trPr>
          <w:jc w:val="center"/>
        </w:trPr>
        <w:tc>
          <w:tcPr>
            <w:tcW w:w="1040" w:type="dxa"/>
          </w:tcPr>
          <w:p w14:paraId="4B21D4FE"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w:t>
            </w:r>
          </w:p>
        </w:tc>
        <w:tc>
          <w:tcPr>
            <w:tcW w:w="5328" w:type="dxa"/>
          </w:tcPr>
          <w:p w14:paraId="6BF4E425" w14:textId="77777777" w:rsidR="00B6064F" w:rsidRPr="00C1692B" w:rsidRDefault="00B6064F" w:rsidP="00C1692B">
            <w:pPr>
              <w:spacing w:after="0" w:line="360" w:lineRule="auto"/>
              <w:jc w:val="both"/>
              <w:rPr>
                <w:rFonts w:ascii="Times New Roman" w:eastAsia="Times New Roman" w:hAnsi="Times New Roman" w:cs="Times New Roman"/>
                <w:color w:val="FF0000"/>
                <w:lang w:val="en-GB"/>
              </w:rPr>
            </w:pPr>
            <w:r w:rsidRPr="00C1692B">
              <w:rPr>
                <w:rFonts w:ascii="Times New Roman" w:eastAsia="Times New Roman" w:hAnsi="Times New Roman" w:cs="Times New Roman"/>
                <w:lang w:val="en-GB"/>
              </w:rPr>
              <w:t>Personal taxes</w:t>
            </w:r>
          </w:p>
        </w:tc>
        <w:tc>
          <w:tcPr>
            <w:tcW w:w="696" w:type="dxa"/>
          </w:tcPr>
          <w:p w14:paraId="2CE15169"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60</w:t>
            </w:r>
          </w:p>
        </w:tc>
      </w:tr>
      <w:tr w:rsidR="00B6064F" w:rsidRPr="00C1692B" w14:paraId="1E1FDBE8" w14:textId="77777777" w:rsidTr="000950D1">
        <w:trPr>
          <w:jc w:val="center"/>
        </w:trPr>
        <w:tc>
          <w:tcPr>
            <w:tcW w:w="1040" w:type="dxa"/>
          </w:tcPr>
          <w:p w14:paraId="3340BF12" w14:textId="77777777" w:rsidR="00B6064F" w:rsidRPr="00C1692B" w:rsidRDefault="00B6064F" w:rsidP="00C1692B">
            <w:pPr>
              <w:spacing w:after="0" w:line="360" w:lineRule="auto"/>
              <w:jc w:val="both"/>
              <w:rPr>
                <w:rFonts w:ascii="Times New Roman" w:eastAsia="Times New Roman" w:hAnsi="Times New Roman" w:cs="Times New Roman"/>
                <w:b/>
                <w:color w:val="FF0000"/>
                <w:lang w:val="en-GB"/>
              </w:rPr>
            </w:pPr>
            <w:r w:rsidRPr="00C1692B">
              <w:rPr>
                <w:rFonts w:ascii="Times New Roman" w:eastAsia="Times New Roman" w:hAnsi="Times New Roman" w:cs="Times New Roman"/>
                <w:b/>
                <w:color w:val="FF0000"/>
                <w:lang w:val="en-GB"/>
              </w:rPr>
              <w:t>=</w:t>
            </w:r>
          </w:p>
        </w:tc>
        <w:tc>
          <w:tcPr>
            <w:tcW w:w="5328" w:type="dxa"/>
          </w:tcPr>
          <w:p w14:paraId="55EEE530" w14:textId="77777777" w:rsidR="00B6064F" w:rsidRPr="00C1692B" w:rsidRDefault="00B6064F" w:rsidP="00C1692B">
            <w:pPr>
              <w:spacing w:after="0" w:line="360" w:lineRule="auto"/>
              <w:jc w:val="both"/>
              <w:rPr>
                <w:rFonts w:ascii="Times New Roman" w:eastAsia="Times New Roman" w:hAnsi="Times New Roman" w:cs="Times New Roman"/>
                <w:color w:val="FF0000"/>
                <w:lang w:val="en-GB"/>
              </w:rPr>
            </w:pPr>
            <w:r w:rsidRPr="00C1692B">
              <w:rPr>
                <w:rFonts w:ascii="Times New Roman" w:eastAsia="Times New Roman" w:hAnsi="Times New Roman" w:cs="Times New Roman"/>
                <w:b/>
                <w:color w:val="FF0000"/>
                <w:lang w:val="en-GB"/>
              </w:rPr>
              <w:t>Disposable personal income</w:t>
            </w:r>
          </w:p>
        </w:tc>
        <w:tc>
          <w:tcPr>
            <w:tcW w:w="696" w:type="dxa"/>
          </w:tcPr>
          <w:p w14:paraId="48DB3F80" w14:textId="77777777" w:rsidR="00B6064F" w:rsidRPr="00C1692B" w:rsidRDefault="00B6064F" w:rsidP="00C1692B">
            <w:pPr>
              <w:spacing w:after="0" w:line="360" w:lineRule="auto"/>
              <w:jc w:val="both"/>
              <w:rPr>
                <w:rFonts w:ascii="Times New Roman" w:eastAsia="Times New Roman" w:hAnsi="Times New Roman" w:cs="Times New Roman"/>
                <w:b/>
                <w:color w:val="FF0000"/>
                <w:lang w:val="en-GB"/>
              </w:rPr>
            </w:pPr>
            <w:r w:rsidRPr="00C1692B">
              <w:rPr>
                <w:rFonts w:ascii="Times New Roman" w:eastAsia="Times New Roman" w:hAnsi="Times New Roman" w:cs="Times New Roman"/>
                <w:b/>
                <w:color w:val="FF0000"/>
                <w:lang w:val="en-GB"/>
              </w:rPr>
              <w:t>298</w:t>
            </w:r>
          </w:p>
        </w:tc>
      </w:tr>
    </w:tbl>
    <w:p w14:paraId="474414EB" w14:textId="77777777" w:rsidR="00B6064F" w:rsidRPr="00C1692B" w:rsidRDefault="00B6064F" w:rsidP="00C1692B">
      <w:pPr>
        <w:spacing w:after="120" w:line="360" w:lineRule="auto"/>
        <w:jc w:val="both"/>
        <w:rPr>
          <w:rFonts w:ascii="Times New Roman" w:eastAsia="Times New Roman" w:hAnsi="Times New Roman" w:cs="Times New Roman"/>
          <w:lang w:val="en-GB"/>
        </w:rPr>
      </w:pPr>
    </w:p>
    <w:p w14:paraId="54429321" w14:textId="7C63B056" w:rsidR="009133B0" w:rsidRPr="00C1692B" w:rsidRDefault="00B46DF5" w:rsidP="00C1692B">
      <w:pPr>
        <w:pStyle w:val="ListParagraph"/>
        <w:numPr>
          <w:ilvl w:val="0"/>
          <w:numId w:val="1"/>
        </w:numPr>
        <w:spacing w:line="360" w:lineRule="auto"/>
        <w:jc w:val="both"/>
        <w:rPr>
          <w:rFonts w:ascii="Times New Roman" w:hAnsi="Times New Roman" w:cs="Times New Roman"/>
        </w:rPr>
      </w:pPr>
      <w:r w:rsidRPr="00C1692B">
        <w:rPr>
          <w:rFonts w:ascii="Times New Roman" w:hAnsi="Times New Roman" w:cs="Times New Roman"/>
        </w:rPr>
        <w:t>Suppose that there are only 3 firms in an economy. Company A is producing 100 TL worth of cotton which it sells all to the company B. Company A gives 60 TL of this 100 TL as wages to the labor and 10 TL as tax to the government. Company B takes this 100 TL worth of cotton and uses all of this to produce 250 TL worth of cloth. Company B sells all this cloth to Company C. Company B pays 70 TL as wages and 10 TL as tax. Company C uses 250 TL worth cloth to produce 400 TL worth of dresses and it sells all these dresses to the final users. Company C gives 80 TL as wages and 20 TL as taxes.  Given this information:</w:t>
      </w:r>
    </w:p>
    <w:p w14:paraId="01BB5ED5" w14:textId="0278F1C0" w:rsidR="00B46DF5" w:rsidRPr="00C1692B" w:rsidRDefault="0088465F" w:rsidP="00C1692B">
      <w:pPr>
        <w:pStyle w:val="ListParagraph"/>
        <w:numPr>
          <w:ilvl w:val="0"/>
          <w:numId w:val="26"/>
        </w:numPr>
        <w:spacing w:line="360" w:lineRule="auto"/>
        <w:jc w:val="both"/>
        <w:rPr>
          <w:rFonts w:ascii="Times New Roman" w:hAnsi="Times New Roman" w:cs="Times New Roman"/>
        </w:rPr>
      </w:pPr>
      <w:r w:rsidRPr="00C1692B">
        <w:rPr>
          <w:rFonts w:ascii="Times New Roman" w:hAnsi="Times New Roman" w:cs="Times New Roman"/>
        </w:rPr>
        <w:t>Find this country's GDP by using final goods approach.</w:t>
      </w:r>
    </w:p>
    <w:p w14:paraId="4A828B9F" w14:textId="4F52EEAF" w:rsidR="0088465F" w:rsidRPr="00C1692B" w:rsidRDefault="00EC7A36" w:rsidP="00C1692B">
      <w:pPr>
        <w:pStyle w:val="ListParagraph"/>
        <w:spacing w:line="360" w:lineRule="auto"/>
        <w:ind w:left="1140"/>
        <w:jc w:val="both"/>
        <w:rPr>
          <w:rFonts w:ascii="Times New Roman" w:hAnsi="Times New Roman" w:cs="Times New Roman"/>
          <w:b/>
          <w:bCs/>
        </w:rPr>
      </w:pPr>
      <w:r w:rsidRPr="00C1692B">
        <w:rPr>
          <w:rFonts w:ascii="Times New Roman" w:hAnsi="Times New Roman" w:cs="Times New Roman"/>
          <w:b/>
          <w:bCs/>
        </w:rPr>
        <w:lastRenderedPageBreak/>
        <w:t>Company C produces the final good, worth of 400 TL, so it is 400 TL.</w:t>
      </w:r>
    </w:p>
    <w:p w14:paraId="6E43B256" w14:textId="2B786BFC" w:rsidR="00EC7A36" w:rsidRPr="00C1692B" w:rsidRDefault="00EC7A36" w:rsidP="00C1692B">
      <w:pPr>
        <w:pStyle w:val="ListParagraph"/>
        <w:numPr>
          <w:ilvl w:val="0"/>
          <w:numId w:val="26"/>
        </w:numPr>
        <w:spacing w:line="360" w:lineRule="auto"/>
        <w:jc w:val="both"/>
        <w:rPr>
          <w:rFonts w:ascii="Times New Roman" w:hAnsi="Times New Roman" w:cs="Times New Roman"/>
        </w:rPr>
      </w:pPr>
      <w:r w:rsidRPr="00C1692B">
        <w:rPr>
          <w:rFonts w:ascii="Times New Roman" w:hAnsi="Times New Roman" w:cs="Times New Roman"/>
        </w:rPr>
        <w:t>Find this country's GDP by using income approach.</w:t>
      </w:r>
    </w:p>
    <w:p w14:paraId="390A0AFE" w14:textId="77777777" w:rsidR="00EC7A36" w:rsidRPr="00C1692B" w:rsidRDefault="00EC7A36" w:rsidP="00C1692B">
      <w:pPr>
        <w:pStyle w:val="ListParagraph"/>
        <w:spacing w:line="360" w:lineRule="auto"/>
        <w:ind w:left="1140"/>
        <w:jc w:val="both"/>
        <w:rPr>
          <w:rFonts w:ascii="Times New Roman" w:hAnsi="Times New Roman" w:cs="Times New Roman"/>
          <w:b/>
          <w:bCs/>
        </w:rPr>
      </w:pPr>
      <w:r w:rsidRPr="00C1692B">
        <w:rPr>
          <w:rFonts w:ascii="Times New Roman" w:hAnsi="Times New Roman" w:cs="Times New Roman"/>
          <w:b/>
          <w:bCs/>
        </w:rPr>
        <w:t xml:space="preserve">Company </w:t>
      </w:r>
      <w:proofErr w:type="spellStart"/>
      <w:r w:rsidRPr="00C1692B">
        <w:rPr>
          <w:rFonts w:ascii="Times New Roman" w:hAnsi="Times New Roman" w:cs="Times New Roman"/>
          <w:b/>
          <w:bCs/>
        </w:rPr>
        <w:t>A</w:t>
      </w:r>
      <w:proofErr w:type="spellEnd"/>
      <w:r w:rsidRPr="00C1692B">
        <w:rPr>
          <w:rFonts w:ascii="Times New Roman" w:hAnsi="Times New Roman" w:cs="Times New Roman"/>
          <w:b/>
          <w:bCs/>
        </w:rPr>
        <w:t xml:space="preserve"> income: 100-60-10=30</w:t>
      </w:r>
    </w:p>
    <w:p w14:paraId="51548BE3" w14:textId="77777777" w:rsidR="00EC7A36" w:rsidRPr="00C1692B" w:rsidRDefault="00EC7A36" w:rsidP="00C1692B">
      <w:pPr>
        <w:pStyle w:val="ListParagraph"/>
        <w:spacing w:line="360" w:lineRule="auto"/>
        <w:ind w:left="1140"/>
        <w:jc w:val="both"/>
        <w:rPr>
          <w:rFonts w:ascii="Times New Roman" w:hAnsi="Times New Roman" w:cs="Times New Roman"/>
          <w:b/>
          <w:bCs/>
        </w:rPr>
      </w:pPr>
      <w:r w:rsidRPr="00C1692B">
        <w:rPr>
          <w:rFonts w:ascii="Times New Roman" w:hAnsi="Times New Roman" w:cs="Times New Roman"/>
          <w:b/>
          <w:bCs/>
        </w:rPr>
        <w:t>Company B income: 250-100-70-10=70</w:t>
      </w:r>
    </w:p>
    <w:p w14:paraId="33876699" w14:textId="77777777" w:rsidR="00EC7A36" w:rsidRPr="00C1692B" w:rsidRDefault="00EC7A36" w:rsidP="00C1692B">
      <w:pPr>
        <w:pStyle w:val="ListParagraph"/>
        <w:spacing w:line="360" w:lineRule="auto"/>
        <w:ind w:left="1140"/>
        <w:jc w:val="both"/>
        <w:rPr>
          <w:rFonts w:ascii="Times New Roman" w:hAnsi="Times New Roman" w:cs="Times New Roman"/>
          <w:b/>
          <w:bCs/>
        </w:rPr>
      </w:pPr>
      <w:r w:rsidRPr="00C1692B">
        <w:rPr>
          <w:rFonts w:ascii="Times New Roman" w:hAnsi="Times New Roman" w:cs="Times New Roman"/>
          <w:b/>
          <w:bCs/>
        </w:rPr>
        <w:t>Company C income: 400-250-80-20=50</w:t>
      </w:r>
    </w:p>
    <w:p w14:paraId="6C77BAF8" w14:textId="77777777" w:rsidR="00EC7A36" w:rsidRPr="00C1692B" w:rsidRDefault="00EC7A36" w:rsidP="00C1692B">
      <w:pPr>
        <w:pStyle w:val="ListParagraph"/>
        <w:spacing w:line="360" w:lineRule="auto"/>
        <w:ind w:left="1140"/>
        <w:jc w:val="both"/>
        <w:rPr>
          <w:rFonts w:ascii="Times New Roman" w:hAnsi="Times New Roman" w:cs="Times New Roman"/>
          <w:b/>
          <w:bCs/>
        </w:rPr>
      </w:pPr>
      <w:r w:rsidRPr="00C1692B">
        <w:rPr>
          <w:rFonts w:ascii="Times New Roman" w:hAnsi="Times New Roman" w:cs="Times New Roman"/>
          <w:b/>
          <w:bCs/>
        </w:rPr>
        <w:t>Labor income: 60+70+80=210</w:t>
      </w:r>
    </w:p>
    <w:p w14:paraId="484CAF8F" w14:textId="77777777" w:rsidR="00EC7A36" w:rsidRPr="00C1692B" w:rsidRDefault="00EC7A36" w:rsidP="00C1692B">
      <w:pPr>
        <w:pStyle w:val="ListParagraph"/>
        <w:spacing w:line="360" w:lineRule="auto"/>
        <w:ind w:left="1140"/>
        <w:jc w:val="both"/>
        <w:rPr>
          <w:rFonts w:ascii="Times New Roman" w:hAnsi="Times New Roman" w:cs="Times New Roman"/>
          <w:b/>
          <w:bCs/>
        </w:rPr>
      </w:pPr>
      <w:r w:rsidRPr="00C1692B">
        <w:rPr>
          <w:rFonts w:ascii="Times New Roman" w:hAnsi="Times New Roman" w:cs="Times New Roman"/>
          <w:b/>
          <w:bCs/>
        </w:rPr>
        <w:t>Government income: 10+10+20=40</w:t>
      </w:r>
    </w:p>
    <w:p w14:paraId="5866EC8A" w14:textId="016CE572" w:rsidR="00EC7A36" w:rsidRPr="00C1692B" w:rsidRDefault="00EC7A36" w:rsidP="00C1692B">
      <w:pPr>
        <w:pStyle w:val="ListParagraph"/>
        <w:spacing w:line="360" w:lineRule="auto"/>
        <w:ind w:left="1140"/>
        <w:jc w:val="both"/>
        <w:rPr>
          <w:rFonts w:ascii="Times New Roman" w:hAnsi="Times New Roman" w:cs="Times New Roman"/>
          <w:b/>
          <w:bCs/>
        </w:rPr>
      </w:pPr>
      <w:r w:rsidRPr="00C1692B">
        <w:rPr>
          <w:rFonts w:ascii="Times New Roman" w:hAnsi="Times New Roman" w:cs="Times New Roman"/>
          <w:b/>
          <w:bCs/>
        </w:rPr>
        <w:t>When we add these numbers</w:t>
      </w:r>
      <w:r w:rsidR="00D34100">
        <w:rPr>
          <w:rFonts w:ascii="Times New Roman" w:hAnsi="Times New Roman" w:cs="Times New Roman"/>
          <w:b/>
          <w:bCs/>
        </w:rPr>
        <w:t>,</w:t>
      </w:r>
      <w:r w:rsidRPr="00C1692B">
        <w:rPr>
          <w:rFonts w:ascii="Times New Roman" w:hAnsi="Times New Roman" w:cs="Times New Roman"/>
          <w:b/>
          <w:bCs/>
        </w:rPr>
        <w:t xml:space="preserve"> we find: 400 TL</w:t>
      </w:r>
    </w:p>
    <w:p w14:paraId="574CC651" w14:textId="49AAF5EB" w:rsidR="00EC7A36" w:rsidRPr="00C1692B" w:rsidRDefault="00485926" w:rsidP="00C1692B">
      <w:pPr>
        <w:pStyle w:val="ListParagraph"/>
        <w:numPr>
          <w:ilvl w:val="0"/>
          <w:numId w:val="26"/>
        </w:numPr>
        <w:spacing w:line="360" w:lineRule="auto"/>
        <w:jc w:val="both"/>
        <w:rPr>
          <w:rFonts w:ascii="Times New Roman" w:hAnsi="Times New Roman" w:cs="Times New Roman"/>
        </w:rPr>
      </w:pPr>
      <w:r w:rsidRPr="00C1692B">
        <w:rPr>
          <w:rFonts w:ascii="Times New Roman" w:hAnsi="Times New Roman" w:cs="Times New Roman"/>
        </w:rPr>
        <w:t xml:space="preserve">Find this country's GDP by using </w:t>
      </w:r>
      <w:r w:rsidR="00D34100">
        <w:rPr>
          <w:rFonts w:ascii="Times New Roman" w:hAnsi="Times New Roman" w:cs="Times New Roman"/>
        </w:rPr>
        <w:t xml:space="preserve">a </w:t>
      </w:r>
      <w:r w:rsidRPr="00C1692B">
        <w:rPr>
          <w:rFonts w:ascii="Times New Roman" w:hAnsi="Times New Roman" w:cs="Times New Roman"/>
        </w:rPr>
        <w:t>value-added approach.</w:t>
      </w:r>
    </w:p>
    <w:p w14:paraId="14470EC0" w14:textId="77777777" w:rsidR="00F24FB5" w:rsidRPr="00C1692B" w:rsidRDefault="00F24FB5" w:rsidP="00C1692B">
      <w:pPr>
        <w:pStyle w:val="ListParagraph"/>
        <w:spacing w:line="360" w:lineRule="auto"/>
        <w:ind w:left="1140"/>
        <w:jc w:val="both"/>
        <w:rPr>
          <w:rFonts w:ascii="Times New Roman" w:hAnsi="Times New Roman" w:cs="Times New Roman"/>
          <w:b/>
          <w:bCs/>
        </w:rPr>
      </w:pPr>
      <w:r w:rsidRPr="00C1692B">
        <w:rPr>
          <w:rFonts w:ascii="Times New Roman" w:hAnsi="Times New Roman" w:cs="Times New Roman"/>
          <w:b/>
          <w:bCs/>
        </w:rPr>
        <w:t>Value Added by Com A: 100</w:t>
      </w:r>
    </w:p>
    <w:p w14:paraId="050D9D94" w14:textId="4AE274D9" w:rsidR="00F24FB5" w:rsidRPr="00C1692B" w:rsidRDefault="00F24FB5" w:rsidP="00C1692B">
      <w:pPr>
        <w:pStyle w:val="ListParagraph"/>
        <w:spacing w:line="360" w:lineRule="auto"/>
        <w:ind w:left="1140"/>
        <w:jc w:val="both"/>
        <w:rPr>
          <w:rFonts w:ascii="Times New Roman" w:hAnsi="Times New Roman" w:cs="Times New Roman"/>
          <w:b/>
          <w:bCs/>
        </w:rPr>
      </w:pPr>
      <w:r w:rsidRPr="00C1692B">
        <w:rPr>
          <w:rFonts w:ascii="Times New Roman" w:hAnsi="Times New Roman" w:cs="Times New Roman"/>
          <w:b/>
          <w:bCs/>
        </w:rPr>
        <w:t>Value Added by Com B: Final good's value - intermediate good's value=250-100=150</w:t>
      </w:r>
    </w:p>
    <w:p w14:paraId="7662ECF9" w14:textId="7F0C59D0" w:rsidR="00F24FB5" w:rsidRPr="00C1692B" w:rsidRDefault="00F24FB5" w:rsidP="00C1692B">
      <w:pPr>
        <w:pStyle w:val="ListParagraph"/>
        <w:spacing w:line="360" w:lineRule="auto"/>
        <w:ind w:left="1140"/>
        <w:jc w:val="both"/>
        <w:rPr>
          <w:rFonts w:ascii="Times New Roman" w:hAnsi="Times New Roman" w:cs="Times New Roman"/>
          <w:b/>
          <w:bCs/>
        </w:rPr>
      </w:pPr>
      <w:r w:rsidRPr="00C1692B">
        <w:rPr>
          <w:rFonts w:ascii="Times New Roman" w:hAnsi="Times New Roman" w:cs="Times New Roman"/>
          <w:b/>
          <w:bCs/>
        </w:rPr>
        <w:t>Value Added by Com C:  Final good's value - intermediate good's value=400-250=150</w:t>
      </w:r>
    </w:p>
    <w:p w14:paraId="2D9D6D7C" w14:textId="17DE6C03" w:rsidR="00485926" w:rsidRPr="00C1692B" w:rsidRDefault="00F24FB5" w:rsidP="00C1692B">
      <w:pPr>
        <w:pStyle w:val="ListParagraph"/>
        <w:spacing w:line="360" w:lineRule="auto"/>
        <w:ind w:left="1140"/>
        <w:jc w:val="both"/>
        <w:rPr>
          <w:rFonts w:ascii="Times New Roman" w:hAnsi="Times New Roman" w:cs="Times New Roman"/>
          <w:b/>
          <w:bCs/>
        </w:rPr>
      </w:pPr>
      <w:r w:rsidRPr="00C1692B">
        <w:rPr>
          <w:rFonts w:ascii="Times New Roman" w:hAnsi="Times New Roman" w:cs="Times New Roman"/>
          <w:b/>
          <w:bCs/>
        </w:rPr>
        <w:t>When we add these values we find GDP from value added approach =400 TL</w:t>
      </w:r>
    </w:p>
    <w:p w14:paraId="280A9232" w14:textId="4A26A22A" w:rsidR="00CA5693" w:rsidRPr="00C1692B" w:rsidRDefault="00CA5693" w:rsidP="00C1692B">
      <w:pPr>
        <w:pStyle w:val="ListParagraph"/>
        <w:numPr>
          <w:ilvl w:val="0"/>
          <w:numId w:val="1"/>
        </w:numPr>
        <w:spacing w:line="360" w:lineRule="auto"/>
        <w:jc w:val="both"/>
        <w:rPr>
          <w:rFonts w:ascii="Times New Roman" w:hAnsi="Times New Roman" w:cs="Times New Roman"/>
          <w:b/>
          <w:bCs/>
        </w:rPr>
      </w:pPr>
      <w:r w:rsidRPr="00C1692B">
        <w:rPr>
          <w:rFonts w:ascii="Times New Roman" w:hAnsi="Times New Roman" w:cs="Times New Roman"/>
          <w:bCs/>
        </w:rPr>
        <w:t xml:space="preserve">Homelands has an economy that produces only three final goods: meat, coal, and wheel. Information on population, nominal prices and total output for each good in the years 2002 and 2008 is given below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4"/>
        <w:gridCol w:w="1897"/>
        <w:gridCol w:w="2301"/>
        <w:gridCol w:w="1897"/>
        <w:gridCol w:w="2301"/>
      </w:tblGrid>
      <w:tr w:rsidR="00CA5693" w:rsidRPr="00C1692B" w14:paraId="268B30C6" w14:textId="77777777" w:rsidTr="000950D1">
        <w:trPr>
          <w:trHeight w:val="280"/>
          <w:jc w:val="center"/>
        </w:trPr>
        <w:tc>
          <w:tcPr>
            <w:tcW w:w="963" w:type="dxa"/>
            <w:vMerge w:val="restart"/>
          </w:tcPr>
          <w:p w14:paraId="3897459B" w14:textId="77777777" w:rsidR="00CA5693" w:rsidRPr="00C1692B" w:rsidRDefault="00CA5693" w:rsidP="00C1692B">
            <w:pPr>
              <w:tabs>
                <w:tab w:val="right" w:pos="5040"/>
                <w:tab w:val="left" w:pos="5760"/>
                <w:tab w:val="left" w:pos="6840"/>
              </w:tabs>
              <w:spacing w:line="360" w:lineRule="auto"/>
              <w:jc w:val="both"/>
              <w:rPr>
                <w:rFonts w:ascii="Times New Roman" w:hAnsi="Times New Roman" w:cs="Times New Roman"/>
              </w:rPr>
            </w:pPr>
          </w:p>
        </w:tc>
        <w:tc>
          <w:tcPr>
            <w:tcW w:w="4346" w:type="dxa"/>
            <w:gridSpan w:val="2"/>
          </w:tcPr>
          <w:p w14:paraId="1E56230D" w14:textId="77777777" w:rsidR="00CA5693" w:rsidRPr="00C1692B" w:rsidRDefault="00CA5693" w:rsidP="00C1692B">
            <w:pPr>
              <w:tabs>
                <w:tab w:val="right" w:pos="5040"/>
                <w:tab w:val="left" w:pos="5760"/>
                <w:tab w:val="left" w:pos="6840"/>
              </w:tabs>
              <w:spacing w:line="360" w:lineRule="auto"/>
              <w:jc w:val="both"/>
              <w:rPr>
                <w:rFonts w:ascii="Times New Roman" w:hAnsi="Times New Roman" w:cs="Times New Roman"/>
                <w:b/>
              </w:rPr>
            </w:pPr>
            <w:r w:rsidRPr="00C1692B">
              <w:rPr>
                <w:rFonts w:ascii="Times New Roman" w:hAnsi="Times New Roman" w:cs="Times New Roman"/>
                <w:b/>
              </w:rPr>
              <w:t>2002</w:t>
            </w:r>
          </w:p>
        </w:tc>
        <w:tc>
          <w:tcPr>
            <w:tcW w:w="4346" w:type="dxa"/>
            <w:gridSpan w:val="2"/>
          </w:tcPr>
          <w:p w14:paraId="698B7818" w14:textId="77777777" w:rsidR="00CA5693" w:rsidRPr="00C1692B" w:rsidRDefault="00CA5693" w:rsidP="00C1692B">
            <w:pPr>
              <w:tabs>
                <w:tab w:val="right" w:pos="5040"/>
                <w:tab w:val="left" w:pos="5760"/>
                <w:tab w:val="left" w:pos="6840"/>
              </w:tabs>
              <w:spacing w:line="360" w:lineRule="auto"/>
              <w:jc w:val="both"/>
              <w:rPr>
                <w:rFonts w:ascii="Times New Roman" w:hAnsi="Times New Roman" w:cs="Times New Roman"/>
                <w:b/>
              </w:rPr>
            </w:pPr>
            <w:r w:rsidRPr="00C1692B">
              <w:rPr>
                <w:rFonts w:ascii="Times New Roman" w:hAnsi="Times New Roman" w:cs="Times New Roman"/>
                <w:b/>
              </w:rPr>
              <w:t>2008</w:t>
            </w:r>
          </w:p>
        </w:tc>
      </w:tr>
      <w:tr w:rsidR="00CA5693" w:rsidRPr="00C1692B" w14:paraId="0B9D0EFD" w14:textId="77777777" w:rsidTr="000950D1">
        <w:trPr>
          <w:trHeight w:val="302"/>
          <w:jc w:val="center"/>
        </w:trPr>
        <w:tc>
          <w:tcPr>
            <w:tcW w:w="963" w:type="dxa"/>
            <w:vMerge/>
          </w:tcPr>
          <w:p w14:paraId="44DADFAA" w14:textId="77777777" w:rsidR="00CA5693" w:rsidRPr="00C1692B" w:rsidRDefault="00CA5693" w:rsidP="00C1692B">
            <w:pPr>
              <w:tabs>
                <w:tab w:val="right" w:pos="5040"/>
                <w:tab w:val="left" w:pos="5760"/>
                <w:tab w:val="left" w:pos="6840"/>
              </w:tabs>
              <w:spacing w:line="360" w:lineRule="auto"/>
              <w:jc w:val="both"/>
              <w:rPr>
                <w:rFonts w:ascii="Times New Roman" w:hAnsi="Times New Roman" w:cs="Times New Roman"/>
              </w:rPr>
            </w:pPr>
          </w:p>
        </w:tc>
        <w:tc>
          <w:tcPr>
            <w:tcW w:w="1969" w:type="dxa"/>
          </w:tcPr>
          <w:p w14:paraId="1BC35E64" w14:textId="77777777" w:rsidR="00CA5693" w:rsidRPr="00C1692B" w:rsidRDefault="00CA5693" w:rsidP="00C1692B">
            <w:pPr>
              <w:tabs>
                <w:tab w:val="right" w:pos="5040"/>
                <w:tab w:val="left" w:pos="5760"/>
                <w:tab w:val="left" w:pos="6840"/>
              </w:tabs>
              <w:spacing w:line="360" w:lineRule="auto"/>
              <w:jc w:val="both"/>
              <w:rPr>
                <w:rFonts w:ascii="Times New Roman" w:hAnsi="Times New Roman" w:cs="Times New Roman"/>
                <w:b/>
              </w:rPr>
            </w:pPr>
            <w:r w:rsidRPr="00C1692B">
              <w:rPr>
                <w:rFonts w:ascii="Times New Roman" w:hAnsi="Times New Roman" w:cs="Times New Roman"/>
                <w:b/>
              </w:rPr>
              <w:t>per unit Price ($)</w:t>
            </w:r>
          </w:p>
        </w:tc>
        <w:tc>
          <w:tcPr>
            <w:tcW w:w="2377" w:type="dxa"/>
          </w:tcPr>
          <w:p w14:paraId="3108EFCE" w14:textId="77777777" w:rsidR="00CA5693" w:rsidRPr="00C1692B" w:rsidRDefault="00CA5693" w:rsidP="00C1692B">
            <w:pPr>
              <w:tabs>
                <w:tab w:val="right" w:pos="5040"/>
                <w:tab w:val="left" w:pos="5760"/>
                <w:tab w:val="left" w:pos="6840"/>
              </w:tabs>
              <w:spacing w:line="360" w:lineRule="auto"/>
              <w:jc w:val="both"/>
              <w:rPr>
                <w:rFonts w:ascii="Times New Roman" w:hAnsi="Times New Roman" w:cs="Times New Roman"/>
                <w:b/>
              </w:rPr>
            </w:pPr>
            <w:r w:rsidRPr="00C1692B">
              <w:rPr>
                <w:rFonts w:ascii="Times New Roman" w:hAnsi="Times New Roman" w:cs="Times New Roman"/>
                <w:b/>
              </w:rPr>
              <w:t>Output (in millions)</w:t>
            </w:r>
          </w:p>
        </w:tc>
        <w:tc>
          <w:tcPr>
            <w:tcW w:w="1969" w:type="dxa"/>
          </w:tcPr>
          <w:p w14:paraId="3EE484A2" w14:textId="77777777" w:rsidR="00CA5693" w:rsidRPr="00C1692B" w:rsidRDefault="00CA5693" w:rsidP="00C1692B">
            <w:pPr>
              <w:tabs>
                <w:tab w:val="right" w:pos="5040"/>
                <w:tab w:val="left" w:pos="5760"/>
                <w:tab w:val="left" w:pos="6840"/>
              </w:tabs>
              <w:spacing w:line="360" w:lineRule="auto"/>
              <w:jc w:val="both"/>
              <w:rPr>
                <w:rFonts w:ascii="Times New Roman" w:hAnsi="Times New Roman" w:cs="Times New Roman"/>
                <w:b/>
              </w:rPr>
            </w:pPr>
            <w:r w:rsidRPr="00C1692B">
              <w:rPr>
                <w:rFonts w:ascii="Times New Roman" w:hAnsi="Times New Roman" w:cs="Times New Roman"/>
                <w:b/>
              </w:rPr>
              <w:t>per unit Price ($)</w:t>
            </w:r>
          </w:p>
        </w:tc>
        <w:tc>
          <w:tcPr>
            <w:tcW w:w="2377" w:type="dxa"/>
          </w:tcPr>
          <w:p w14:paraId="5FC109AD" w14:textId="77777777" w:rsidR="00CA5693" w:rsidRPr="00C1692B" w:rsidRDefault="00CA5693" w:rsidP="00C1692B">
            <w:pPr>
              <w:tabs>
                <w:tab w:val="right" w:pos="5040"/>
                <w:tab w:val="left" w:pos="5760"/>
                <w:tab w:val="left" w:pos="6840"/>
              </w:tabs>
              <w:spacing w:line="360" w:lineRule="auto"/>
              <w:jc w:val="both"/>
              <w:rPr>
                <w:rFonts w:ascii="Times New Roman" w:hAnsi="Times New Roman" w:cs="Times New Roman"/>
                <w:b/>
              </w:rPr>
            </w:pPr>
            <w:r w:rsidRPr="00C1692B">
              <w:rPr>
                <w:rFonts w:ascii="Times New Roman" w:hAnsi="Times New Roman" w:cs="Times New Roman"/>
                <w:b/>
              </w:rPr>
              <w:t>Output (in millions)</w:t>
            </w:r>
          </w:p>
        </w:tc>
      </w:tr>
      <w:tr w:rsidR="00CA5693" w:rsidRPr="00C1692B" w14:paraId="651BAB86" w14:textId="77777777" w:rsidTr="000950D1">
        <w:trPr>
          <w:trHeight w:val="242"/>
          <w:jc w:val="center"/>
        </w:trPr>
        <w:tc>
          <w:tcPr>
            <w:tcW w:w="963" w:type="dxa"/>
          </w:tcPr>
          <w:p w14:paraId="2354AAEC"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b/>
              </w:rPr>
            </w:pPr>
            <w:r w:rsidRPr="00C1692B">
              <w:rPr>
                <w:rFonts w:ascii="Times New Roman" w:hAnsi="Times New Roman" w:cs="Times New Roman"/>
                <w:b/>
              </w:rPr>
              <w:t>Meat</w:t>
            </w:r>
          </w:p>
        </w:tc>
        <w:tc>
          <w:tcPr>
            <w:tcW w:w="1969" w:type="dxa"/>
          </w:tcPr>
          <w:p w14:paraId="022DDD41"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3.00</w:t>
            </w:r>
          </w:p>
        </w:tc>
        <w:tc>
          <w:tcPr>
            <w:tcW w:w="2377" w:type="dxa"/>
          </w:tcPr>
          <w:p w14:paraId="348DBEF6"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2</w:t>
            </w:r>
          </w:p>
        </w:tc>
        <w:tc>
          <w:tcPr>
            <w:tcW w:w="1969" w:type="dxa"/>
          </w:tcPr>
          <w:p w14:paraId="3CE3ADA0"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5.00</w:t>
            </w:r>
          </w:p>
        </w:tc>
        <w:tc>
          <w:tcPr>
            <w:tcW w:w="2377" w:type="dxa"/>
          </w:tcPr>
          <w:p w14:paraId="05889DD5"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5</w:t>
            </w:r>
          </w:p>
        </w:tc>
      </w:tr>
      <w:tr w:rsidR="00CA5693" w:rsidRPr="00C1692B" w14:paraId="5240C49C" w14:textId="77777777" w:rsidTr="000950D1">
        <w:trPr>
          <w:trHeight w:val="257"/>
          <w:jc w:val="center"/>
        </w:trPr>
        <w:tc>
          <w:tcPr>
            <w:tcW w:w="963" w:type="dxa"/>
          </w:tcPr>
          <w:p w14:paraId="719027E4"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b/>
              </w:rPr>
            </w:pPr>
            <w:r w:rsidRPr="00C1692B">
              <w:rPr>
                <w:rFonts w:ascii="Times New Roman" w:hAnsi="Times New Roman" w:cs="Times New Roman"/>
                <w:b/>
              </w:rPr>
              <w:t>Coal</w:t>
            </w:r>
          </w:p>
        </w:tc>
        <w:tc>
          <w:tcPr>
            <w:tcW w:w="1969" w:type="dxa"/>
          </w:tcPr>
          <w:p w14:paraId="42574B77"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4.50</w:t>
            </w:r>
          </w:p>
        </w:tc>
        <w:tc>
          <w:tcPr>
            <w:tcW w:w="2377" w:type="dxa"/>
          </w:tcPr>
          <w:p w14:paraId="29F6F4F7"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5</w:t>
            </w:r>
          </w:p>
        </w:tc>
        <w:tc>
          <w:tcPr>
            <w:tcW w:w="1969" w:type="dxa"/>
          </w:tcPr>
          <w:p w14:paraId="02206E51"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7.00</w:t>
            </w:r>
          </w:p>
        </w:tc>
        <w:tc>
          <w:tcPr>
            <w:tcW w:w="2377" w:type="dxa"/>
          </w:tcPr>
          <w:p w14:paraId="3134D0F3"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8</w:t>
            </w:r>
          </w:p>
        </w:tc>
      </w:tr>
      <w:tr w:rsidR="00CA5693" w:rsidRPr="00C1692B" w14:paraId="48F0FB7B" w14:textId="77777777" w:rsidTr="000950D1">
        <w:trPr>
          <w:trHeight w:val="257"/>
          <w:jc w:val="center"/>
        </w:trPr>
        <w:tc>
          <w:tcPr>
            <w:tcW w:w="963" w:type="dxa"/>
          </w:tcPr>
          <w:p w14:paraId="19C36659"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b/>
              </w:rPr>
            </w:pPr>
            <w:r w:rsidRPr="00C1692B">
              <w:rPr>
                <w:rFonts w:ascii="Times New Roman" w:hAnsi="Times New Roman" w:cs="Times New Roman"/>
                <w:b/>
              </w:rPr>
              <w:t>Wheel</w:t>
            </w:r>
          </w:p>
        </w:tc>
        <w:tc>
          <w:tcPr>
            <w:tcW w:w="1969" w:type="dxa"/>
          </w:tcPr>
          <w:p w14:paraId="783A175B"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2.50</w:t>
            </w:r>
          </w:p>
        </w:tc>
        <w:tc>
          <w:tcPr>
            <w:tcW w:w="2377" w:type="dxa"/>
          </w:tcPr>
          <w:p w14:paraId="679EF2A5"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8</w:t>
            </w:r>
          </w:p>
        </w:tc>
        <w:tc>
          <w:tcPr>
            <w:tcW w:w="1969" w:type="dxa"/>
          </w:tcPr>
          <w:p w14:paraId="57CF960E"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3.00</w:t>
            </w:r>
          </w:p>
        </w:tc>
        <w:tc>
          <w:tcPr>
            <w:tcW w:w="2377" w:type="dxa"/>
          </w:tcPr>
          <w:p w14:paraId="51BC896D"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10</w:t>
            </w:r>
          </w:p>
        </w:tc>
      </w:tr>
    </w:tbl>
    <w:p w14:paraId="5FEC7233" w14:textId="77777777" w:rsidR="00B6064F" w:rsidRPr="00C1692B" w:rsidRDefault="00B6064F" w:rsidP="00C1692B">
      <w:pPr>
        <w:pStyle w:val="ListParagraph"/>
        <w:spacing w:line="360" w:lineRule="auto"/>
        <w:ind w:left="420"/>
        <w:jc w:val="both"/>
        <w:rPr>
          <w:rFonts w:ascii="Times New Roman" w:hAnsi="Times New Roman" w:cs="Times New Roman"/>
          <w:b/>
        </w:rPr>
      </w:pPr>
    </w:p>
    <w:p w14:paraId="0CE60A89" w14:textId="77777777" w:rsidR="00CA5693" w:rsidRPr="00C1692B" w:rsidRDefault="00CA5693" w:rsidP="00C1692B">
      <w:pPr>
        <w:pStyle w:val="ListParagraph"/>
        <w:spacing w:line="360" w:lineRule="auto"/>
        <w:ind w:left="420"/>
        <w:jc w:val="both"/>
        <w:rPr>
          <w:rFonts w:ascii="Times New Roman" w:hAnsi="Times New Roman" w:cs="Times New Roman"/>
          <w:b/>
        </w:rPr>
      </w:pPr>
      <w:r w:rsidRPr="00C1692B">
        <w:rPr>
          <w:rFonts w:ascii="Times New Roman" w:hAnsi="Times New Roman" w:cs="Times New Roman"/>
          <w:b/>
          <w:bCs/>
        </w:rPr>
        <w:t xml:space="preserve">Note:  The population of </w:t>
      </w:r>
      <w:r w:rsidRPr="00C1692B">
        <w:rPr>
          <w:rFonts w:ascii="Times New Roman" w:hAnsi="Times New Roman" w:cs="Times New Roman"/>
          <w:b/>
        </w:rPr>
        <w:t>Homelands</w:t>
      </w:r>
      <w:r w:rsidRPr="00C1692B">
        <w:rPr>
          <w:rFonts w:ascii="Times New Roman" w:hAnsi="Times New Roman" w:cs="Times New Roman"/>
          <w:b/>
          <w:bCs/>
        </w:rPr>
        <w:t xml:space="preserve"> for years 2002 and 2008 are 15,000 and 20,000; respectively.</w:t>
      </w:r>
    </w:p>
    <w:p w14:paraId="702EF4D8" w14:textId="77777777" w:rsidR="00CA5693" w:rsidRPr="00C1692B" w:rsidRDefault="00CA5693" w:rsidP="00C1692B">
      <w:pPr>
        <w:pStyle w:val="ListParagraph"/>
        <w:spacing w:line="360" w:lineRule="auto"/>
        <w:ind w:left="420"/>
        <w:jc w:val="both"/>
        <w:rPr>
          <w:rFonts w:ascii="Times New Roman" w:hAnsi="Times New Roman" w:cs="Times New Roman"/>
          <w:b/>
        </w:rPr>
      </w:pPr>
    </w:p>
    <w:p w14:paraId="547402D2" w14:textId="77777777" w:rsidR="00CA5693" w:rsidRPr="00C1692B" w:rsidRDefault="00CA5693" w:rsidP="00C1692B">
      <w:pPr>
        <w:numPr>
          <w:ilvl w:val="0"/>
          <w:numId w:val="3"/>
        </w:numPr>
        <w:tabs>
          <w:tab w:val="left" w:pos="1080"/>
        </w:tabs>
        <w:spacing w:after="0"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 xml:space="preserve">Calculate nominal GDP for </w:t>
      </w:r>
      <w:r w:rsidRPr="00C1692B">
        <w:rPr>
          <w:rFonts w:ascii="Times New Roman" w:hAnsi="Times New Roman" w:cs="Times New Roman"/>
          <w:bCs/>
          <w:color w:val="000000" w:themeColor="text1"/>
        </w:rPr>
        <w:t>2002</w:t>
      </w:r>
      <w:r w:rsidRPr="00C1692B">
        <w:rPr>
          <w:rFonts w:ascii="Times New Roman" w:hAnsi="Times New Roman" w:cs="Times New Roman"/>
          <w:color w:val="000000" w:themeColor="text1"/>
        </w:rPr>
        <w:t>.</w:t>
      </w:r>
    </w:p>
    <w:p w14:paraId="019D11FA" w14:textId="77777777" w:rsidR="00CA5693" w:rsidRPr="00C1692B" w:rsidRDefault="00CA5693" w:rsidP="00C1692B">
      <w:pPr>
        <w:tabs>
          <w:tab w:val="left" w:pos="1080"/>
        </w:tabs>
        <w:spacing w:line="360" w:lineRule="auto"/>
        <w:jc w:val="both"/>
        <w:rPr>
          <w:rFonts w:ascii="Times New Roman" w:hAnsi="Times New Roman" w:cs="Times New Roman"/>
          <w:b/>
          <w:color w:val="000000" w:themeColor="text1"/>
        </w:rPr>
      </w:pPr>
      <w:r w:rsidRPr="00C1692B">
        <w:rPr>
          <w:rFonts w:ascii="Times New Roman" w:hAnsi="Times New Roman" w:cs="Times New Roman"/>
          <w:b/>
          <w:color w:val="000000" w:themeColor="text1"/>
        </w:rPr>
        <w:t>Nominal GDP in 2002 = 3.00*2 + 4.50*5 + 2.50*8 = 48.5 Million</w:t>
      </w:r>
    </w:p>
    <w:p w14:paraId="01C75594" w14:textId="77777777" w:rsidR="00CA5693" w:rsidRPr="00C1692B" w:rsidRDefault="00CA5693" w:rsidP="00C1692B">
      <w:pPr>
        <w:numPr>
          <w:ilvl w:val="0"/>
          <w:numId w:val="3"/>
        </w:numPr>
        <w:tabs>
          <w:tab w:val="left" w:pos="1080"/>
        </w:tabs>
        <w:spacing w:after="0"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Calculate nominal GDP for 2008.</w:t>
      </w:r>
    </w:p>
    <w:p w14:paraId="572AB341" w14:textId="77777777" w:rsidR="00CA5693" w:rsidRPr="00C1692B" w:rsidRDefault="00CA5693" w:rsidP="00C1692B">
      <w:pPr>
        <w:tabs>
          <w:tab w:val="left" w:pos="1080"/>
        </w:tabs>
        <w:spacing w:line="360" w:lineRule="auto"/>
        <w:jc w:val="both"/>
        <w:rPr>
          <w:rFonts w:ascii="Times New Roman" w:hAnsi="Times New Roman" w:cs="Times New Roman"/>
          <w:b/>
          <w:color w:val="000000" w:themeColor="text1"/>
        </w:rPr>
      </w:pPr>
      <w:r w:rsidRPr="00C1692B">
        <w:rPr>
          <w:rFonts w:ascii="Times New Roman" w:hAnsi="Times New Roman" w:cs="Times New Roman"/>
          <w:b/>
          <w:color w:val="000000" w:themeColor="text1"/>
        </w:rPr>
        <w:t>Nominal GDP in 2008 = 5.00*5 + 7.00*8 + 3.00*10 = 111 Million</w:t>
      </w:r>
    </w:p>
    <w:p w14:paraId="1C2BBB90" w14:textId="77777777" w:rsidR="00CA5693" w:rsidRPr="00C1692B" w:rsidRDefault="00CA5693" w:rsidP="00C1692B">
      <w:pPr>
        <w:numPr>
          <w:ilvl w:val="0"/>
          <w:numId w:val="3"/>
        </w:numPr>
        <w:tabs>
          <w:tab w:val="left" w:pos="1080"/>
        </w:tabs>
        <w:spacing w:after="0"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 xml:space="preserve">Calculate real GDP for </w:t>
      </w:r>
      <w:r w:rsidRPr="00C1692B">
        <w:rPr>
          <w:rFonts w:ascii="Times New Roman" w:hAnsi="Times New Roman" w:cs="Times New Roman"/>
          <w:bCs/>
          <w:color w:val="000000" w:themeColor="text1"/>
        </w:rPr>
        <w:t>2002</w:t>
      </w:r>
      <w:r w:rsidRPr="00C1692B">
        <w:rPr>
          <w:rFonts w:ascii="Times New Roman" w:hAnsi="Times New Roman" w:cs="Times New Roman"/>
          <w:color w:val="000000" w:themeColor="text1"/>
        </w:rPr>
        <w:t xml:space="preserve"> and 2008 if the BASE YEAR is </w:t>
      </w:r>
      <w:r w:rsidRPr="00C1692B">
        <w:rPr>
          <w:rFonts w:ascii="Times New Roman" w:hAnsi="Times New Roman" w:cs="Times New Roman"/>
          <w:bCs/>
          <w:color w:val="000000" w:themeColor="text1"/>
        </w:rPr>
        <w:t>2002</w:t>
      </w:r>
      <w:r w:rsidRPr="00C1692B">
        <w:rPr>
          <w:rFonts w:ascii="Times New Roman" w:hAnsi="Times New Roman" w:cs="Times New Roman"/>
          <w:color w:val="000000" w:themeColor="text1"/>
        </w:rPr>
        <w:t>.</w:t>
      </w:r>
    </w:p>
    <w:p w14:paraId="54C7409A" w14:textId="77777777" w:rsidR="00CA5693" w:rsidRPr="00C1692B" w:rsidRDefault="00CA5693" w:rsidP="00C1692B">
      <w:pPr>
        <w:tabs>
          <w:tab w:val="left" w:pos="1080"/>
        </w:tabs>
        <w:spacing w:line="360" w:lineRule="auto"/>
        <w:jc w:val="both"/>
        <w:rPr>
          <w:rFonts w:ascii="Times New Roman" w:hAnsi="Times New Roman" w:cs="Times New Roman"/>
          <w:b/>
          <w:color w:val="000000" w:themeColor="text1"/>
        </w:rPr>
      </w:pPr>
      <w:r w:rsidRPr="00C1692B">
        <w:rPr>
          <w:rFonts w:ascii="Times New Roman" w:hAnsi="Times New Roman" w:cs="Times New Roman"/>
          <w:b/>
          <w:color w:val="000000" w:themeColor="text1"/>
        </w:rPr>
        <w:t>Real GDP in 2002 (2002=100) = 3.00*2 + 4.50*5 + 2.50*8 = 48.5 Million</w:t>
      </w:r>
    </w:p>
    <w:p w14:paraId="7B06441C" w14:textId="77777777" w:rsidR="00CA5693" w:rsidRPr="00C1692B" w:rsidRDefault="00CA5693" w:rsidP="00C1692B">
      <w:pPr>
        <w:tabs>
          <w:tab w:val="left" w:pos="1080"/>
        </w:tabs>
        <w:spacing w:line="360" w:lineRule="auto"/>
        <w:jc w:val="both"/>
        <w:rPr>
          <w:rFonts w:ascii="Times New Roman" w:hAnsi="Times New Roman" w:cs="Times New Roman"/>
          <w:b/>
          <w:color w:val="000000" w:themeColor="text1"/>
        </w:rPr>
      </w:pPr>
      <w:r w:rsidRPr="00C1692B">
        <w:rPr>
          <w:rFonts w:ascii="Times New Roman" w:hAnsi="Times New Roman" w:cs="Times New Roman"/>
          <w:b/>
          <w:color w:val="000000" w:themeColor="text1"/>
        </w:rPr>
        <w:lastRenderedPageBreak/>
        <w:t>Real GDP in 2008 (2002=100)</w:t>
      </w:r>
      <w:r w:rsidRPr="00C1692B">
        <w:rPr>
          <w:rFonts w:ascii="Times New Roman" w:hAnsi="Times New Roman" w:cs="Times New Roman"/>
          <w:color w:val="000000" w:themeColor="text1"/>
        </w:rPr>
        <w:t xml:space="preserve"> </w:t>
      </w:r>
      <w:r w:rsidRPr="00C1692B">
        <w:rPr>
          <w:rFonts w:ascii="Times New Roman" w:hAnsi="Times New Roman" w:cs="Times New Roman"/>
          <w:b/>
          <w:color w:val="000000" w:themeColor="text1"/>
        </w:rPr>
        <w:t>= 3.00*5 + 4.50*8 + 2.50*10 = 76 Million</w:t>
      </w:r>
    </w:p>
    <w:p w14:paraId="3A6FE327" w14:textId="77777777" w:rsidR="00CA5693" w:rsidRPr="00C1692B" w:rsidRDefault="00CA5693" w:rsidP="00C1692B">
      <w:pPr>
        <w:numPr>
          <w:ilvl w:val="0"/>
          <w:numId w:val="3"/>
        </w:numPr>
        <w:tabs>
          <w:tab w:val="left" w:pos="1080"/>
        </w:tabs>
        <w:spacing w:after="0" w:line="360" w:lineRule="auto"/>
        <w:jc w:val="both"/>
        <w:rPr>
          <w:rFonts w:ascii="Times New Roman" w:hAnsi="Times New Roman" w:cs="Times New Roman"/>
          <w:b/>
          <w:color w:val="000000" w:themeColor="text1"/>
        </w:rPr>
      </w:pPr>
      <w:r w:rsidRPr="00C1692B">
        <w:rPr>
          <w:rFonts w:ascii="Times New Roman" w:hAnsi="Times New Roman" w:cs="Times New Roman"/>
          <w:color w:val="000000" w:themeColor="text1"/>
        </w:rPr>
        <w:t>Calculate the growth rate of real GDP from 2002 to 2008 (using 2002 $).</w:t>
      </w:r>
    </w:p>
    <w:p w14:paraId="716A281B" w14:textId="77777777" w:rsidR="00CA5693" w:rsidRPr="00C1692B" w:rsidRDefault="00CA5693" w:rsidP="00C1692B">
      <w:pPr>
        <w:tabs>
          <w:tab w:val="left" w:pos="1080"/>
        </w:tabs>
        <w:spacing w:line="360" w:lineRule="auto"/>
        <w:jc w:val="both"/>
        <w:rPr>
          <w:rFonts w:ascii="Times New Roman" w:hAnsi="Times New Roman" w:cs="Times New Roman"/>
          <w:b/>
          <w:color w:val="000000" w:themeColor="text1"/>
        </w:rPr>
      </w:pPr>
      <w:r w:rsidRPr="00C1692B">
        <w:rPr>
          <w:rFonts w:ascii="Times New Roman" w:hAnsi="Times New Roman" w:cs="Times New Roman"/>
          <w:b/>
          <w:color w:val="000000" w:themeColor="text1"/>
        </w:rPr>
        <w:t xml:space="preserve">Growth rate = </w:t>
      </w:r>
      <m:oMath>
        <m:d>
          <m:dPr>
            <m:ctrlPr>
              <w:rPr>
                <w:rFonts w:ascii="Cambria Math" w:hAnsi="Cambria Math" w:cs="Times New Roman"/>
                <w:b/>
                <w:i/>
                <w:color w:val="000000" w:themeColor="text1"/>
              </w:rPr>
            </m:ctrlPr>
          </m:dPr>
          <m:e>
            <m:f>
              <m:fPr>
                <m:ctrlPr>
                  <w:rPr>
                    <w:rFonts w:ascii="Cambria Math" w:hAnsi="Cambria Math" w:cs="Times New Roman"/>
                    <w:b/>
                    <w:i/>
                    <w:color w:val="000000" w:themeColor="text1"/>
                  </w:rPr>
                </m:ctrlPr>
              </m:fPr>
              <m:num>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X</m:t>
                    </m:r>
                  </m:e>
                  <m:sub>
                    <m:r>
                      <m:rPr>
                        <m:sty m:val="bi"/>
                      </m:rPr>
                      <w:rPr>
                        <w:rFonts w:ascii="Cambria Math" w:hAnsi="Cambria Math" w:cs="Times New Roman"/>
                        <w:color w:val="000000" w:themeColor="text1"/>
                      </w:rPr>
                      <m:t>t+1</m:t>
                    </m:r>
                  </m:sub>
                </m:sSub>
                <m:r>
                  <m:rPr>
                    <m:sty m:val="bi"/>
                  </m:rPr>
                  <w:rPr>
                    <w:rFonts w:ascii="Cambria Math" w:hAnsi="Cambria Math" w:cs="Times New Roman"/>
                    <w:color w:val="000000" w:themeColor="text1"/>
                  </w:rPr>
                  <m:t xml:space="preserve">- </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X</m:t>
                    </m:r>
                  </m:e>
                  <m:sub>
                    <m:r>
                      <m:rPr>
                        <m:sty m:val="bi"/>
                      </m:rPr>
                      <w:rPr>
                        <w:rFonts w:ascii="Cambria Math" w:hAnsi="Cambria Math" w:cs="Times New Roman"/>
                        <w:color w:val="000000" w:themeColor="text1"/>
                      </w:rPr>
                      <m:t>t</m:t>
                    </m:r>
                  </m:sub>
                </m:sSub>
              </m:num>
              <m:den>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X</m:t>
                    </m:r>
                  </m:e>
                  <m:sub>
                    <m:r>
                      <m:rPr>
                        <m:sty m:val="bi"/>
                      </m:rPr>
                      <w:rPr>
                        <w:rFonts w:ascii="Cambria Math" w:hAnsi="Cambria Math" w:cs="Times New Roman"/>
                        <w:color w:val="000000" w:themeColor="text1"/>
                      </w:rPr>
                      <m:t>t</m:t>
                    </m:r>
                  </m:sub>
                </m:sSub>
              </m:den>
            </m:f>
          </m:e>
        </m:d>
        <m:r>
          <m:rPr>
            <m:sty m:val="bi"/>
          </m:rPr>
          <w:rPr>
            <w:rFonts w:ascii="Cambria Math" w:hAnsi="Cambria Math" w:cs="Times New Roman"/>
            <w:color w:val="000000" w:themeColor="text1"/>
          </w:rPr>
          <m:t>*100=</m:t>
        </m:r>
        <m:d>
          <m:dPr>
            <m:ctrlPr>
              <w:rPr>
                <w:rFonts w:ascii="Cambria Math" w:hAnsi="Cambria Math" w:cs="Times New Roman"/>
                <w:b/>
                <w:i/>
                <w:color w:val="000000" w:themeColor="text1"/>
              </w:rPr>
            </m:ctrlPr>
          </m:dPr>
          <m:e>
            <m:f>
              <m:fPr>
                <m:ctrlPr>
                  <w:rPr>
                    <w:rFonts w:ascii="Cambria Math" w:hAnsi="Cambria Math" w:cs="Times New Roman"/>
                    <w:b/>
                    <w:i/>
                    <w:color w:val="000000" w:themeColor="text1"/>
                  </w:rPr>
                </m:ctrlPr>
              </m:fPr>
              <m:num>
                <m:r>
                  <m:rPr>
                    <m:sty m:val="bi"/>
                  </m:rPr>
                  <w:rPr>
                    <w:rFonts w:ascii="Cambria Math" w:hAnsi="Cambria Math" w:cs="Times New Roman"/>
                    <w:color w:val="000000" w:themeColor="text1"/>
                  </w:rPr>
                  <m:t>76- 48.5</m:t>
                </m:r>
              </m:num>
              <m:den>
                <m:r>
                  <m:rPr>
                    <m:sty m:val="bi"/>
                  </m:rPr>
                  <w:rPr>
                    <w:rFonts w:ascii="Cambria Math" w:hAnsi="Cambria Math" w:cs="Times New Roman"/>
                    <w:color w:val="000000" w:themeColor="text1"/>
                  </w:rPr>
                  <m:t>48.5</m:t>
                </m:r>
              </m:den>
            </m:f>
          </m:e>
        </m:d>
        <m:r>
          <m:rPr>
            <m:sty m:val="bi"/>
          </m:rPr>
          <w:rPr>
            <w:rFonts w:ascii="Cambria Math" w:hAnsi="Cambria Math" w:cs="Times New Roman"/>
            <w:color w:val="000000" w:themeColor="text1"/>
          </w:rPr>
          <m:t>*100=56.7%</m:t>
        </m:r>
      </m:oMath>
    </w:p>
    <w:p w14:paraId="77A5731E" w14:textId="77777777" w:rsidR="00CA5693" w:rsidRPr="00C1692B" w:rsidRDefault="00CA5693" w:rsidP="00C1692B">
      <w:pPr>
        <w:numPr>
          <w:ilvl w:val="0"/>
          <w:numId w:val="3"/>
        </w:numPr>
        <w:tabs>
          <w:tab w:val="left" w:pos="1080"/>
        </w:tabs>
        <w:spacing w:after="0" w:line="360" w:lineRule="auto"/>
        <w:jc w:val="both"/>
        <w:rPr>
          <w:rFonts w:ascii="Times New Roman" w:hAnsi="Times New Roman" w:cs="Times New Roman"/>
          <w:b/>
          <w:color w:val="000000" w:themeColor="text1"/>
        </w:rPr>
      </w:pPr>
      <w:r w:rsidRPr="00C1692B">
        <w:rPr>
          <w:rFonts w:ascii="Times New Roman" w:hAnsi="Times New Roman" w:cs="Times New Roman"/>
          <w:color w:val="000000" w:themeColor="text1"/>
        </w:rPr>
        <w:t xml:space="preserve">Has the standard of living increased or decreased since </w:t>
      </w:r>
      <w:r w:rsidRPr="00C1692B">
        <w:rPr>
          <w:rFonts w:ascii="Times New Roman" w:hAnsi="Times New Roman" w:cs="Times New Roman"/>
          <w:bCs/>
          <w:color w:val="000000" w:themeColor="text1"/>
        </w:rPr>
        <w:t>2002</w:t>
      </w:r>
      <w:r w:rsidRPr="00C1692B">
        <w:rPr>
          <w:rFonts w:ascii="Times New Roman" w:hAnsi="Times New Roman" w:cs="Times New Roman"/>
          <w:color w:val="000000" w:themeColor="text1"/>
        </w:rPr>
        <w:t xml:space="preserve">? </w:t>
      </w:r>
    </w:p>
    <w:p w14:paraId="213E33AC" w14:textId="77777777" w:rsidR="00CA5693" w:rsidRPr="00C1692B" w:rsidRDefault="00CA5693" w:rsidP="00C1692B">
      <w:pPr>
        <w:tabs>
          <w:tab w:val="left" w:pos="1080"/>
        </w:tabs>
        <w:spacing w:line="360" w:lineRule="auto"/>
        <w:jc w:val="both"/>
        <w:rPr>
          <w:rFonts w:ascii="Times New Roman" w:hAnsi="Times New Roman" w:cs="Times New Roman"/>
          <w:b/>
          <w:color w:val="000000" w:themeColor="text1"/>
        </w:rPr>
      </w:pPr>
      <w:r w:rsidRPr="00C1692B">
        <w:rPr>
          <w:rFonts w:ascii="Times New Roman" w:hAnsi="Times New Roman" w:cs="Times New Roman"/>
          <w:b/>
          <w:color w:val="000000" w:themeColor="text1"/>
        </w:rPr>
        <w:t>Real per Capita GDP in 2002 = 48.5 Million / 15,000 =</w:t>
      </w:r>
      <w:r w:rsidRPr="00C1692B">
        <w:rPr>
          <w:rFonts w:ascii="Times New Roman" w:hAnsi="Times New Roman" w:cs="Times New Roman"/>
          <w:color w:val="000000" w:themeColor="text1"/>
        </w:rPr>
        <w:t xml:space="preserve"> </w:t>
      </w:r>
      <w:r w:rsidRPr="00C1692B">
        <w:rPr>
          <w:rFonts w:ascii="Times New Roman" w:hAnsi="Times New Roman" w:cs="Times New Roman"/>
          <w:b/>
          <w:color w:val="000000" w:themeColor="text1"/>
        </w:rPr>
        <w:t>$ 3,233.33</w:t>
      </w:r>
    </w:p>
    <w:p w14:paraId="6A510501" w14:textId="77777777" w:rsidR="00CA5693" w:rsidRPr="00C1692B" w:rsidRDefault="00CA5693" w:rsidP="00C1692B">
      <w:pPr>
        <w:tabs>
          <w:tab w:val="left" w:pos="1080"/>
        </w:tabs>
        <w:spacing w:line="360" w:lineRule="auto"/>
        <w:jc w:val="both"/>
        <w:rPr>
          <w:rFonts w:ascii="Times New Roman" w:hAnsi="Times New Roman" w:cs="Times New Roman"/>
          <w:b/>
          <w:color w:val="000000" w:themeColor="text1"/>
        </w:rPr>
      </w:pPr>
      <w:r w:rsidRPr="00C1692B">
        <w:rPr>
          <w:rFonts w:ascii="Times New Roman" w:hAnsi="Times New Roman" w:cs="Times New Roman"/>
          <w:b/>
          <w:color w:val="000000" w:themeColor="text1"/>
        </w:rPr>
        <w:t>Real per Capita GDP in 2008 = 76 Million / 20,000 =</w:t>
      </w:r>
      <w:r w:rsidRPr="00C1692B">
        <w:rPr>
          <w:rFonts w:ascii="Times New Roman" w:hAnsi="Times New Roman" w:cs="Times New Roman"/>
          <w:color w:val="000000" w:themeColor="text1"/>
        </w:rPr>
        <w:t xml:space="preserve"> </w:t>
      </w:r>
      <w:r w:rsidRPr="00C1692B">
        <w:rPr>
          <w:rFonts w:ascii="Times New Roman" w:hAnsi="Times New Roman" w:cs="Times New Roman"/>
          <w:b/>
          <w:color w:val="000000" w:themeColor="text1"/>
        </w:rPr>
        <w:t>$ 3,800</w:t>
      </w:r>
    </w:p>
    <w:p w14:paraId="4139E80E" w14:textId="77777777" w:rsidR="00CA5693" w:rsidRPr="00C1692B" w:rsidRDefault="00CA5693" w:rsidP="00C1692B">
      <w:pPr>
        <w:tabs>
          <w:tab w:val="left" w:pos="1080"/>
        </w:tabs>
        <w:spacing w:line="360" w:lineRule="auto"/>
        <w:jc w:val="both"/>
        <w:rPr>
          <w:rFonts w:ascii="Times New Roman" w:hAnsi="Times New Roman" w:cs="Times New Roman"/>
          <w:b/>
          <w:color w:val="000000" w:themeColor="text1"/>
        </w:rPr>
      </w:pPr>
      <w:r w:rsidRPr="00C1692B">
        <w:rPr>
          <w:rFonts w:ascii="Times New Roman" w:hAnsi="Times New Roman" w:cs="Times New Roman"/>
          <w:b/>
          <w:color w:val="000000" w:themeColor="text1"/>
        </w:rPr>
        <w:t>Standard of living has increased.</w:t>
      </w:r>
    </w:p>
    <w:p w14:paraId="6588421E" w14:textId="77777777" w:rsidR="00CA5693" w:rsidRPr="00C1692B" w:rsidRDefault="00CA5693" w:rsidP="00C1692B">
      <w:pPr>
        <w:numPr>
          <w:ilvl w:val="0"/>
          <w:numId w:val="3"/>
        </w:numPr>
        <w:tabs>
          <w:tab w:val="left" w:pos="1080"/>
        </w:tabs>
        <w:spacing w:after="0"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 xml:space="preserve">Calculate real GDP for </w:t>
      </w:r>
      <w:r w:rsidRPr="00C1692B">
        <w:rPr>
          <w:rFonts w:ascii="Times New Roman" w:hAnsi="Times New Roman" w:cs="Times New Roman"/>
          <w:bCs/>
          <w:color w:val="000000" w:themeColor="text1"/>
        </w:rPr>
        <w:t>2002</w:t>
      </w:r>
      <w:r w:rsidRPr="00C1692B">
        <w:rPr>
          <w:rFonts w:ascii="Times New Roman" w:hAnsi="Times New Roman" w:cs="Times New Roman"/>
          <w:color w:val="000000" w:themeColor="text1"/>
        </w:rPr>
        <w:t xml:space="preserve"> and 2008 if the BASE YEAR is 2008.</w:t>
      </w:r>
    </w:p>
    <w:p w14:paraId="375D5B5B" w14:textId="77777777" w:rsidR="00CA5693" w:rsidRPr="00C1692B" w:rsidRDefault="00CA5693" w:rsidP="00C1692B">
      <w:pPr>
        <w:tabs>
          <w:tab w:val="left" w:pos="1080"/>
        </w:tabs>
        <w:spacing w:line="360" w:lineRule="auto"/>
        <w:jc w:val="both"/>
        <w:rPr>
          <w:rFonts w:ascii="Times New Roman" w:hAnsi="Times New Roman" w:cs="Times New Roman"/>
          <w:b/>
          <w:color w:val="000000" w:themeColor="text1"/>
        </w:rPr>
      </w:pPr>
      <w:r w:rsidRPr="00C1692B">
        <w:rPr>
          <w:rFonts w:ascii="Times New Roman" w:hAnsi="Times New Roman" w:cs="Times New Roman"/>
          <w:b/>
          <w:color w:val="000000" w:themeColor="text1"/>
        </w:rPr>
        <w:t>Real GDP in 2002 (2008=100) = 5.00*2 + 7.00*5 + 3.00*8 =</w:t>
      </w:r>
      <w:r w:rsidRPr="00C1692B">
        <w:rPr>
          <w:rFonts w:ascii="Times New Roman" w:hAnsi="Times New Roman" w:cs="Times New Roman"/>
          <w:color w:val="000000" w:themeColor="text1"/>
        </w:rPr>
        <w:t xml:space="preserve"> </w:t>
      </w:r>
      <w:r w:rsidRPr="00C1692B">
        <w:rPr>
          <w:rFonts w:ascii="Times New Roman" w:hAnsi="Times New Roman" w:cs="Times New Roman"/>
          <w:b/>
          <w:color w:val="000000" w:themeColor="text1"/>
        </w:rPr>
        <w:t>69 Million</w:t>
      </w:r>
    </w:p>
    <w:p w14:paraId="13867F76" w14:textId="77777777" w:rsidR="00CA5693" w:rsidRPr="00C1692B" w:rsidRDefault="00CA5693" w:rsidP="00C1692B">
      <w:pPr>
        <w:tabs>
          <w:tab w:val="left" w:pos="1080"/>
        </w:tabs>
        <w:spacing w:line="360" w:lineRule="auto"/>
        <w:jc w:val="both"/>
        <w:rPr>
          <w:rFonts w:ascii="Times New Roman" w:hAnsi="Times New Roman" w:cs="Times New Roman"/>
          <w:b/>
          <w:color w:val="000000" w:themeColor="text1"/>
        </w:rPr>
      </w:pPr>
      <w:r w:rsidRPr="00C1692B">
        <w:rPr>
          <w:rFonts w:ascii="Times New Roman" w:hAnsi="Times New Roman" w:cs="Times New Roman"/>
          <w:b/>
          <w:color w:val="000000" w:themeColor="text1"/>
        </w:rPr>
        <w:t>Real GDP in 2008 (2008=100)</w:t>
      </w:r>
      <w:r w:rsidRPr="00C1692B">
        <w:rPr>
          <w:rFonts w:ascii="Times New Roman" w:hAnsi="Times New Roman" w:cs="Times New Roman"/>
          <w:color w:val="000000" w:themeColor="text1"/>
        </w:rPr>
        <w:t xml:space="preserve"> </w:t>
      </w:r>
      <w:r w:rsidRPr="00C1692B">
        <w:rPr>
          <w:rFonts w:ascii="Times New Roman" w:hAnsi="Times New Roman" w:cs="Times New Roman"/>
          <w:b/>
          <w:color w:val="000000" w:themeColor="text1"/>
        </w:rPr>
        <w:t>= 5.00*5 + 7.00*8 + 3.00*10 =</w:t>
      </w:r>
      <w:r w:rsidRPr="00C1692B">
        <w:rPr>
          <w:rFonts w:ascii="Times New Roman" w:hAnsi="Times New Roman" w:cs="Times New Roman"/>
          <w:color w:val="000000" w:themeColor="text1"/>
        </w:rPr>
        <w:t xml:space="preserve"> </w:t>
      </w:r>
      <w:r w:rsidRPr="00C1692B">
        <w:rPr>
          <w:rFonts w:ascii="Times New Roman" w:hAnsi="Times New Roman" w:cs="Times New Roman"/>
          <w:b/>
          <w:color w:val="000000" w:themeColor="text1"/>
        </w:rPr>
        <w:t>111 Million</w:t>
      </w:r>
    </w:p>
    <w:p w14:paraId="29D49DB2" w14:textId="77777777" w:rsidR="00CA5693" w:rsidRPr="00C1692B" w:rsidRDefault="00CA5693" w:rsidP="00C1692B">
      <w:pPr>
        <w:numPr>
          <w:ilvl w:val="0"/>
          <w:numId w:val="3"/>
        </w:numPr>
        <w:tabs>
          <w:tab w:val="left" w:pos="1080"/>
        </w:tabs>
        <w:spacing w:after="0" w:line="360" w:lineRule="auto"/>
        <w:jc w:val="both"/>
        <w:rPr>
          <w:rFonts w:ascii="Times New Roman" w:hAnsi="Times New Roman" w:cs="Times New Roman"/>
          <w:b/>
          <w:color w:val="000000" w:themeColor="text1"/>
        </w:rPr>
      </w:pPr>
      <w:r w:rsidRPr="00C1692B">
        <w:rPr>
          <w:rFonts w:ascii="Times New Roman" w:hAnsi="Times New Roman" w:cs="Times New Roman"/>
          <w:color w:val="000000" w:themeColor="text1"/>
        </w:rPr>
        <w:t>Calculate the growth rate of real GDP (using 2008 $).</w:t>
      </w:r>
    </w:p>
    <w:p w14:paraId="5CB2889C" w14:textId="77777777" w:rsidR="00CA5693" w:rsidRPr="00C1692B" w:rsidRDefault="00CA5693" w:rsidP="00C1692B">
      <w:pPr>
        <w:tabs>
          <w:tab w:val="left" w:pos="1080"/>
        </w:tabs>
        <w:spacing w:line="360" w:lineRule="auto"/>
        <w:jc w:val="both"/>
        <w:rPr>
          <w:rFonts w:ascii="Times New Roman" w:eastAsiaTheme="minorEastAsia" w:hAnsi="Times New Roman" w:cs="Times New Roman"/>
          <w:b/>
          <w:color w:val="000000" w:themeColor="text1"/>
        </w:rPr>
      </w:pPr>
      <w:r w:rsidRPr="00C1692B">
        <w:rPr>
          <w:rFonts w:ascii="Times New Roman" w:hAnsi="Times New Roman" w:cs="Times New Roman"/>
          <w:b/>
          <w:color w:val="000000" w:themeColor="text1"/>
        </w:rPr>
        <w:t xml:space="preserve">Growth rate = </w:t>
      </w:r>
      <m:oMath>
        <m:d>
          <m:dPr>
            <m:ctrlPr>
              <w:rPr>
                <w:rFonts w:ascii="Cambria Math" w:hAnsi="Cambria Math" w:cs="Times New Roman"/>
                <w:b/>
                <w:i/>
                <w:color w:val="000000" w:themeColor="text1"/>
              </w:rPr>
            </m:ctrlPr>
          </m:dPr>
          <m:e>
            <m:f>
              <m:fPr>
                <m:ctrlPr>
                  <w:rPr>
                    <w:rFonts w:ascii="Cambria Math" w:hAnsi="Cambria Math" w:cs="Times New Roman"/>
                    <w:b/>
                    <w:i/>
                    <w:color w:val="000000" w:themeColor="text1"/>
                  </w:rPr>
                </m:ctrlPr>
              </m:fPr>
              <m:num>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X</m:t>
                    </m:r>
                  </m:e>
                  <m:sub>
                    <m:r>
                      <m:rPr>
                        <m:sty m:val="bi"/>
                      </m:rPr>
                      <w:rPr>
                        <w:rFonts w:ascii="Cambria Math" w:hAnsi="Cambria Math" w:cs="Times New Roman"/>
                        <w:color w:val="000000" w:themeColor="text1"/>
                      </w:rPr>
                      <m:t>t+1</m:t>
                    </m:r>
                  </m:sub>
                </m:sSub>
                <m:r>
                  <m:rPr>
                    <m:sty m:val="bi"/>
                  </m:rPr>
                  <w:rPr>
                    <w:rFonts w:ascii="Cambria Math" w:hAnsi="Cambria Math" w:cs="Times New Roman"/>
                    <w:color w:val="000000" w:themeColor="text1"/>
                  </w:rPr>
                  <m:t xml:space="preserve">- </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X</m:t>
                    </m:r>
                  </m:e>
                  <m:sub>
                    <m:r>
                      <m:rPr>
                        <m:sty m:val="bi"/>
                      </m:rPr>
                      <w:rPr>
                        <w:rFonts w:ascii="Cambria Math" w:hAnsi="Cambria Math" w:cs="Times New Roman"/>
                        <w:color w:val="000000" w:themeColor="text1"/>
                      </w:rPr>
                      <m:t>t</m:t>
                    </m:r>
                  </m:sub>
                </m:sSub>
              </m:num>
              <m:den>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X</m:t>
                    </m:r>
                  </m:e>
                  <m:sub>
                    <m:r>
                      <m:rPr>
                        <m:sty m:val="bi"/>
                      </m:rPr>
                      <w:rPr>
                        <w:rFonts w:ascii="Cambria Math" w:hAnsi="Cambria Math" w:cs="Times New Roman"/>
                        <w:color w:val="000000" w:themeColor="text1"/>
                      </w:rPr>
                      <m:t>t</m:t>
                    </m:r>
                  </m:sub>
                </m:sSub>
              </m:den>
            </m:f>
          </m:e>
        </m:d>
        <m:r>
          <m:rPr>
            <m:sty m:val="bi"/>
          </m:rPr>
          <w:rPr>
            <w:rFonts w:ascii="Cambria Math" w:hAnsi="Cambria Math" w:cs="Times New Roman"/>
            <w:color w:val="000000" w:themeColor="text1"/>
          </w:rPr>
          <m:t>*100=</m:t>
        </m:r>
        <m:d>
          <m:dPr>
            <m:ctrlPr>
              <w:rPr>
                <w:rFonts w:ascii="Cambria Math" w:hAnsi="Cambria Math" w:cs="Times New Roman"/>
                <w:b/>
                <w:i/>
                <w:color w:val="000000" w:themeColor="text1"/>
              </w:rPr>
            </m:ctrlPr>
          </m:dPr>
          <m:e>
            <m:f>
              <m:fPr>
                <m:ctrlPr>
                  <w:rPr>
                    <w:rFonts w:ascii="Cambria Math" w:hAnsi="Cambria Math" w:cs="Times New Roman"/>
                    <w:b/>
                    <w:i/>
                    <w:color w:val="000000" w:themeColor="text1"/>
                  </w:rPr>
                </m:ctrlPr>
              </m:fPr>
              <m:num>
                <m:r>
                  <m:rPr>
                    <m:sty m:val="bi"/>
                  </m:rPr>
                  <w:rPr>
                    <w:rFonts w:ascii="Cambria Math" w:hAnsi="Cambria Math" w:cs="Times New Roman"/>
                    <w:color w:val="000000" w:themeColor="text1"/>
                  </w:rPr>
                  <m:t>111- 69</m:t>
                </m:r>
              </m:num>
              <m:den>
                <m:r>
                  <m:rPr>
                    <m:sty m:val="bi"/>
                  </m:rPr>
                  <w:rPr>
                    <w:rFonts w:ascii="Cambria Math" w:hAnsi="Cambria Math" w:cs="Times New Roman"/>
                    <w:color w:val="000000" w:themeColor="text1"/>
                  </w:rPr>
                  <m:t>69</m:t>
                </m:r>
              </m:den>
            </m:f>
          </m:e>
        </m:d>
        <m:r>
          <m:rPr>
            <m:sty m:val="bi"/>
          </m:rPr>
          <w:rPr>
            <w:rFonts w:ascii="Cambria Math" w:hAnsi="Cambria Math" w:cs="Times New Roman"/>
            <w:color w:val="000000" w:themeColor="text1"/>
          </w:rPr>
          <m:t>*100=60.86%</m:t>
        </m:r>
      </m:oMath>
    </w:p>
    <w:p w14:paraId="62A36893" w14:textId="7E7BA6AE" w:rsidR="0091555D" w:rsidRPr="00C1692B" w:rsidRDefault="00CA5693" w:rsidP="00C1692B">
      <w:pPr>
        <w:pStyle w:val="ListParagraph"/>
        <w:numPr>
          <w:ilvl w:val="0"/>
          <w:numId w:val="1"/>
        </w:numPr>
        <w:tabs>
          <w:tab w:val="left" w:pos="1080"/>
        </w:tabs>
        <w:spacing w:line="360" w:lineRule="auto"/>
        <w:jc w:val="both"/>
        <w:rPr>
          <w:rFonts w:ascii="Times New Roman" w:hAnsi="Times New Roman" w:cs="Times New Roman"/>
          <w:color w:val="000000" w:themeColor="text1"/>
        </w:rPr>
      </w:pPr>
      <w:r w:rsidRPr="00C1692B">
        <w:rPr>
          <w:rFonts w:ascii="Times New Roman" w:hAnsi="Times New Roman" w:cs="Times New Roman"/>
          <w:b/>
          <w:color w:val="000000" w:themeColor="text1"/>
        </w:rPr>
        <w:t xml:space="preserve"> </w:t>
      </w:r>
      <w:r w:rsidRPr="00C1692B">
        <w:rPr>
          <w:rFonts w:ascii="Times New Roman" w:hAnsi="Times New Roman" w:cs="Times New Roman"/>
          <w:color w:val="000000" w:themeColor="text1"/>
        </w:rPr>
        <w:t>The following labor market data are available for a certain economy (all figures in the last four columns are in millions of persons):</w:t>
      </w:r>
    </w:p>
    <w:p w14:paraId="771E1532" w14:textId="77777777" w:rsidR="00CA5693" w:rsidRPr="00C1692B" w:rsidRDefault="00CA5693" w:rsidP="00C1692B">
      <w:pPr>
        <w:pStyle w:val="ListParagraph"/>
        <w:tabs>
          <w:tab w:val="left" w:pos="1080"/>
        </w:tabs>
        <w:spacing w:line="360" w:lineRule="auto"/>
        <w:ind w:left="420"/>
        <w:jc w:val="both"/>
        <w:rPr>
          <w:rFonts w:ascii="Times New Roman" w:hAnsi="Times New Roman" w:cs="Times New Roman"/>
          <w:color w:val="000000" w:themeColor="text1"/>
        </w:rPr>
      </w:pPr>
    </w:p>
    <w:tbl>
      <w:tblPr>
        <w:tblStyle w:val="TableGridLight"/>
        <w:tblW w:w="0" w:type="auto"/>
        <w:tblLook w:val="04A0" w:firstRow="1" w:lastRow="0" w:firstColumn="1" w:lastColumn="0" w:noHBand="0" w:noVBand="1"/>
      </w:tblPr>
      <w:tblGrid>
        <w:gridCol w:w="1870"/>
        <w:gridCol w:w="1870"/>
        <w:gridCol w:w="1870"/>
        <w:gridCol w:w="1870"/>
        <w:gridCol w:w="1870"/>
      </w:tblGrid>
      <w:tr w:rsidR="007F03CB" w:rsidRPr="00C1692B" w14:paraId="18A9A445" w14:textId="77777777" w:rsidTr="000950D1">
        <w:tc>
          <w:tcPr>
            <w:tcW w:w="1870" w:type="dxa"/>
          </w:tcPr>
          <w:p w14:paraId="58201DDE"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Year</w:t>
            </w:r>
          </w:p>
        </w:tc>
        <w:tc>
          <w:tcPr>
            <w:tcW w:w="1870" w:type="dxa"/>
          </w:tcPr>
          <w:p w14:paraId="6326AD7B"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Non Institutional Civilian Adult Population</w:t>
            </w:r>
          </w:p>
        </w:tc>
        <w:tc>
          <w:tcPr>
            <w:tcW w:w="1870" w:type="dxa"/>
          </w:tcPr>
          <w:p w14:paraId="5DDA2DBC"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Discouraged Workers</w:t>
            </w:r>
          </w:p>
        </w:tc>
        <w:tc>
          <w:tcPr>
            <w:tcW w:w="1870" w:type="dxa"/>
          </w:tcPr>
          <w:p w14:paraId="16196E46"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Labor Force</w:t>
            </w:r>
          </w:p>
        </w:tc>
        <w:tc>
          <w:tcPr>
            <w:tcW w:w="1870" w:type="dxa"/>
          </w:tcPr>
          <w:p w14:paraId="68A83943"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color w:val="000000" w:themeColor="text1"/>
              </w:rPr>
              <w:t>Employment</w:t>
            </w:r>
          </w:p>
        </w:tc>
      </w:tr>
      <w:tr w:rsidR="007F03CB" w:rsidRPr="00C1692B" w14:paraId="45BD7499" w14:textId="77777777" w:rsidTr="000950D1">
        <w:tc>
          <w:tcPr>
            <w:tcW w:w="1870" w:type="dxa"/>
          </w:tcPr>
          <w:p w14:paraId="3F0FB83E"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2021</w:t>
            </w:r>
          </w:p>
        </w:tc>
        <w:tc>
          <w:tcPr>
            <w:tcW w:w="1870" w:type="dxa"/>
          </w:tcPr>
          <w:p w14:paraId="591BFFCF"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41</w:t>
            </w:r>
          </w:p>
        </w:tc>
        <w:tc>
          <w:tcPr>
            <w:tcW w:w="1870" w:type="dxa"/>
          </w:tcPr>
          <w:p w14:paraId="22318783"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1.54</w:t>
            </w:r>
          </w:p>
        </w:tc>
        <w:tc>
          <w:tcPr>
            <w:tcW w:w="1870" w:type="dxa"/>
          </w:tcPr>
          <w:p w14:paraId="612861DD"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27</w:t>
            </w:r>
          </w:p>
        </w:tc>
        <w:tc>
          <w:tcPr>
            <w:tcW w:w="1870" w:type="dxa"/>
          </w:tcPr>
          <w:p w14:paraId="653F3ABE"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25.11</w:t>
            </w:r>
          </w:p>
        </w:tc>
      </w:tr>
      <w:tr w:rsidR="007F03CB" w:rsidRPr="00C1692B" w14:paraId="33A8E632" w14:textId="77777777" w:rsidTr="000950D1">
        <w:tc>
          <w:tcPr>
            <w:tcW w:w="1870" w:type="dxa"/>
          </w:tcPr>
          <w:p w14:paraId="102EE8CD"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2022</w:t>
            </w:r>
          </w:p>
        </w:tc>
        <w:tc>
          <w:tcPr>
            <w:tcW w:w="1870" w:type="dxa"/>
          </w:tcPr>
          <w:p w14:paraId="72A5C46E"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41.7</w:t>
            </w:r>
          </w:p>
        </w:tc>
        <w:tc>
          <w:tcPr>
            <w:tcW w:w="1870" w:type="dxa"/>
          </w:tcPr>
          <w:p w14:paraId="5C6DA67F"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2.38</w:t>
            </w:r>
          </w:p>
        </w:tc>
        <w:tc>
          <w:tcPr>
            <w:tcW w:w="1870" w:type="dxa"/>
          </w:tcPr>
          <w:p w14:paraId="75993DC2"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25.5</w:t>
            </w:r>
          </w:p>
        </w:tc>
        <w:tc>
          <w:tcPr>
            <w:tcW w:w="1870" w:type="dxa"/>
          </w:tcPr>
          <w:p w14:paraId="12E343B3"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23.97</w:t>
            </w:r>
          </w:p>
        </w:tc>
      </w:tr>
    </w:tbl>
    <w:p w14:paraId="7193E088" w14:textId="77777777" w:rsidR="00CA5693" w:rsidRPr="00C1692B" w:rsidRDefault="00CA5693" w:rsidP="00C1692B">
      <w:pPr>
        <w:pStyle w:val="ListParagraph"/>
        <w:tabs>
          <w:tab w:val="left" w:pos="1080"/>
        </w:tabs>
        <w:spacing w:line="360" w:lineRule="auto"/>
        <w:ind w:left="420"/>
        <w:jc w:val="both"/>
        <w:rPr>
          <w:rFonts w:ascii="Times New Roman" w:hAnsi="Times New Roman" w:cs="Times New Roman"/>
          <w:color w:val="000000" w:themeColor="text1"/>
        </w:rPr>
      </w:pPr>
    </w:p>
    <w:p w14:paraId="5119AF7A" w14:textId="77777777" w:rsidR="007F03CB" w:rsidRPr="00C1692B" w:rsidRDefault="007F03CB" w:rsidP="00C1692B">
      <w:pPr>
        <w:pStyle w:val="ListParagraph"/>
        <w:numPr>
          <w:ilvl w:val="0"/>
          <w:numId w:val="4"/>
        </w:numPr>
        <w:tabs>
          <w:tab w:val="left" w:pos="1080"/>
        </w:tabs>
        <w:spacing w:line="360" w:lineRule="auto"/>
        <w:jc w:val="both"/>
        <w:rPr>
          <w:rFonts w:ascii="Times New Roman" w:hAnsi="Times New Roman" w:cs="Times New Roman"/>
          <w:b/>
          <w:color w:val="000000" w:themeColor="text1"/>
        </w:rPr>
      </w:pPr>
      <w:r w:rsidRPr="00C1692B">
        <w:rPr>
          <w:rFonts w:ascii="Times New Roman" w:hAnsi="Times New Roman" w:cs="Times New Roman"/>
          <w:color w:val="000000" w:themeColor="text1"/>
        </w:rPr>
        <w:t>Calculate the unemployment rate for the years 2021 and 2022</w:t>
      </w:r>
    </w:p>
    <w:p w14:paraId="616DAEB7"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ab/>
        <w:t xml:space="preserve">unemployment </w:t>
      </w:r>
      <w:proofErr w:type="gramStart"/>
      <w:r w:rsidRPr="00C1692B">
        <w:rPr>
          <w:rFonts w:ascii="Times New Roman" w:hAnsi="Times New Roman" w:cs="Times New Roman"/>
          <w:b/>
          <w:color w:val="000000" w:themeColor="text1"/>
        </w:rPr>
        <w:t>rate  =</w:t>
      </w:r>
      <w:proofErr w:type="gramEnd"/>
      <w:r w:rsidRPr="00C1692B">
        <w:rPr>
          <w:rFonts w:ascii="Times New Roman" w:hAnsi="Times New Roman" w:cs="Times New Roman"/>
          <w:b/>
          <w:color w:val="000000" w:themeColor="text1"/>
        </w:rPr>
        <w:t xml:space="preserve">  # unemployed / labor force</w:t>
      </w:r>
    </w:p>
    <w:p w14:paraId="47D482B0"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ab/>
        <w:t>or</w:t>
      </w:r>
    </w:p>
    <w:p w14:paraId="3EA67C78"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ab/>
        <w:t xml:space="preserve">Unemployment </w:t>
      </w:r>
      <w:proofErr w:type="gramStart"/>
      <w:r w:rsidRPr="00C1692B">
        <w:rPr>
          <w:rFonts w:ascii="Times New Roman" w:hAnsi="Times New Roman" w:cs="Times New Roman"/>
          <w:b/>
          <w:color w:val="000000" w:themeColor="text1"/>
        </w:rPr>
        <w:t>rate  =</w:t>
      </w:r>
      <w:proofErr w:type="gramEnd"/>
      <w:r w:rsidRPr="00C1692B">
        <w:rPr>
          <w:rFonts w:ascii="Times New Roman" w:hAnsi="Times New Roman" w:cs="Times New Roman"/>
          <w:b/>
          <w:color w:val="000000" w:themeColor="text1"/>
        </w:rPr>
        <w:t xml:space="preserve">  # unemployed / (# employed + # unemployed)</w:t>
      </w:r>
    </w:p>
    <w:p w14:paraId="1401DBF7"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ab/>
        <w:t>or</w:t>
      </w:r>
    </w:p>
    <w:p w14:paraId="26605A70"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color w:val="000000" w:themeColor="text1"/>
        </w:rPr>
      </w:pPr>
      <w:r w:rsidRPr="00C1692B">
        <w:rPr>
          <w:rFonts w:ascii="Times New Roman" w:hAnsi="Times New Roman" w:cs="Times New Roman"/>
          <w:b/>
          <w:color w:val="000000" w:themeColor="text1"/>
        </w:rPr>
        <w:lastRenderedPageBreak/>
        <w:tab/>
        <w:t xml:space="preserve">Unemployment </w:t>
      </w:r>
      <w:proofErr w:type="gramStart"/>
      <w:r w:rsidRPr="00C1692B">
        <w:rPr>
          <w:rFonts w:ascii="Times New Roman" w:hAnsi="Times New Roman" w:cs="Times New Roman"/>
          <w:b/>
          <w:color w:val="000000" w:themeColor="text1"/>
        </w:rPr>
        <w:t>rate  =</w:t>
      </w:r>
      <w:proofErr w:type="gramEnd"/>
      <w:r w:rsidRPr="00C1692B">
        <w:rPr>
          <w:rFonts w:ascii="Times New Roman" w:hAnsi="Times New Roman" w:cs="Times New Roman"/>
          <w:b/>
          <w:color w:val="000000" w:themeColor="text1"/>
        </w:rPr>
        <w:t xml:space="preserve">  (labor force – employed) / labor force</w:t>
      </w:r>
    </w:p>
    <w:p w14:paraId="597A4E02"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ab/>
        <w:t xml:space="preserve">unemployment rate in </w:t>
      </w:r>
      <w:proofErr w:type="gramStart"/>
      <w:r w:rsidRPr="00C1692B">
        <w:rPr>
          <w:rFonts w:ascii="Times New Roman" w:hAnsi="Times New Roman" w:cs="Times New Roman"/>
          <w:b/>
          <w:color w:val="000000" w:themeColor="text1"/>
        </w:rPr>
        <w:t>2021  =</w:t>
      </w:r>
      <w:proofErr w:type="gramEnd"/>
      <w:r w:rsidRPr="00C1692B">
        <w:rPr>
          <w:rFonts w:ascii="Times New Roman" w:hAnsi="Times New Roman" w:cs="Times New Roman"/>
          <w:b/>
          <w:color w:val="000000" w:themeColor="text1"/>
        </w:rPr>
        <w:t xml:space="preserve">  (27 – 25.11) / 27  =  0.07  = 7%</w:t>
      </w:r>
    </w:p>
    <w:p w14:paraId="440F7BF7"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ab/>
        <w:t xml:space="preserve">unemployment rate in </w:t>
      </w:r>
      <w:proofErr w:type="gramStart"/>
      <w:r w:rsidRPr="00C1692B">
        <w:rPr>
          <w:rFonts w:ascii="Times New Roman" w:hAnsi="Times New Roman" w:cs="Times New Roman"/>
          <w:b/>
          <w:color w:val="000000" w:themeColor="text1"/>
        </w:rPr>
        <w:t>2022  =</w:t>
      </w:r>
      <w:proofErr w:type="gramEnd"/>
      <w:r w:rsidRPr="00C1692B">
        <w:rPr>
          <w:rFonts w:ascii="Times New Roman" w:hAnsi="Times New Roman" w:cs="Times New Roman"/>
          <w:b/>
          <w:color w:val="000000" w:themeColor="text1"/>
        </w:rPr>
        <w:t xml:space="preserve">  (25.5 – 23.97) / 25.5  =  0.06  = 6%</w:t>
      </w:r>
    </w:p>
    <w:p w14:paraId="21139962"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color w:val="000000" w:themeColor="text1"/>
        </w:rPr>
      </w:pPr>
    </w:p>
    <w:p w14:paraId="07F0189A" w14:textId="77777777" w:rsidR="007F03CB" w:rsidRPr="00C1692B" w:rsidRDefault="007F03CB" w:rsidP="00C1692B">
      <w:pPr>
        <w:pStyle w:val="ListParagraph"/>
        <w:numPr>
          <w:ilvl w:val="0"/>
          <w:numId w:val="4"/>
        </w:numPr>
        <w:tabs>
          <w:tab w:val="left" w:pos="1080"/>
        </w:tabs>
        <w:spacing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Does the unemployment rate move in the same direction or in the opposite direction with employment from year 2021 to year 2022?  Is this something that you would expect?  Why or why not?</w:t>
      </w:r>
    </w:p>
    <w:p w14:paraId="20EC70D0" w14:textId="77777777" w:rsidR="007F03CB" w:rsidRPr="00C1692B" w:rsidRDefault="007F03CB" w:rsidP="00C1692B">
      <w:pPr>
        <w:pStyle w:val="ListParagraph"/>
        <w:tabs>
          <w:tab w:val="left" w:pos="1080"/>
        </w:tabs>
        <w:spacing w:line="360" w:lineRule="auto"/>
        <w:ind w:left="1440"/>
        <w:jc w:val="both"/>
        <w:rPr>
          <w:rFonts w:ascii="Times New Roman" w:hAnsi="Times New Roman" w:cs="Times New Roman"/>
          <w:b/>
          <w:bCs/>
          <w:color w:val="000000" w:themeColor="text1"/>
        </w:rPr>
      </w:pPr>
    </w:p>
    <w:p w14:paraId="29B09D20" w14:textId="77777777" w:rsidR="007F03CB" w:rsidRPr="00C1692B" w:rsidRDefault="007F03CB" w:rsidP="00C1692B">
      <w:pPr>
        <w:pStyle w:val="ListParagraph"/>
        <w:tabs>
          <w:tab w:val="left" w:pos="1080"/>
        </w:tabs>
        <w:spacing w:line="360" w:lineRule="auto"/>
        <w:ind w:left="144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 xml:space="preserve">From 2021 to 2022, employment decreases and unemployment rate also decreases, so they move in the same direction. Since adult population does not decrease (in fact, it increases slightly), one could think that the drop in the unemployment rate together with </w:t>
      </w:r>
      <w:r w:rsidRPr="00C1692B">
        <w:rPr>
          <w:rFonts w:ascii="Times New Roman" w:hAnsi="Times New Roman" w:cs="Times New Roman"/>
          <w:b/>
          <w:bCs/>
          <w:color w:val="000000" w:themeColor="text1"/>
        </w:rPr>
        <w:tab/>
        <w:t xml:space="preserve">a drop in employment is unexpected.  </w:t>
      </w:r>
    </w:p>
    <w:p w14:paraId="7788ABFD"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color w:val="000000" w:themeColor="text1"/>
        </w:rPr>
      </w:pPr>
    </w:p>
    <w:p w14:paraId="513B012B" w14:textId="77777777" w:rsidR="007F03CB" w:rsidRPr="00C1692B" w:rsidRDefault="007F03CB" w:rsidP="00C1692B">
      <w:pPr>
        <w:pStyle w:val="ListParagraph"/>
        <w:numPr>
          <w:ilvl w:val="0"/>
          <w:numId w:val="4"/>
        </w:numPr>
        <w:tabs>
          <w:tab w:val="left" w:pos="1080"/>
        </w:tabs>
        <w:spacing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Why do you think the unemployment rate changes the way it does from year 2021 to 2022?</w:t>
      </w:r>
    </w:p>
    <w:p w14:paraId="5FA8BCFD" w14:textId="53956E85" w:rsidR="007F03CB" w:rsidRPr="00C1692B" w:rsidRDefault="007F03CB" w:rsidP="00C1692B">
      <w:pPr>
        <w:pStyle w:val="ListParagraph"/>
        <w:tabs>
          <w:tab w:val="left" w:pos="1080"/>
        </w:tabs>
        <w:spacing w:line="360" w:lineRule="auto"/>
        <w:ind w:left="144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this unexpected change must have something to do with the definition of rate of unemployment AND the fact that the labor force also decreases from 2021 to 2022</w:t>
      </w:r>
      <w:r w:rsidR="007E4E31">
        <w:rPr>
          <w:rFonts w:ascii="Times New Roman" w:hAnsi="Times New Roman" w:cs="Times New Roman"/>
          <w:b/>
          <w:bCs/>
          <w:color w:val="000000" w:themeColor="text1"/>
        </w:rPr>
        <w:t>.</w:t>
      </w:r>
      <w:r w:rsidRPr="00C1692B">
        <w:rPr>
          <w:rFonts w:ascii="Times New Roman" w:hAnsi="Times New Roman" w:cs="Times New Roman"/>
          <w:b/>
          <w:bCs/>
          <w:color w:val="000000" w:themeColor="text1"/>
        </w:rPr>
        <w:t xml:space="preserve"> </w:t>
      </w:r>
      <w:r w:rsidR="007E4E31">
        <w:rPr>
          <w:rFonts w:ascii="Times New Roman" w:hAnsi="Times New Roman" w:cs="Times New Roman"/>
          <w:b/>
          <w:bCs/>
          <w:color w:val="000000" w:themeColor="text1"/>
        </w:rPr>
        <w:t>T</w:t>
      </w:r>
      <w:r w:rsidRPr="00C1692B">
        <w:rPr>
          <w:rFonts w:ascii="Times New Roman" w:hAnsi="Times New Roman" w:cs="Times New Roman"/>
          <w:b/>
          <w:bCs/>
          <w:color w:val="000000" w:themeColor="text1"/>
        </w:rPr>
        <w:t>he labor force decreases because of the increase in the number of discouraged workers.</w:t>
      </w:r>
    </w:p>
    <w:p w14:paraId="6767251A" w14:textId="77777777" w:rsidR="007F03CB" w:rsidRPr="00C1692B" w:rsidRDefault="007F03CB" w:rsidP="00C1692B">
      <w:pPr>
        <w:pStyle w:val="ListParagraph"/>
        <w:numPr>
          <w:ilvl w:val="0"/>
          <w:numId w:val="4"/>
        </w:numPr>
        <w:tabs>
          <w:tab w:val="left" w:pos="1080"/>
        </w:tabs>
        <w:spacing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Some economists hold the view that discouraged workers should be taken into account in the measurement of the unemployment rate.  Suggest a new definition of (or a new formula for) the unemployment rate and calculate it for years 2021 and 2022 such that the discouraged workers are counted as unemployed.</w:t>
      </w:r>
    </w:p>
    <w:p w14:paraId="7B074590"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ab/>
      </w:r>
      <w:r w:rsidRPr="00C1692B">
        <w:rPr>
          <w:rFonts w:ascii="Times New Roman" w:hAnsi="Times New Roman" w:cs="Times New Roman"/>
          <w:b/>
          <w:bCs/>
          <w:color w:val="000000" w:themeColor="text1"/>
        </w:rPr>
        <w:tab/>
        <w:t>Suggest the formula:</w:t>
      </w:r>
    </w:p>
    <w:p w14:paraId="61048D76" w14:textId="77777777" w:rsidR="007F03CB" w:rsidRPr="00C1692B" w:rsidRDefault="007F03CB" w:rsidP="00C1692B">
      <w:pPr>
        <w:pStyle w:val="ListParagraph"/>
        <w:tabs>
          <w:tab w:val="left" w:pos="1080"/>
        </w:tabs>
        <w:spacing w:line="360" w:lineRule="auto"/>
        <w:ind w:left="144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Unemployment rate = (unemployed + discouraged) / (labor force + discouraged)</w:t>
      </w:r>
    </w:p>
    <w:p w14:paraId="06B3D44B" w14:textId="77777777" w:rsidR="007F03CB" w:rsidRPr="00C1692B" w:rsidRDefault="007F03CB" w:rsidP="00C1692B">
      <w:pPr>
        <w:pStyle w:val="ListParagraph"/>
        <w:tabs>
          <w:tab w:val="left" w:pos="1080"/>
        </w:tabs>
        <w:spacing w:line="360" w:lineRule="auto"/>
        <w:ind w:left="144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This is equivalent to counting discouraged as unemployed because labor force = employed + unemployed and the above formula replaces “unemployed” in the standard definition by “unemployed + discouraged”.)</w:t>
      </w:r>
    </w:p>
    <w:p w14:paraId="3BE3EE5A"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ab/>
      </w:r>
      <w:r w:rsidRPr="00C1692B">
        <w:rPr>
          <w:rFonts w:ascii="Times New Roman" w:hAnsi="Times New Roman" w:cs="Times New Roman"/>
          <w:b/>
          <w:bCs/>
          <w:color w:val="000000" w:themeColor="text1"/>
        </w:rPr>
        <w:tab/>
        <w:t xml:space="preserve">unemployment rate in </w:t>
      </w:r>
      <w:proofErr w:type="gramStart"/>
      <w:r w:rsidRPr="00C1692B">
        <w:rPr>
          <w:rFonts w:ascii="Times New Roman" w:hAnsi="Times New Roman" w:cs="Times New Roman"/>
          <w:b/>
          <w:bCs/>
          <w:color w:val="000000" w:themeColor="text1"/>
        </w:rPr>
        <w:t>2021  =</w:t>
      </w:r>
      <w:proofErr w:type="gramEnd"/>
      <w:r w:rsidRPr="00C1692B">
        <w:rPr>
          <w:rFonts w:ascii="Times New Roman" w:hAnsi="Times New Roman" w:cs="Times New Roman"/>
          <w:b/>
          <w:bCs/>
          <w:color w:val="000000" w:themeColor="text1"/>
        </w:rPr>
        <w:t xml:space="preserve">  (27 – 25.11 + 1.54) / (27 + 1.54)  =  0.12  = 12%</w:t>
      </w:r>
    </w:p>
    <w:p w14:paraId="323BD9DF"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ab/>
      </w:r>
      <w:r w:rsidRPr="00C1692B">
        <w:rPr>
          <w:rFonts w:ascii="Times New Roman" w:hAnsi="Times New Roman" w:cs="Times New Roman"/>
          <w:b/>
          <w:bCs/>
          <w:color w:val="000000" w:themeColor="text1"/>
        </w:rPr>
        <w:tab/>
        <w:t xml:space="preserve">unemployment rate in </w:t>
      </w:r>
      <w:proofErr w:type="gramStart"/>
      <w:r w:rsidRPr="00C1692B">
        <w:rPr>
          <w:rFonts w:ascii="Times New Roman" w:hAnsi="Times New Roman" w:cs="Times New Roman"/>
          <w:b/>
          <w:bCs/>
          <w:color w:val="000000" w:themeColor="text1"/>
        </w:rPr>
        <w:t>2022  =</w:t>
      </w:r>
      <w:proofErr w:type="gramEnd"/>
      <w:r w:rsidRPr="00C1692B">
        <w:rPr>
          <w:rFonts w:ascii="Times New Roman" w:hAnsi="Times New Roman" w:cs="Times New Roman"/>
          <w:b/>
          <w:bCs/>
          <w:color w:val="000000" w:themeColor="text1"/>
        </w:rPr>
        <w:t xml:space="preserve">  (25.5 – 23.97 + 2.38) /(25.5 + 2.38) = 0.14=14%</w:t>
      </w:r>
    </w:p>
    <w:p w14:paraId="3D221E6C" w14:textId="77777777" w:rsidR="007F03CB" w:rsidRPr="00C1692B" w:rsidRDefault="007F03CB" w:rsidP="00C1692B">
      <w:pPr>
        <w:pStyle w:val="ListParagraph"/>
        <w:numPr>
          <w:ilvl w:val="0"/>
          <w:numId w:val="4"/>
        </w:numPr>
        <w:tabs>
          <w:tab w:val="left" w:pos="1080"/>
        </w:tabs>
        <w:spacing w:line="360" w:lineRule="auto"/>
        <w:jc w:val="both"/>
        <w:rPr>
          <w:rFonts w:ascii="Times New Roman" w:hAnsi="Times New Roman" w:cs="Times New Roman"/>
          <w:bCs/>
          <w:color w:val="000000" w:themeColor="text1"/>
        </w:rPr>
      </w:pPr>
      <w:r w:rsidRPr="00C1692B">
        <w:rPr>
          <w:rFonts w:ascii="Times New Roman" w:hAnsi="Times New Roman" w:cs="Times New Roman"/>
          <w:b/>
          <w:bCs/>
          <w:color w:val="000000" w:themeColor="text1"/>
        </w:rPr>
        <w:t xml:space="preserve"> </w:t>
      </w:r>
      <w:r w:rsidRPr="00C1692B">
        <w:rPr>
          <w:rFonts w:ascii="Times New Roman" w:hAnsi="Times New Roman" w:cs="Times New Roman"/>
          <w:bCs/>
          <w:color w:val="000000" w:themeColor="text1"/>
        </w:rPr>
        <w:t>How does the unemployment rate change now as the employment decreases from year 2021 to year 2022?</w:t>
      </w:r>
    </w:p>
    <w:p w14:paraId="60F5E9FA" w14:textId="77777777" w:rsidR="007F03CB" w:rsidRPr="00C1692B" w:rsidRDefault="007F03CB" w:rsidP="00C1692B">
      <w:pPr>
        <w:pStyle w:val="ListParagraph"/>
        <w:tabs>
          <w:tab w:val="left" w:pos="1080"/>
        </w:tabs>
        <w:spacing w:line="360" w:lineRule="auto"/>
        <w:ind w:left="144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With this new definition, the unemployment rate increases as employment decreases from 2021 to 2022.</w:t>
      </w:r>
    </w:p>
    <w:p w14:paraId="551E065E" w14:textId="26BDC08E" w:rsidR="007F03CB" w:rsidRPr="00C1692B" w:rsidRDefault="007F03CB" w:rsidP="00C1692B">
      <w:pPr>
        <w:pStyle w:val="ListParagraph"/>
        <w:numPr>
          <w:ilvl w:val="0"/>
          <w:numId w:val="4"/>
        </w:numPr>
        <w:tabs>
          <w:tab w:val="left" w:pos="1080"/>
        </w:tabs>
        <w:spacing w:line="360" w:lineRule="auto"/>
        <w:jc w:val="both"/>
        <w:rPr>
          <w:rFonts w:ascii="Times New Roman" w:hAnsi="Times New Roman" w:cs="Times New Roman"/>
          <w:bCs/>
          <w:color w:val="000000" w:themeColor="text1"/>
        </w:rPr>
      </w:pPr>
      <w:r w:rsidRPr="00C1692B">
        <w:rPr>
          <w:rFonts w:ascii="Times New Roman" w:hAnsi="Times New Roman" w:cs="Times New Roman"/>
          <w:bCs/>
          <w:color w:val="000000" w:themeColor="text1"/>
        </w:rPr>
        <w:t>What is the Labor Force Participation Rate?</w:t>
      </w:r>
    </w:p>
    <w:p w14:paraId="7BE72939" w14:textId="77777777" w:rsidR="007F03CB" w:rsidRPr="00C1692B" w:rsidRDefault="007F03CB" w:rsidP="00C1692B">
      <w:pPr>
        <w:pStyle w:val="ListParagraph"/>
        <w:tabs>
          <w:tab w:val="left" w:pos="1080"/>
        </w:tabs>
        <w:spacing w:line="360" w:lineRule="auto"/>
        <w:ind w:left="144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lastRenderedPageBreak/>
        <w:t>LFPR =</w:t>
      </w:r>
      <m:oMath>
        <m:f>
          <m:fPr>
            <m:ctrlPr>
              <w:rPr>
                <w:rFonts w:ascii="Cambria Math" w:hAnsi="Cambria Math" w:cs="Times New Roman"/>
                <w:b/>
                <w:bCs/>
                <w:i/>
                <w:color w:val="000000" w:themeColor="text1"/>
              </w:rPr>
            </m:ctrlPr>
          </m:fPr>
          <m:num>
            <m:r>
              <m:rPr>
                <m:sty m:val="bi"/>
              </m:rPr>
              <w:rPr>
                <w:rFonts w:ascii="Cambria Math" w:hAnsi="Cambria Math" w:cs="Times New Roman"/>
                <w:color w:val="000000" w:themeColor="text1"/>
              </w:rPr>
              <m:t>Labor Force</m:t>
            </m:r>
          </m:num>
          <m:den>
            <m:r>
              <m:rPr>
                <m:sty m:val="bi"/>
              </m:rPr>
              <w:rPr>
                <w:rFonts w:ascii="Cambria Math" w:hAnsi="Cambria Math" w:cs="Times New Roman"/>
                <w:color w:val="000000" w:themeColor="text1"/>
              </w:rPr>
              <m:t>Non institutional civilian adult population</m:t>
            </m:r>
          </m:den>
        </m:f>
      </m:oMath>
    </w:p>
    <w:p w14:paraId="45802216" w14:textId="77777777" w:rsidR="007F03CB" w:rsidRPr="00C1692B" w:rsidRDefault="007F03CB" w:rsidP="00C1692B">
      <w:pPr>
        <w:pStyle w:val="ListParagraph"/>
        <w:tabs>
          <w:tab w:val="left" w:pos="1080"/>
        </w:tabs>
        <w:spacing w:line="360" w:lineRule="auto"/>
        <w:ind w:left="144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 xml:space="preserve">2021: 27/41 =0.66 </w:t>
      </w:r>
    </w:p>
    <w:p w14:paraId="7C439286" w14:textId="75151F98" w:rsidR="007F03CB" w:rsidRPr="00C1692B" w:rsidRDefault="007F03CB" w:rsidP="00C1692B">
      <w:pPr>
        <w:pStyle w:val="ListParagraph"/>
        <w:tabs>
          <w:tab w:val="left" w:pos="1080"/>
        </w:tabs>
        <w:spacing w:line="360" w:lineRule="auto"/>
        <w:ind w:left="1440"/>
        <w:jc w:val="both"/>
        <w:rPr>
          <w:rFonts w:ascii="Times New Roman" w:hAnsi="Times New Roman" w:cs="Times New Roman"/>
          <w:b/>
          <w:color w:val="000000" w:themeColor="text1"/>
        </w:rPr>
      </w:pPr>
      <w:r w:rsidRPr="00C1692B">
        <w:rPr>
          <w:rFonts w:ascii="Times New Roman" w:hAnsi="Times New Roman" w:cs="Times New Roman"/>
          <w:b/>
          <w:bCs/>
          <w:color w:val="000000" w:themeColor="text1"/>
        </w:rPr>
        <w:t>2022: 25.5/41.7 =0.61</w:t>
      </w:r>
    </w:p>
    <w:p w14:paraId="47590B2E" w14:textId="77777777" w:rsidR="007F03CB" w:rsidRPr="00C1692B" w:rsidRDefault="007F03CB" w:rsidP="00C1692B">
      <w:pPr>
        <w:pStyle w:val="ListParagraph"/>
        <w:spacing w:line="360" w:lineRule="auto"/>
        <w:ind w:left="420"/>
        <w:jc w:val="both"/>
        <w:rPr>
          <w:rFonts w:ascii="Times New Roman" w:hAnsi="Times New Roman" w:cs="Times New Roman"/>
          <w:b/>
          <w:color w:val="000000" w:themeColor="text1"/>
        </w:rPr>
      </w:pPr>
    </w:p>
    <w:p w14:paraId="3E0EAEDD" w14:textId="455C5BDB" w:rsidR="007F03CB" w:rsidRPr="00C1692B" w:rsidRDefault="007F03CB" w:rsidP="00C1692B">
      <w:pPr>
        <w:pStyle w:val="ListParagraph"/>
        <w:numPr>
          <w:ilvl w:val="0"/>
          <w:numId w:val="1"/>
        </w:numPr>
        <w:spacing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 xml:space="preserve">In </w:t>
      </w:r>
      <w:proofErr w:type="spellStart"/>
      <w:r w:rsidR="007E0496" w:rsidRPr="00C1692B">
        <w:rPr>
          <w:rFonts w:ascii="Times New Roman" w:hAnsi="Times New Roman" w:cs="Times New Roman"/>
          <w:color w:val="000000" w:themeColor="text1"/>
        </w:rPr>
        <w:t>Metuland</w:t>
      </w:r>
      <w:proofErr w:type="spellEnd"/>
      <w:r w:rsidRPr="00C1692B">
        <w:rPr>
          <w:rFonts w:ascii="Times New Roman" w:hAnsi="Times New Roman" w:cs="Times New Roman"/>
          <w:color w:val="000000" w:themeColor="text1"/>
        </w:rPr>
        <w:t>, there are only 3 goods: popcorn, movie shows, and diet drinks.  The following table shows the prices and quantities produced of these goods in 1980, 1990, and 1991:</w:t>
      </w:r>
    </w:p>
    <w:tbl>
      <w:tblPr>
        <w:tblW w:w="7080" w:type="dxa"/>
        <w:tblInd w:w="1135" w:type="dxa"/>
        <w:tblLook w:val="04A0" w:firstRow="1" w:lastRow="0" w:firstColumn="1" w:lastColumn="0" w:noHBand="0" w:noVBand="1"/>
      </w:tblPr>
      <w:tblGrid>
        <w:gridCol w:w="1470"/>
        <w:gridCol w:w="730"/>
        <w:gridCol w:w="1040"/>
        <w:gridCol w:w="880"/>
        <w:gridCol w:w="1040"/>
        <w:gridCol w:w="1028"/>
        <w:gridCol w:w="892"/>
      </w:tblGrid>
      <w:tr w:rsidR="007F03CB" w:rsidRPr="00C1692B" w14:paraId="58BFC2E0" w14:textId="77777777" w:rsidTr="000950D1">
        <w:trPr>
          <w:trHeight w:val="300"/>
        </w:trPr>
        <w:tc>
          <w:tcPr>
            <w:tcW w:w="14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57353E" w14:textId="77777777" w:rsidR="007F03CB" w:rsidRPr="00C1692B" w:rsidRDefault="007F03CB" w:rsidP="00C1692B">
            <w:pPr>
              <w:spacing w:after="0" w:line="240" w:lineRule="auto"/>
              <w:jc w:val="both"/>
              <w:rPr>
                <w:rFonts w:ascii="Times New Roman" w:eastAsia="Times New Roman" w:hAnsi="Times New Roman" w:cs="Times New Roman"/>
                <w:color w:val="000000"/>
              </w:rPr>
            </w:pPr>
            <w:r w:rsidRPr="00C1692B">
              <w:rPr>
                <w:rFonts w:ascii="Times New Roman" w:eastAsia="Times New Roman" w:hAnsi="Times New Roman" w:cs="Times New Roman"/>
                <w:color w:val="000000"/>
              </w:rPr>
              <w:t> </w:t>
            </w:r>
          </w:p>
        </w:tc>
        <w:tc>
          <w:tcPr>
            <w:tcW w:w="1770" w:type="dxa"/>
            <w:gridSpan w:val="2"/>
            <w:tcBorders>
              <w:top w:val="single" w:sz="4" w:space="0" w:color="auto"/>
              <w:left w:val="nil"/>
              <w:bottom w:val="single" w:sz="4" w:space="0" w:color="auto"/>
              <w:right w:val="single" w:sz="4" w:space="0" w:color="auto"/>
            </w:tcBorders>
            <w:shd w:val="clear" w:color="auto" w:fill="auto"/>
            <w:noWrap/>
            <w:vAlign w:val="bottom"/>
            <w:hideMark/>
          </w:tcPr>
          <w:p w14:paraId="30A26703" w14:textId="77777777" w:rsidR="007F03CB" w:rsidRPr="00C1692B" w:rsidRDefault="007F03CB" w:rsidP="00D34100">
            <w:pPr>
              <w:spacing w:after="0" w:line="240" w:lineRule="auto"/>
              <w:jc w:val="center"/>
              <w:rPr>
                <w:rFonts w:ascii="Times New Roman" w:eastAsia="Times New Roman" w:hAnsi="Times New Roman" w:cs="Times New Roman"/>
                <w:b/>
                <w:bCs/>
                <w:color w:val="000000"/>
              </w:rPr>
            </w:pPr>
            <w:r w:rsidRPr="00C1692B">
              <w:rPr>
                <w:rFonts w:ascii="Times New Roman" w:eastAsia="Times New Roman" w:hAnsi="Times New Roman" w:cs="Times New Roman"/>
                <w:b/>
                <w:bCs/>
                <w:color w:val="000000"/>
              </w:rPr>
              <w:t>1980</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6156AF9C" w14:textId="77777777" w:rsidR="007F03CB" w:rsidRPr="00C1692B" w:rsidRDefault="007F03CB" w:rsidP="00D34100">
            <w:pPr>
              <w:spacing w:after="0" w:line="240" w:lineRule="auto"/>
              <w:jc w:val="center"/>
              <w:rPr>
                <w:rFonts w:ascii="Times New Roman" w:eastAsia="Times New Roman" w:hAnsi="Times New Roman" w:cs="Times New Roman"/>
                <w:b/>
                <w:bCs/>
                <w:color w:val="000000"/>
              </w:rPr>
            </w:pPr>
            <w:r w:rsidRPr="00C1692B">
              <w:rPr>
                <w:rFonts w:ascii="Times New Roman" w:eastAsia="Times New Roman" w:hAnsi="Times New Roman" w:cs="Times New Roman"/>
                <w:b/>
                <w:bCs/>
                <w:color w:val="000000"/>
              </w:rPr>
              <w:t>1990</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59BE57D" w14:textId="77777777" w:rsidR="007F03CB" w:rsidRPr="00C1692B" w:rsidRDefault="007F03CB" w:rsidP="00D34100">
            <w:pPr>
              <w:spacing w:after="0" w:line="240" w:lineRule="auto"/>
              <w:jc w:val="center"/>
              <w:rPr>
                <w:rFonts w:ascii="Times New Roman" w:eastAsia="Times New Roman" w:hAnsi="Times New Roman" w:cs="Times New Roman"/>
                <w:b/>
                <w:bCs/>
                <w:color w:val="000000"/>
              </w:rPr>
            </w:pPr>
            <w:r w:rsidRPr="00C1692B">
              <w:rPr>
                <w:rFonts w:ascii="Times New Roman" w:eastAsia="Times New Roman" w:hAnsi="Times New Roman" w:cs="Times New Roman"/>
                <w:b/>
                <w:bCs/>
                <w:color w:val="000000"/>
              </w:rPr>
              <w:t>1991</w:t>
            </w:r>
          </w:p>
        </w:tc>
      </w:tr>
      <w:tr w:rsidR="007F03CB" w:rsidRPr="00C1692B" w14:paraId="601E77A9" w14:textId="77777777" w:rsidTr="000950D1">
        <w:trPr>
          <w:trHeight w:val="300"/>
        </w:trPr>
        <w:tc>
          <w:tcPr>
            <w:tcW w:w="1470" w:type="dxa"/>
            <w:tcBorders>
              <w:top w:val="nil"/>
              <w:left w:val="single" w:sz="4" w:space="0" w:color="auto"/>
              <w:bottom w:val="single" w:sz="4" w:space="0" w:color="auto"/>
              <w:right w:val="single" w:sz="4" w:space="0" w:color="auto"/>
            </w:tcBorders>
            <w:shd w:val="clear" w:color="auto" w:fill="auto"/>
            <w:noWrap/>
            <w:vAlign w:val="bottom"/>
            <w:hideMark/>
          </w:tcPr>
          <w:p w14:paraId="4FA3FCBE" w14:textId="77777777" w:rsidR="007F03CB" w:rsidRPr="00C1692B" w:rsidRDefault="007F03CB" w:rsidP="00C1692B">
            <w:pPr>
              <w:spacing w:after="0" w:line="240" w:lineRule="auto"/>
              <w:jc w:val="both"/>
              <w:rPr>
                <w:rFonts w:ascii="Times New Roman" w:eastAsia="Times New Roman" w:hAnsi="Times New Roman" w:cs="Times New Roman"/>
                <w:color w:val="000000"/>
              </w:rPr>
            </w:pPr>
            <w:r w:rsidRPr="00C1692B">
              <w:rPr>
                <w:rFonts w:ascii="Times New Roman" w:eastAsia="Times New Roman" w:hAnsi="Times New Roman" w:cs="Times New Roman"/>
                <w:color w:val="000000"/>
              </w:rPr>
              <w:t> </w:t>
            </w:r>
          </w:p>
        </w:tc>
        <w:tc>
          <w:tcPr>
            <w:tcW w:w="730" w:type="dxa"/>
            <w:tcBorders>
              <w:top w:val="nil"/>
              <w:left w:val="nil"/>
              <w:bottom w:val="single" w:sz="4" w:space="0" w:color="auto"/>
              <w:right w:val="single" w:sz="4" w:space="0" w:color="auto"/>
            </w:tcBorders>
            <w:shd w:val="clear" w:color="auto" w:fill="auto"/>
            <w:noWrap/>
            <w:vAlign w:val="bottom"/>
            <w:hideMark/>
          </w:tcPr>
          <w:p w14:paraId="6123D80B" w14:textId="77777777" w:rsidR="007F03CB" w:rsidRPr="00C1692B" w:rsidRDefault="007F03CB" w:rsidP="00D34100">
            <w:pPr>
              <w:spacing w:after="0" w:line="240" w:lineRule="auto"/>
              <w:jc w:val="center"/>
              <w:rPr>
                <w:rFonts w:ascii="Times New Roman" w:eastAsia="Times New Roman" w:hAnsi="Times New Roman" w:cs="Times New Roman"/>
                <w:b/>
                <w:bCs/>
                <w:color w:val="000000"/>
              </w:rPr>
            </w:pPr>
            <w:r w:rsidRPr="00C1692B">
              <w:rPr>
                <w:rFonts w:ascii="Times New Roman" w:eastAsia="Times New Roman" w:hAnsi="Times New Roman" w:cs="Times New Roman"/>
                <w:b/>
                <w:bCs/>
                <w:color w:val="000000"/>
              </w:rPr>
              <w:t>P</w:t>
            </w:r>
          </w:p>
        </w:tc>
        <w:tc>
          <w:tcPr>
            <w:tcW w:w="1040" w:type="dxa"/>
            <w:tcBorders>
              <w:top w:val="nil"/>
              <w:left w:val="nil"/>
              <w:bottom w:val="single" w:sz="4" w:space="0" w:color="auto"/>
              <w:right w:val="single" w:sz="4" w:space="0" w:color="auto"/>
            </w:tcBorders>
            <w:shd w:val="clear" w:color="auto" w:fill="auto"/>
            <w:noWrap/>
            <w:vAlign w:val="bottom"/>
            <w:hideMark/>
          </w:tcPr>
          <w:p w14:paraId="372401BA" w14:textId="77777777" w:rsidR="007F03CB" w:rsidRPr="00C1692B" w:rsidRDefault="007F03CB" w:rsidP="00D34100">
            <w:pPr>
              <w:spacing w:after="0" w:line="240" w:lineRule="auto"/>
              <w:jc w:val="center"/>
              <w:rPr>
                <w:rFonts w:ascii="Times New Roman" w:eastAsia="Times New Roman" w:hAnsi="Times New Roman" w:cs="Times New Roman"/>
                <w:b/>
                <w:bCs/>
                <w:color w:val="000000"/>
              </w:rPr>
            </w:pPr>
            <w:r w:rsidRPr="00C1692B">
              <w:rPr>
                <w:rFonts w:ascii="Times New Roman" w:eastAsia="Times New Roman" w:hAnsi="Times New Roman" w:cs="Times New Roman"/>
                <w:b/>
                <w:bCs/>
                <w:color w:val="000000"/>
              </w:rPr>
              <w:t>Q</w:t>
            </w:r>
          </w:p>
        </w:tc>
        <w:tc>
          <w:tcPr>
            <w:tcW w:w="880" w:type="dxa"/>
            <w:tcBorders>
              <w:top w:val="nil"/>
              <w:left w:val="nil"/>
              <w:bottom w:val="single" w:sz="4" w:space="0" w:color="auto"/>
              <w:right w:val="single" w:sz="4" w:space="0" w:color="auto"/>
            </w:tcBorders>
            <w:shd w:val="clear" w:color="auto" w:fill="auto"/>
            <w:noWrap/>
            <w:vAlign w:val="bottom"/>
            <w:hideMark/>
          </w:tcPr>
          <w:p w14:paraId="7B630D57" w14:textId="77777777" w:rsidR="007F03CB" w:rsidRPr="00C1692B" w:rsidRDefault="007F03CB" w:rsidP="00D34100">
            <w:pPr>
              <w:spacing w:after="0" w:line="240" w:lineRule="auto"/>
              <w:jc w:val="center"/>
              <w:rPr>
                <w:rFonts w:ascii="Times New Roman" w:eastAsia="Times New Roman" w:hAnsi="Times New Roman" w:cs="Times New Roman"/>
                <w:b/>
                <w:bCs/>
                <w:color w:val="000000"/>
              </w:rPr>
            </w:pPr>
            <w:r w:rsidRPr="00C1692B">
              <w:rPr>
                <w:rFonts w:ascii="Times New Roman" w:eastAsia="Times New Roman" w:hAnsi="Times New Roman" w:cs="Times New Roman"/>
                <w:b/>
                <w:bCs/>
                <w:color w:val="000000"/>
              </w:rPr>
              <w:t>P</w:t>
            </w:r>
          </w:p>
        </w:tc>
        <w:tc>
          <w:tcPr>
            <w:tcW w:w="1040" w:type="dxa"/>
            <w:tcBorders>
              <w:top w:val="nil"/>
              <w:left w:val="nil"/>
              <w:bottom w:val="single" w:sz="4" w:space="0" w:color="auto"/>
              <w:right w:val="single" w:sz="4" w:space="0" w:color="auto"/>
            </w:tcBorders>
            <w:shd w:val="clear" w:color="auto" w:fill="auto"/>
            <w:noWrap/>
            <w:vAlign w:val="bottom"/>
            <w:hideMark/>
          </w:tcPr>
          <w:p w14:paraId="2203BB78" w14:textId="77777777" w:rsidR="007F03CB" w:rsidRPr="00C1692B" w:rsidRDefault="007F03CB" w:rsidP="00D34100">
            <w:pPr>
              <w:spacing w:after="0" w:line="240" w:lineRule="auto"/>
              <w:jc w:val="center"/>
              <w:rPr>
                <w:rFonts w:ascii="Times New Roman" w:eastAsia="Times New Roman" w:hAnsi="Times New Roman" w:cs="Times New Roman"/>
                <w:b/>
                <w:bCs/>
                <w:color w:val="000000"/>
              </w:rPr>
            </w:pPr>
            <w:r w:rsidRPr="00C1692B">
              <w:rPr>
                <w:rFonts w:ascii="Times New Roman" w:eastAsia="Times New Roman" w:hAnsi="Times New Roman" w:cs="Times New Roman"/>
                <w:b/>
                <w:bCs/>
                <w:color w:val="000000"/>
              </w:rPr>
              <w:t>Q</w:t>
            </w:r>
          </w:p>
        </w:tc>
        <w:tc>
          <w:tcPr>
            <w:tcW w:w="1028" w:type="dxa"/>
            <w:tcBorders>
              <w:top w:val="nil"/>
              <w:left w:val="nil"/>
              <w:bottom w:val="single" w:sz="4" w:space="0" w:color="auto"/>
              <w:right w:val="single" w:sz="4" w:space="0" w:color="auto"/>
            </w:tcBorders>
            <w:shd w:val="clear" w:color="auto" w:fill="auto"/>
            <w:noWrap/>
            <w:vAlign w:val="bottom"/>
            <w:hideMark/>
          </w:tcPr>
          <w:p w14:paraId="043B9DA0" w14:textId="77777777" w:rsidR="007F03CB" w:rsidRPr="00C1692B" w:rsidRDefault="007F03CB" w:rsidP="00D34100">
            <w:pPr>
              <w:spacing w:after="0" w:line="240" w:lineRule="auto"/>
              <w:jc w:val="center"/>
              <w:rPr>
                <w:rFonts w:ascii="Times New Roman" w:eastAsia="Times New Roman" w:hAnsi="Times New Roman" w:cs="Times New Roman"/>
                <w:b/>
                <w:bCs/>
                <w:color w:val="000000"/>
              </w:rPr>
            </w:pPr>
            <w:r w:rsidRPr="00C1692B">
              <w:rPr>
                <w:rFonts w:ascii="Times New Roman" w:eastAsia="Times New Roman" w:hAnsi="Times New Roman" w:cs="Times New Roman"/>
                <w:b/>
                <w:bCs/>
                <w:color w:val="000000"/>
              </w:rPr>
              <w:t>P</w:t>
            </w:r>
          </w:p>
        </w:tc>
        <w:tc>
          <w:tcPr>
            <w:tcW w:w="892" w:type="dxa"/>
            <w:tcBorders>
              <w:top w:val="nil"/>
              <w:left w:val="nil"/>
              <w:bottom w:val="single" w:sz="4" w:space="0" w:color="auto"/>
              <w:right w:val="single" w:sz="4" w:space="0" w:color="auto"/>
            </w:tcBorders>
            <w:shd w:val="clear" w:color="auto" w:fill="auto"/>
            <w:noWrap/>
            <w:vAlign w:val="bottom"/>
            <w:hideMark/>
          </w:tcPr>
          <w:p w14:paraId="7E1AAAFC" w14:textId="77777777" w:rsidR="007F03CB" w:rsidRPr="00C1692B" w:rsidRDefault="007F03CB" w:rsidP="00D34100">
            <w:pPr>
              <w:spacing w:after="0" w:line="240" w:lineRule="auto"/>
              <w:jc w:val="center"/>
              <w:rPr>
                <w:rFonts w:ascii="Times New Roman" w:eastAsia="Times New Roman" w:hAnsi="Times New Roman" w:cs="Times New Roman"/>
                <w:b/>
                <w:bCs/>
                <w:color w:val="000000"/>
              </w:rPr>
            </w:pPr>
            <w:r w:rsidRPr="00C1692B">
              <w:rPr>
                <w:rFonts w:ascii="Times New Roman" w:eastAsia="Times New Roman" w:hAnsi="Times New Roman" w:cs="Times New Roman"/>
                <w:b/>
                <w:bCs/>
                <w:color w:val="000000"/>
              </w:rPr>
              <w:t>Q</w:t>
            </w:r>
          </w:p>
        </w:tc>
      </w:tr>
      <w:tr w:rsidR="007F03CB" w:rsidRPr="00C1692B" w14:paraId="48ADCD1B" w14:textId="77777777" w:rsidTr="000950D1">
        <w:trPr>
          <w:trHeight w:val="300"/>
        </w:trPr>
        <w:tc>
          <w:tcPr>
            <w:tcW w:w="1470" w:type="dxa"/>
            <w:tcBorders>
              <w:top w:val="nil"/>
              <w:left w:val="single" w:sz="4" w:space="0" w:color="auto"/>
              <w:bottom w:val="single" w:sz="4" w:space="0" w:color="auto"/>
              <w:right w:val="single" w:sz="4" w:space="0" w:color="auto"/>
            </w:tcBorders>
            <w:shd w:val="clear" w:color="auto" w:fill="auto"/>
            <w:noWrap/>
            <w:vAlign w:val="bottom"/>
            <w:hideMark/>
          </w:tcPr>
          <w:p w14:paraId="0BE180D0" w14:textId="77777777" w:rsidR="007F03CB" w:rsidRPr="00C1692B" w:rsidRDefault="007F03CB" w:rsidP="00C1692B">
            <w:pPr>
              <w:spacing w:after="0" w:line="240" w:lineRule="auto"/>
              <w:jc w:val="both"/>
              <w:rPr>
                <w:rFonts w:ascii="Times New Roman" w:eastAsia="Times New Roman" w:hAnsi="Times New Roman" w:cs="Times New Roman"/>
                <w:color w:val="000000"/>
              </w:rPr>
            </w:pPr>
            <w:r w:rsidRPr="00C1692B">
              <w:rPr>
                <w:rFonts w:ascii="Times New Roman" w:eastAsia="Times New Roman" w:hAnsi="Times New Roman" w:cs="Times New Roman"/>
                <w:color w:val="000000"/>
              </w:rPr>
              <w:t>Popcorn</w:t>
            </w:r>
          </w:p>
        </w:tc>
        <w:tc>
          <w:tcPr>
            <w:tcW w:w="730" w:type="dxa"/>
            <w:tcBorders>
              <w:top w:val="nil"/>
              <w:left w:val="nil"/>
              <w:bottom w:val="single" w:sz="4" w:space="0" w:color="auto"/>
              <w:right w:val="single" w:sz="4" w:space="0" w:color="auto"/>
            </w:tcBorders>
            <w:shd w:val="clear" w:color="auto" w:fill="auto"/>
            <w:noWrap/>
            <w:vAlign w:val="bottom"/>
            <w:hideMark/>
          </w:tcPr>
          <w:p w14:paraId="65176D0C"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1</w:t>
            </w:r>
          </w:p>
        </w:tc>
        <w:tc>
          <w:tcPr>
            <w:tcW w:w="1040" w:type="dxa"/>
            <w:tcBorders>
              <w:top w:val="nil"/>
              <w:left w:val="nil"/>
              <w:bottom w:val="single" w:sz="4" w:space="0" w:color="auto"/>
              <w:right w:val="single" w:sz="4" w:space="0" w:color="auto"/>
            </w:tcBorders>
            <w:shd w:val="clear" w:color="auto" w:fill="auto"/>
            <w:noWrap/>
            <w:vAlign w:val="bottom"/>
            <w:hideMark/>
          </w:tcPr>
          <w:p w14:paraId="4EBF5C1F"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500</w:t>
            </w:r>
          </w:p>
        </w:tc>
        <w:tc>
          <w:tcPr>
            <w:tcW w:w="880" w:type="dxa"/>
            <w:tcBorders>
              <w:top w:val="nil"/>
              <w:left w:val="nil"/>
              <w:bottom w:val="single" w:sz="4" w:space="0" w:color="auto"/>
              <w:right w:val="single" w:sz="4" w:space="0" w:color="auto"/>
            </w:tcBorders>
            <w:shd w:val="clear" w:color="auto" w:fill="auto"/>
            <w:noWrap/>
            <w:vAlign w:val="bottom"/>
            <w:hideMark/>
          </w:tcPr>
          <w:p w14:paraId="1E3DE748"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1</w:t>
            </w:r>
          </w:p>
        </w:tc>
        <w:tc>
          <w:tcPr>
            <w:tcW w:w="1040" w:type="dxa"/>
            <w:tcBorders>
              <w:top w:val="nil"/>
              <w:left w:val="nil"/>
              <w:bottom w:val="single" w:sz="4" w:space="0" w:color="auto"/>
              <w:right w:val="single" w:sz="4" w:space="0" w:color="auto"/>
            </w:tcBorders>
            <w:shd w:val="clear" w:color="auto" w:fill="auto"/>
            <w:noWrap/>
            <w:vAlign w:val="bottom"/>
            <w:hideMark/>
          </w:tcPr>
          <w:p w14:paraId="47DE7CB6"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600</w:t>
            </w:r>
          </w:p>
        </w:tc>
        <w:tc>
          <w:tcPr>
            <w:tcW w:w="1028" w:type="dxa"/>
            <w:tcBorders>
              <w:top w:val="nil"/>
              <w:left w:val="nil"/>
              <w:bottom w:val="single" w:sz="4" w:space="0" w:color="auto"/>
              <w:right w:val="single" w:sz="4" w:space="0" w:color="auto"/>
            </w:tcBorders>
            <w:shd w:val="clear" w:color="auto" w:fill="auto"/>
            <w:noWrap/>
            <w:vAlign w:val="bottom"/>
            <w:hideMark/>
          </w:tcPr>
          <w:p w14:paraId="3D633DDD"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1.05</w:t>
            </w:r>
          </w:p>
        </w:tc>
        <w:tc>
          <w:tcPr>
            <w:tcW w:w="892" w:type="dxa"/>
            <w:tcBorders>
              <w:top w:val="nil"/>
              <w:left w:val="nil"/>
              <w:bottom w:val="single" w:sz="4" w:space="0" w:color="auto"/>
              <w:right w:val="single" w:sz="4" w:space="0" w:color="auto"/>
            </w:tcBorders>
            <w:shd w:val="clear" w:color="auto" w:fill="auto"/>
            <w:noWrap/>
            <w:vAlign w:val="bottom"/>
            <w:hideMark/>
          </w:tcPr>
          <w:p w14:paraId="234928C5"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590</w:t>
            </w:r>
          </w:p>
        </w:tc>
      </w:tr>
      <w:tr w:rsidR="007F03CB" w:rsidRPr="00C1692B" w14:paraId="0271F9CC" w14:textId="77777777" w:rsidTr="000950D1">
        <w:trPr>
          <w:trHeight w:val="300"/>
        </w:trPr>
        <w:tc>
          <w:tcPr>
            <w:tcW w:w="1470" w:type="dxa"/>
            <w:tcBorders>
              <w:top w:val="nil"/>
              <w:left w:val="single" w:sz="4" w:space="0" w:color="auto"/>
              <w:bottom w:val="single" w:sz="4" w:space="0" w:color="auto"/>
              <w:right w:val="single" w:sz="4" w:space="0" w:color="auto"/>
            </w:tcBorders>
            <w:shd w:val="clear" w:color="auto" w:fill="auto"/>
            <w:noWrap/>
            <w:vAlign w:val="bottom"/>
            <w:hideMark/>
          </w:tcPr>
          <w:p w14:paraId="4EA25FD9" w14:textId="77777777" w:rsidR="007F03CB" w:rsidRPr="00C1692B" w:rsidRDefault="007F03CB" w:rsidP="00C1692B">
            <w:pPr>
              <w:spacing w:after="0" w:line="240" w:lineRule="auto"/>
              <w:jc w:val="both"/>
              <w:rPr>
                <w:rFonts w:ascii="Times New Roman" w:eastAsia="Times New Roman" w:hAnsi="Times New Roman" w:cs="Times New Roman"/>
                <w:color w:val="000000"/>
              </w:rPr>
            </w:pPr>
            <w:r w:rsidRPr="00C1692B">
              <w:rPr>
                <w:rFonts w:ascii="Times New Roman" w:eastAsia="Times New Roman" w:hAnsi="Times New Roman" w:cs="Times New Roman"/>
                <w:color w:val="000000"/>
              </w:rPr>
              <w:t>Movie Shows</w:t>
            </w:r>
          </w:p>
        </w:tc>
        <w:tc>
          <w:tcPr>
            <w:tcW w:w="730" w:type="dxa"/>
            <w:tcBorders>
              <w:top w:val="nil"/>
              <w:left w:val="nil"/>
              <w:bottom w:val="single" w:sz="4" w:space="0" w:color="auto"/>
              <w:right w:val="single" w:sz="4" w:space="0" w:color="auto"/>
            </w:tcBorders>
            <w:shd w:val="clear" w:color="auto" w:fill="auto"/>
            <w:noWrap/>
            <w:vAlign w:val="bottom"/>
            <w:hideMark/>
          </w:tcPr>
          <w:p w14:paraId="4643D5E8"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5</w:t>
            </w:r>
          </w:p>
        </w:tc>
        <w:tc>
          <w:tcPr>
            <w:tcW w:w="1040" w:type="dxa"/>
            <w:tcBorders>
              <w:top w:val="nil"/>
              <w:left w:val="nil"/>
              <w:bottom w:val="single" w:sz="4" w:space="0" w:color="auto"/>
              <w:right w:val="single" w:sz="4" w:space="0" w:color="auto"/>
            </w:tcBorders>
            <w:shd w:val="clear" w:color="auto" w:fill="auto"/>
            <w:noWrap/>
            <w:vAlign w:val="bottom"/>
            <w:hideMark/>
          </w:tcPr>
          <w:p w14:paraId="33720976"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300</w:t>
            </w:r>
          </w:p>
        </w:tc>
        <w:tc>
          <w:tcPr>
            <w:tcW w:w="880" w:type="dxa"/>
            <w:tcBorders>
              <w:top w:val="nil"/>
              <w:left w:val="nil"/>
              <w:bottom w:val="single" w:sz="4" w:space="0" w:color="auto"/>
              <w:right w:val="single" w:sz="4" w:space="0" w:color="auto"/>
            </w:tcBorders>
            <w:shd w:val="clear" w:color="auto" w:fill="auto"/>
            <w:noWrap/>
            <w:vAlign w:val="bottom"/>
            <w:hideMark/>
          </w:tcPr>
          <w:p w14:paraId="38E1C816"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10</w:t>
            </w:r>
          </w:p>
        </w:tc>
        <w:tc>
          <w:tcPr>
            <w:tcW w:w="1040" w:type="dxa"/>
            <w:tcBorders>
              <w:top w:val="nil"/>
              <w:left w:val="nil"/>
              <w:bottom w:val="single" w:sz="4" w:space="0" w:color="auto"/>
              <w:right w:val="single" w:sz="4" w:space="0" w:color="auto"/>
            </w:tcBorders>
            <w:shd w:val="clear" w:color="auto" w:fill="auto"/>
            <w:noWrap/>
            <w:vAlign w:val="bottom"/>
            <w:hideMark/>
          </w:tcPr>
          <w:p w14:paraId="48C5D420"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200</w:t>
            </w:r>
          </w:p>
        </w:tc>
        <w:tc>
          <w:tcPr>
            <w:tcW w:w="1028" w:type="dxa"/>
            <w:tcBorders>
              <w:top w:val="nil"/>
              <w:left w:val="nil"/>
              <w:bottom w:val="single" w:sz="4" w:space="0" w:color="auto"/>
              <w:right w:val="single" w:sz="4" w:space="0" w:color="auto"/>
            </w:tcBorders>
            <w:shd w:val="clear" w:color="auto" w:fill="auto"/>
            <w:noWrap/>
            <w:vAlign w:val="bottom"/>
            <w:hideMark/>
          </w:tcPr>
          <w:p w14:paraId="6867AB2F"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10.5</w:t>
            </w:r>
          </w:p>
        </w:tc>
        <w:tc>
          <w:tcPr>
            <w:tcW w:w="892" w:type="dxa"/>
            <w:tcBorders>
              <w:top w:val="nil"/>
              <w:left w:val="nil"/>
              <w:bottom w:val="single" w:sz="4" w:space="0" w:color="auto"/>
              <w:right w:val="single" w:sz="4" w:space="0" w:color="auto"/>
            </w:tcBorders>
            <w:shd w:val="clear" w:color="auto" w:fill="auto"/>
            <w:noWrap/>
            <w:vAlign w:val="bottom"/>
            <w:hideMark/>
          </w:tcPr>
          <w:p w14:paraId="6C1F28ED"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210</w:t>
            </w:r>
          </w:p>
        </w:tc>
      </w:tr>
      <w:tr w:rsidR="007F03CB" w:rsidRPr="00C1692B" w14:paraId="1CEAFD11" w14:textId="77777777" w:rsidTr="000950D1">
        <w:trPr>
          <w:trHeight w:val="300"/>
        </w:trPr>
        <w:tc>
          <w:tcPr>
            <w:tcW w:w="1470" w:type="dxa"/>
            <w:tcBorders>
              <w:top w:val="nil"/>
              <w:left w:val="single" w:sz="4" w:space="0" w:color="auto"/>
              <w:bottom w:val="single" w:sz="4" w:space="0" w:color="auto"/>
              <w:right w:val="single" w:sz="4" w:space="0" w:color="auto"/>
            </w:tcBorders>
            <w:shd w:val="clear" w:color="auto" w:fill="auto"/>
            <w:noWrap/>
            <w:vAlign w:val="bottom"/>
            <w:hideMark/>
          </w:tcPr>
          <w:p w14:paraId="6988B796" w14:textId="77777777" w:rsidR="007F03CB" w:rsidRPr="00C1692B" w:rsidRDefault="007F03CB" w:rsidP="00C1692B">
            <w:pPr>
              <w:spacing w:after="0" w:line="240" w:lineRule="auto"/>
              <w:jc w:val="both"/>
              <w:rPr>
                <w:rFonts w:ascii="Times New Roman" w:eastAsia="Times New Roman" w:hAnsi="Times New Roman" w:cs="Times New Roman"/>
                <w:color w:val="000000"/>
              </w:rPr>
            </w:pPr>
            <w:r w:rsidRPr="00C1692B">
              <w:rPr>
                <w:rFonts w:ascii="Times New Roman" w:eastAsia="Times New Roman" w:hAnsi="Times New Roman" w:cs="Times New Roman"/>
                <w:color w:val="000000"/>
              </w:rPr>
              <w:t>Diet Drinks</w:t>
            </w:r>
          </w:p>
        </w:tc>
        <w:tc>
          <w:tcPr>
            <w:tcW w:w="730" w:type="dxa"/>
            <w:tcBorders>
              <w:top w:val="nil"/>
              <w:left w:val="nil"/>
              <w:bottom w:val="single" w:sz="4" w:space="0" w:color="auto"/>
              <w:right w:val="single" w:sz="4" w:space="0" w:color="auto"/>
            </w:tcBorders>
            <w:shd w:val="clear" w:color="auto" w:fill="auto"/>
            <w:noWrap/>
            <w:vAlign w:val="bottom"/>
            <w:hideMark/>
          </w:tcPr>
          <w:p w14:paraId="3CF7E357"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0.7</w:t>
            </w:r>
          </w:p>
        </w:tc>
        <w:tc>
          <w:tcPr>
            <w:tcW w:w="1040" w:type="dxa"/>
            <w:tcBorders>
              <w:top w:val="nil"/>
              <w:left w:val="nil"/>
              <w:bottom w:val="single" w:sz="4" w:space="0" w:color="auto"/>
              <w:right w:val="single" w:sz="4" w:space="0" w:color="auto"/>
            </w:tcBorders>
            <w:shd w:val="clear" w:color="auto" w:fill="auto"/>
            <w:noWrap/>
            <w:vAlign w:val="bottom"/>
            <w:hideMark/>
          </w:tcPr>
          <w:p w14:paraId="0CD95607"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300</w:t>
            </w:r>
          </w:p>
        </w:tc>
        <w:tc>
          <w:tcPr>
            <w:tcW w:w="880" w:type="dxa"/>
            <w:tcBorders>
              <w:top w:val="nil"/>
              <w:left w:val="nil"/>
              <w:bottom w:val="single" w:sz="4" w:space="0" w:color="auto"/>
              <w:right w:val="single" w:sz="4" w:space="0" w:color="auto"/>
            </w:tcBorders>
            <w:shd w:val="clear" w:color="auto" w:fill="auto"/>
            <w:noWrap/>
            <w:vAlign w:val="bottom"/>
            <w:hideMark/>
          </w:tcPr>
          <w:p w14:paraId="08C600B8"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0.8</w:t>
            </w:r>
          </w:p>
        </w:tc>
        <w:tc>
          <w:tcPr>
            <w:tcW w:w="1040" w:type="dxa"/>
            <w:tcBorders>
              <w:top w:val="nil"/>
              <w:left w:val="nil"/>
              <w:bottom w:val="single" w:sz="4" w:space="0" w:color="auto"/>
              <w:right w:val="single" w:sz="4" w:space="0" w:color="auto"/>
            </w:tcBorders>
            <w:shd w:val="clear" w:color="auto" w:fill="auto"/>
            <w:noWrap/>
            <w:vAlign w:val="bottom"/>
            <w:hideMark/>
          </w:tcPr>
          <w:p w14:paraId="2F1652D5"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400</w:t>
            </w:r>
          </w:p>
        </w:tc>
        <w:tc>
          <w:tcPr>
            <w:tcW w:w="1028" w:type="dxa"/>
            <w:tcBorders>
              <w:top w:val="nil"/>
              <w:left w:val="nil"/>
              <w:bottom w:val="single" w:sz="4" w:space="0" w:color="auto"/>
              <w:right w:val="single" w:sz="4" w:space="0" w:color="auto"/>
            </w:tcBorders>
            <w:shd w:val="clear" w:color="auto" w:fill="auto"/>
            <w:noWrap/>
            <w:vAlign w:val="bottom"/>
            <w:hideMark/>
          </w:tcPr>
          <w:p w14:paraId="067493DE"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0.75</w:t>
            </w:r>
          </w:p>
        </w:tc>
        <w:tc>
          <w:tcPr>
            <w:tcW w:w="892" w:type="dxa"/>
            <w:tcBorders>
              <w:top w:val="nil"/>
              <w:left w:val="nil"/>
              <w:bottom w:val="single" w:sz="4" w:space="0" w:color="auto"/>
              <w:right w:val="single" w:sz="4" w:space="0" w:color="auto"/>
            </w:tcBorders>
            <w:shd w:val="clear" w:color="auto" w:fill="auto"/>
            <w:noWrap/>
            <w:vAlign w:val="bottom"/>
            <w:hideMark/>
          </w:tcPr>
          <w:p w14:paraId="415960FF"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420</w:t>
            </w:r>
          </w:p>
        </w:tc>
      </w:tr>
    </w:tbl>
    <w:p w14:paraId="7DFB3443" w14:textId="77777777" w:rsidR="007F03CB" w:rsidRPr="00C1692B" w:rsidRDefault="007F03CB" w:rsidP="00C1692B">
      <w:pPr>
        <w:pStyle w:val="ListParagraph"/>
        <w:spacing w:line="360" w:lineRule="auto"/>
        <w:ind w:left="420"/>
        <w:jc w:val="both"/>
        <w:rPr>
          <w:rFonts w:ascii="Times New Roman" w:hAnsi="Times New Roman" w:cs="Times New Roman"/>
          <w:b/>
          <w:color w:val="000000" w:themeColor="text1"/>
        </w:rPr>
      </w:pPr>
    </w:p>
    <w:p w14:paraId="2910EC4C" w14:textId="77777777" w:rsidR="007F03CB" w:rsidRPr="00C1692B" w:rsidRDefault="007F03CB" w:rsidP="00C1692B">
      <w:pPr>
        <w:pStyle w:val="ListParagraph"/>
        <w:numPr>
          <w:ilvl w:val="0"/>
          <w:numId w:val="5"/>
        </w:numPr>
        <w:jc w:val="both"/>
        <w:rPr>
          <w:rFonts w:ascii="Times New Roman" w:hAnsi="Times New Roman" w:cs="Times New Roman"/>
        </w:rPr>
      </w:pPr>
      <w:r w:rsidRPr="00C1692B">
        <w:rPr>
          <w:rFonts w:ascii="Times New Roman" w:hAnsi="Times New Roman" w:cs="Times New Roman"/>
        </w:rPr>
        <w:t xml:space="preserve">A "market bundle" for a typical family is deemed to be 5 </w:t>
      </w:r>
      <w:r w:rsidR="00175B85" w:rsidRPr="00C1692B">
        <w:rPr>
          <w:rFonts w:ascii="Times New Roman" w:hAnsi="Times New Roman" w:cs="Times New Roman"/>
        </w:rPr>
        <w:t>popcorns</w:t>
      </w:r>
      <w:r w:rsidRPr="00C1692B">
        <w:rPr>
          <w:rFonts w:ascii="Times New Roman" w:hAnsi="Times New Roman" w:cs="Times New Roman"/>
        </w:rPr>
        <w:t>, 3 movie shows, and 3 diet drinks.  Compute the consumer price index (CPI) of typical family for each of the three years, using 1980 as the base year.</w:t>
      </w:r>
    </w:p>
    <w:p w14:paraId="0945E020" w14:textId="77777777" w:rsidR="007F03CB" w:rsidRPr="00C1692B" w:rsidRDefault="007F03CB" w:rsidP="00C1692B">
      <w:pPr>
        <w:pStyle w:val="ListParagraph"/>
        <w:ind w:left="1440"/>
        <w:jc w:val="both"/>
        <w:rPr>
          <w:rFonts w:ascii="Times New Roman" w:hAnsi="Times New Roman" w:cs="Times New Roman"/>
        </w:rPr>
      </w:pPr>
    </w:p>
    <w:p w14:paraId="58B3EE29" w14:textId="77777777" w:rsidR="007F03CB" w:rsidRPr="00C1692B" w:rsidRDefault="007F03CB" w:rsidP="00C1692B">
      <w:pPr>
        <w:pStyle w:val="ListParagraph"/>
        <w:ind w:left="1440"/>
        <w:jc w:val="both"/>
        <w:rPr>
          <w:rFonts w:ascii="Times New Roman" w:hAnsi="Times New Roman" w:cs="Times New Roman"/>
          <w:b/>
        </w:rPr>
      </w:pPr>
      <w:r w:rsidRPr="00C1692B">
        <w:rPr>
          <w:rFonts w:ascii="Times New Roman" w:hAnsi="Times New Roman" w:cs="Times New Roman"/>
          <w:b/>
        </w:rPr>
        <w:t>The consumer price index for 1980 is 100.  This is easily seen:</w:t>
      </w:r>
    </w:p>
    <w:p w14:paraId="09C48020" w14:textId="77777777" w:rsidR="007F03CB" w:rsidRPr="00C1692B" w:rsidRDefault="007F03CB" w:rsidP="00C1692B">
      <w:pPr>
        <w:pStyle w:val="ListParagraph"/>
        <w:ind w:left="1440"/>
        <w:jc w:val="both"/>
        <w:rPr>
          <w:rFonts w:ascii="Times New Roman" w:hAnsi="Times New Roman" w:cs="Times New Roman"/>
          <w:b/>
        </w:rPr>
      </w:pPr>
    </w:p>
    <w:p w14:paraId="52740E4F" w14:textId="77777777" w:rsidR="007F03CB" w:rsidRPr="00C1692B" w:rsidRDefault="00175B85" w:rsidP="00C1692B">
      <w:pPr>
        <w:pStyle w:val="ListParagraph"/>
        <w:ind w:left="1440"/>
        <w:jc w:val="both"/>
        <w:rPr>
          <w:rFonts w:ascii="Times New Roman" w:eastAsiaTheme="minorEastAsia" w:hAnsi="Times New Roman" w:cs="Times New Roman"/>
          <w:b/>
        </w:rPr>
      </w:pPr>
      <w:r w:rsidRPr="00C1692B">
        <w:rPr>
          <w:rFonts w:ascii="Times New Roman" w:hAnsi="Times New Roman" w:cs="Times New Roman"/>
          <w:b/>
        </w:rPr>
        <w:t>CPI</w:t>
      </w:r>
      <w:r w:rsidRPr="00C1692B">
        <w:rPr>
          <w:rFonts w:ascii="Times New Roman" w:hAnsi="Times New Roman" w:cs="Times New Roman"/>
          <w:b/>
          <w:vertAlign w:val="subscript"/>
        </w:rPr>
        <w:t>80</w:t>
      </w:r>
      <w:r w:rsidRPr="00C1692B">
        <w:rPr>
          <w:rFonts w:ascii="Times New Roman" w:hAnsi="Times New Roman" w:cs="Times New Roman"/>
          <w:b/>
        </w:rPr>
        <w:t xml:space="preserve"> = </w:t>
      </w:r>
      <m:oMath>
        <m:f>
          <m:fPr>
            <m:ctrlPr>
              <w:rPr>
                <w:rFonts w:ascii="Cambria Math" w:hAnsi="Cambria Math" w:cs="Times New Roman"/>
                <w:b/>
                <w:i/>
              </w:rPr>
            </m:ctrlPr>
          </m:fPr>
          <m:num>
            <m:r>
              <m:rPr>
                <m:sty m:val="bi"/>
              </m:rPr>
              <w:rPr>
                <w:rFonts w:ascii="Cambria Math" w:hAnsi="Cambria Math" w:cs="Times New Roman"/>
              </w:rPr>
              <m:t xml:space="preserve">Cost of market bundle in 1980 </m:t>
            </m:r>
          </m:num>
          <m:den>
            <m:r>
              <m:rPr>
                <m:sty m:val="bi"/>
              </m:rPr>
              <w:rPr>
                <w:rFonts w:ascii="Cambria Math" w:hAnsi="Cambria Math" w:cs="Times New Roman"/>
              </w:rPr>
              <m:t>Cost of market bunda in 1980</m:t>
            </m:r>
          </m:den>
        </m:f>
        <m:r>
          <m:rPr>
            <m:sty m:val="bi"/>
          </m:rPr>
          <w:rPr>
            <w:rFonts w:ascii="Cambria Math" w:hAnsi="Cambria Math" w:cs="Times New Roman"/>
          </w:rPr>
          <m:t>*100</m:t>
        </m:r>
      </m:oMath>
    </w:p>
    <w:p w14:paraId="48DC25F4" w14:textId="77777777" w:rsidR="00175B85" w:rsidRPr="00C1692B" w:rsidRDefault="00175B85" w:rsidP="00C1692B">
      <w:pPr>
        <w:pStyle w:val="ListParagraph"/>
        <w:ind w:left="1440"/>
        <w:jc w:val="both"/>
        <w:rPr>
          <w:rFonts w:ascii="Times New Roman" w:hAnsi="Times New Roman" w:cs="Times New Roman"/>
          <w:b/>
        </w:rPr>
      </w:pPr>
    </w:p>
    <w:p w14:paraId="40A8DB08" w14:textId="77777777" w:rsidR="00175B85" w:rsidRPr="00C1692B" w:rsidRDefault="00175B85" w:rsidP="00C1692B">
      <w:pPr>
        <w:pStyle w:val="ListParagraph"/>
        <w:ind w:left="1440"/>
        <w:jc w:val="both"/>
        <w:rPr>
          <w:rFonts w:ascii="Times New Roman" w:eastAsiaTheme="minorEastAsia" w:hAnsi="Times New Roman" w:cs="Times New Roman"/>
          <w:b/>
        </w:rPr>
      </w:pPr>
      <w:r w:rsidRPr="00C1692B">
        <w:rPr>
          <w:rFonts w:ascii="Times New Roman" w:hAnsi="Times New Roman" w:cs="Times New Roman"/>
          <w:b/>
        </w:rPr>
        <w:t xml:space="preserve">= </w:t>
      </w:r>
      <m:oMath>
        <m:f>
          <m:fPr>
            <m:ctrlPr>
              <w:rPr>
                <w:rFonts w:ascii="Cambria Math" w:hAnsi="Cambria Math" w:cs="Times New Roman"/>
                <w:b/>
                <w:i/>
              </w:rPr>
            </m:ctrlPr>
          </m:fPr>
          <m:num>
            <m:d>
              <m:dPr>
                <m:ctrlPr>
                  <w:rPr>
                    <w:rFonts w:ascii="Cambria Math" w:hAnsi="Cambria Math" w:cs="Times New Roman"/>
                    <w:b/>
                    <w:i/>
                  </w:rPr>
                </m:ctrlPr>
              </m:dPr>
              <m:e>
                <m:r>
                  <m:rPr>
                    <m:sty m:val="bi"/>
                  </m:rPr>
                  <w:rPr>
                    <w:rFonts w:ascii="Cambria Math" w:hAnsi="Cambria Math" w:cs="Times New Roman"/>
                  </w:rPr>
                  <m:t xml:space="preserve"> 5*1</m:t>
                </m:r>
              </m:e>
            </m:d>
            <m:r>
              <m:rPr>
                <m:sty m:val="bi"/>
              </m:rPr>
              <w:rPr>
                <w:rFonts w:ascii="Cambria Math" w:hAnsi="Cambria Math" w:cs="Times New Roman"/>
              </w:rPr>
              <m:t>+</m:t>
            </m:r>
            <m:d>
              <m:dPr>
                <m:ctrlPr>
                  <w:rPr>
                    <w:rFonts w:ascii="Cambria Math" w:hAnsi="Cambria Math" w:cs="Times New Roman"/>
                    <w:b/>
                    <w:i/>
                  </w:rPr>
                </m:ctrlPr>
              </m:dPr>
              <m:e>
                <m:r>
                  <m:rPr>
                    <m:sty m:val="bi"/>
                  </m:rPr>
                  <w:rPr>
                    <w:rFonts w:ascii="Cambria Math" w:hAnsi="Cambria Math" w:cs="Times New Roman"/>
                  </w:rPr>
                  <m:t>3*5</m:t>
                </m:r>
              </m:e>
            </m:d>
            <m:r>
              <m:rPr>
                <m:sty m:val="bi"/>
              </m:rPr>
              <w:rPr>
                <w:rFonts w:ascii="Cambria Math" w:hAnsi="Cambria Math" w:cs="Times New Roman"/>
              </w:rPr>
              <m:t>+</m:t>
            </m:r>
            <m:d>
              <m:dPr>
                <m:ctrlPr>
                  <w:rPr>
                    <w:rFonts w:ascii="Cambria Math" w:hAnsi="Cambria Math" w:cs="Times New Roman"/>
                    <w:b/>
                    <w:i/>
                  </w:rPr>
                </m:ctrlPr>
              </m:dPr>
              <m:e>
                <m:r>
                  <m:rPr>
                    <m:sty m:val="bi"/>
                  </m:rPr>
                  <w:rPr>
                    <w:rFonts w:ascii="Cambria Math" w:hAnsi="Cambria Math" w:cs="Times New Roman"/>
                  </w:rPr>
                  <m:t>3*0.7</m:t>
                </m:r>
              </m:e>
            </m:d>
          </m:num>
          <m:den>
            <m:d>
              <m:dPr>
                <m:ctrlPr>
                  <w:rPr>
                    <w:rFonts w:ascii="Cambria Math" w:hAnsi="Cambria Math" w:cs="Times New Roman"/>
                    <w:b/>
                    <w:i/>
                  </w:rPr>
                </m:ctrlPr>
              </m:dPr>
              <m:e>
                <m:r>
                  <m:rPr>
                    <m:sty m:val="bi"/>
                  </m:rPr>
                  <w:rPr>
                    <w:rFonts w:ascii="Cambria Math" w:hAnsi="Cambria Math" w:cs="Times New Roman"/>
                  </w:rPr>
                  <m:t xml:space="preserve"> 5*1</m:t>
                </m:r>
              </m:e>
            </m:d>
            <m:r>
              <m:rPr>
                <m:sty m:val="bi"/>
              </m:rPr>
              <w:rPr>
                <w:rFonts w:ascii="Cambria Math" w:hAnsi="Cambria Math" w:cs="Times New Roman"/>
              </w:rPr>
              <m:t>+</m:t>
            </m:r>
            <m:d>
              <m:dPr>
                <m:ctrlPr>
                  <w:rPr>
                    <w:rFonts w:ascii="Cambria Math" w:hAnsi="Cambria Math" w:cs="Times New Roman"/>
                    <w:b/>
                    <w:i/>
                  </w:rPr>
                </m:ctrlPr>
              </m:dPr>
              <m:e>
                <m:r>
                  <m:rPr>
                    <m:sty m:val="bi"/>
                  </m:rPr>
                  <w:rPr>
                    <w:rFonts w:ascii="Cambria Math" w:hAnsi="Cambria Math" w:cs="Times New Roman"/>
                  </w:rPr>
                  <m:t>3*5</m:t>
                </m:r>
              </m:e>
            </m:d>
            <m:r>
              <m:rPr>
                <m:sty m:val="bi"/>
              </m:rPr>
              <w:rPr>
                <w:rFonts w:ascii="Cambria Math" w:hAnsi="Cambria Math" w:cs="Times New Roman"/>
              </w:rPr>
              <m:t>+</m:t>
            </m:r>
            <m:d>
              <m:dPr>
                <m:ctrlPr>
                  <w:rPr>
                    <w:rFonts w:ascii="Cambria Math" w:hAnsi="Cambria Math" w:cs="Times New Roman"/>
                    <w:b/>
                    <w:i/>
                  </w:rPr>
                </m:ctrlPr>
              </m:dPr>
              <m:e>
                <m:r>
                  <m:rPr>
                    <m:sty m:val="bi"/>
                  </m:rPr>
                  <w:rPr>
                    <w:rFonts w:ascii="Cambria Math" w:hAnsi="Cambria Math" w:cs="Times New Roman"/>
                  </w:rPr>
                  <m:t>3*0.7</m:t>
                </m:r>
              </m:e>
            </m:d>
          </m:den>
        </m:f>
        <m:r>
          <m:rPr>
            <m:sty m:val="bi"/>
          </m:rPr>
          <w:rPr>
            <w:rFonts w:ascii="Cambria Math" w:hAnsi="Cambria Math" w:cs="Times New Roman"/>
          </w:rPr>
          <m:t>*100</m:t>
        </m:r>
      </m:oMath>
      <w:r w:rsidRPr="00C1692B">
        <w:rPr>
          <w:rFonts w:ascii="Times New Roman" w:eastAsiaTheme="minorEastAsia" w:hAnsi="Times New Roman" w:cs="Times New Roman"/>
          <w:b/>
        </w:rPr>
        <w:t xml:space="preserve"> =100</w:t>
      </w:r>
    </w:p>
    <w:p w14:paraId="4A39E1E0" w14:textId="77777777" w:rsidR="00175B85" w:rsidRPr="00C1692B" w:rsidRDefault="00175B85" w:rsidP="00C1692B">
      <w:pPr>
        <w:pStyle w:val="ListParagraph"/>
        <w:ind w:left="1440"/>
        <w:jc w:val="both"/>
        <w:rPr>
          <w:rFonts w:ascii="Times New Roman" w:eastAsiaTheme="minorEastAsia" w:hAnsi="Times New Roman" w:cs="Times New Roman"/>
          <w:b/>
        </w:rPr>
      </w:pPr>
    </w:p>
    <w:p w14:paraId="299B254B" w14:textId="77777777" w:rsidR="00175B85" w:rsidRPr="00C1692B" w:rsidRDefault="00175B85" w:rsidP="00C1692B">
      <w:pPr>
        <w:pStyle w:val="ListParagraph"/>
        <w:ind w:firstLine="720"/>
        <w:jc w:val="both"/>
        <w:rPr>
          <w:rFonts w:ascii="Times New Roman" w:eastAsiaTheme="minorEastAsia" w:hAnsi="Times New Roman" w:cs="Times New Roman"/>
          <w:b/>
        </w:rPr>
      </w:pPr>
      <w:r w:rsidRPr="00C1692B">
        <w:rPr>
          <w:rFonts w:ascii="Times New Roman" w:eastAsiaTheme="minorEastAsia" w:hAnsi="Times New Roman" w:cs="Times New Roman"/>
          <w:b/>
        </w:rPr>
        <w:t>The consumer price index for 1990 and 1991, respectively, is:</w:t>
      </w:r>
    </w:p>
    <w:p w14:paraId="3FF27CB2" w14:textId="77777777" w:rsidR="00175B85" w:rsidRPr="00C1692B" w:rsidRDefault="00175B85" w:rsidP="00C1692B">
      <w:pPr>
        <w:pStyle w:val="ListParagraph"/>
        <w:ind w:firstLine="720"/>
        <w:jc w:val="both"/>
        <w:rPr>
          <w:rFonts w:ascii="Times New Roman" w:eastAsiaTheme="minorEastAsia" w:hAnsi="Times New Roman" w:cs="Times New Roman"/>
          <w:b/>
        </w:rPr>
      </w:pPr>
    </w:p>
    <w:p w14:paraId="54A69952" w14:textId="77777777" w:rsidR="00175B85" w:rsidRPr="00C1692B" w:rsidRDefault="00175B85" w:rsidP="00C1692B">
      <w:pPr>
        <w:pStyle w:val="ListParagraph"/>
        <w:ind w:firstLine="720"/>
        <w:jc w:val="both"/>
        <w:rPr>
          <w:rFonts w:ascii="Times New Roman" w:eastAsiaTheme="minorEastAsia" w:hAnsi="Times New Roman" w:cs="Times New Roman"/>
          <w:b/>
        </w:rPr>
      </w:pPr>
      <w:r w:rsidRPr="00C1692B">
        <w:rPr>
          <w:rFonts w:ascii="Times New Roman" w:eastAsiaTheme="minorEastAsia" w:hAnsi="Times New Roman" w:cs="Times New Roman"/>
          <w:b/>
        </w:rPr>
        <w:t>CPI</w:t>
      </w:r>
      <w:r w:rsidRPr="00C1692B">
        <w:rPr>
          <w:rFonts w:ascii="Times New Roman" w:eastAsiaTheme="minorEastAsia" w:hAnsi="Times New Roman" w:cs="Times New Roman"/>
          <w:b/>
          <w:vertAlign w:val="subscript"/>
        </w:rPr>
        <w:t>90</w:t>
      </w:r>
      <w:r w:rsidRPr="00C1692B">
        <w:rPr>
          <w:rFonts w:ascii="Times New Roman" w:eastAsiaTheme="minorEastAsia" w:hAnsi="Times New Roman" w:cs="Times New Roman"/>
          <w:b/>
        </w:rPr>
        <w:t xml:space="preserve"> = </w:t>
      </w:r>
      <m:oMath>
        <m:f>
          <m:fPr>
            <m:ctrlPr>
              <w:rPr>
                <w:rFonts w:ascii="Cambria Math" w:eastAsiaTheme="minorEastAsia" w:hAnsi="Cambria Math" w:cs="Times New Roman"/>
                <w:b/>
                <w:i/>
              </w:rPr>
            </m:ctrlPr>
          </m:fPr>
          <m:num>
            <m:r>
              <m:rPr>
                <m:sty m:val="bi"/>
              </m:rPr>
              <w:rPr>
                <w:rFonts w:ascii="Cambria Math" w:eastAsiaTheme="minorEastAsia" w:hAnsi="Cambria Math" w:cs="Times New Roman"/>
              </w:rPr>
              <m:t xml:space="preserve">Cost of market bundle in 1990 </m:t>
            </m:r>
          </m:num>
          <m:den>
            <m:r>
              <m:rPr>
                <m:sty m:val="bi"/>
              </m:rPr>
              <w:rPr>
                <w:rFonts w:ascii="Cambria Math" w:eastAsiaTheme="minorEastAsia" w:hAnsi="Cambria Math" w:cs="Times New Roman"/>
              </w:rPr>
              <m:t>Cost of market bundle in 1980</m:t>
            </m:r>
          </m:den>
        </m:f>
        <m:r>
          <m:rPr>
            <m:sty m:val="bi"/>
          </m:rPr>
          <w:rPr>
            <w:rFonts w:ascii="Cambria Math" w:eastAsiaTheme="minorEastAsia" w:hAnsi="Cambria Math" w:cs="Times New Roman"/>
          </w:rPr>
          <m:t>*100</m:t>
        </m:r>
      </m:oMath>
    </w:p>
    <w:p w14:paraId="20301AEB" w14:textId="77777777" w:rsidR="00175B85" w:rsidRPr="00C1692B" w:rsidRDefault="00175B85" w:rsidP="00C1692B">
      <w:pPr>
        <w:pStyle w:val="ListParagraph"/>
        <w:ind w:firstLine="720"/>
        <w:jc w:val="both"/>
        <w:rPr>
          <w:rFonts w:ascii="Times New Roman" w:eastAsiaTheme="minorEastAsia" w:hAnsi="Times New Roman" w:cs="Times New Roman"/>
          <w:b/>
        </w:rPr>
      </w:pPr>
      <w:r w:rsidRPr="00C1692B">
        <w:rPr>
          <w:rFonts w:ascii="Times New Roman" w:eastAsiaTheme="minorEastAsia" w:hAnsi="Times New Roman" w:cs="Times New Roman"/>
          <w:b/>
        </w:rPr>
        <w:t>CPI</w:t>
      </w:r>
      <w:r w:rsidRPr="00C1692B">
        <w:rPr>
          <w:rFonts w:ascii="Times New Roman" w:eastAsiaTheme="minorEastAsia" w:hAnsi="Times New Roman" w:cs="Times New Roman"/>
          <w:b/>
          <w:vertAlign w:val="subscript"/>
        </w:rPr>
        <w:t>91</w:t>
      </w:r>
      <w:r w:rsidRPr="00C1692B">
        <w:rPr>
          <w:rFonts w:ascii="Times New Roman" w:eastAsiaTheme="minorEastAsia" w:hAnsi="Times New Roman" w:cs="Times New Roman"/>
          <w:b/>
        </w:rPr>
        <w:t xml:space="preserve"> = </w:t>
      </w:r>
      <m:oMath>
        <m:f>
          <m:fPr>
            <m:ctrlPr>
              <w:rPr>
                <w:rFonts w:ascii="Cambria Math" w:eastAsiaTheme="minorEastAsia" w:hAnsi="Cambria Math" w:cs="Times New Roman"/>
                <w:b/>
                <w:i/>
              </w:rPr>
            </m:ctrlPr>
          </m:fPr>
          <m:num>
            <m:r>
              <m:rPr>
                <m:sty m:val="bi"/>
              </m:rPr>
              <w:rPr>
                <w:rFonts w:ascii="Cambria Math" w:eastAsiaTheme="minorEastAsia" w:hAnsi="Cambria Math" w:cs="Times New Roman"/>
              </w:rPr>
              <m:t xml:space="preserve">Cost of market bundle in 1991 </m:t>
            </m:r>
          </m:num>
          <m:den>
            <m:r>
              <m:rPr>
                <m:sty m:val="bi"/>
              </m:rPr>
              <w:rPr>
                <w:rFonts w:ascii="Cambria Math" w:eastAsiaTheme="minorEastAsia" w:hAnsi="Cambria Math" w:cs="Times New Roman"/>
              </w:rPr>
              <m:t>Cost of market bunda in 1980</m:t>
            </m:r>
          </m:den>
        </m:f>
        <m:r>
          <m:rPr>
            <m:sty m:val="bi"/>
          </m:rPr>
          <w:rPr>
            <w:rFonts w:ascii="Cambria Math" w:eastAsiaTheme="minorEastAsia" w:hAnsi="Cambria Math" w:cs="Times New Roman"/>
          </w:rPr>
          <m:t>*100</m:t>
        </m:r>
      </m:oMath>
    </w:p>
    <w:p w14:paraId="4324E259" w14:textId="77777777" w:rsidR="00175B85" w:rsidRPr="00C1692B" w:rsidRDefault="00175B85" w:rsidP="00C1692B">
      <w:pPr>
        <w:pStyle w:val="ListParagraph"/>
        <w:ind w:firstLine="720"/>
        <w:jc w:val="both"/>
        <w:rPr>
          <w:rFonts w:ascii="Times New Roman" w:eastAsiaTheme="minorEastAsia" w:hAnsi="Times New Roman" w:cs="Times New Roman"/>
          <w:b/>
        </w:rPr>
      </w:pPr>
    </w:p>
    <w:p w14:paraId="790C3ACF" w14:textId="77777777" w:rsidR="00175B85" w:rsidRPr="00C1692B" w:rsidRDefault="00175B85" w:rsidP="00C1692B">
      <w:pPr>
        <w:pStyle w:val="ListParagraph"/>
        <w:ind w:firstLine="720"/>
        <w:jc w:val="both"/>
        <w:rPr>
          <w:rFonts w:ascii="Times New Roman" w:eastAsiaTheme="minorEastAsia" w:hAnsi="Times New Roman" w:cs="Times New Roman"/>
          <w:b/>
        </w:rPr>
      </w:pPr>
      <w:r w:rsidRPr="00C1692B">
        <w:rPr>
          <w:rFonts w:ascii="Times New Roman" w:eastAsiaTheme="minorEastAsia" w:hAnsi="Times New Roman" w:cs="Times New Roman"/>
          <w:b/>
        </w:rPr>
        <w:t xml:space="preserve">= </w:t>
      </w:r>
      <m:oMath>
        <m:f>
          <m:fPr>
            <m:ctrlPr>
              <w:rPr>
                <w:rFonts w:ascii="Cambria Math" w:eastAsiaTheme="minorEastAsia" w:hAnsi="Cambria Math" w:cs="Times New Roman"/>
                <w:b/>
                <w:i/>
              </w:rPr>
            </m:ctrlPr>
          </m:fPr>
          <m:num>
            <m:d>
              <m:dPr>
                <m:ctrlPr>
                  <w:rPr>
                    <w:rFonts w:ascii="Cambria Math" w:eastAsiaTheme="minorEastAsia" w:hAnsi="Cambria Math" w:cs="Times New Roman"/>
                    <w:b/>
                    <w:i/>
                  </w:rPr>
                </m:ctrlPr>
              </m:dPr>
              <m:e>
                <m:r>
                  <m:rPr>
                    <m:sty m:val="bi"/>
                  </m:rPr>
                  <w:rPr>
                    <w:rFonts w:ascii="Cambria Math" w:eastAsiaTheme="minorEastAsia" w:hAnsi="Cambria Math" w:cs="Times New Roman"/>
                  </w:rPr>
                  <m:t xml:space="preserve"> 5*1</m:t>
                </m:r>
              </m:e>
            </m:d>
            <m:r>
              <m:rPr>
                <m:sty m:val="bi"/>
              </m:rPr>
              <w:rPr>
                <w:rFonts w:ascii="Cambria Math" w:eastAsiaTheme="minorEastAsia" w:hAnsi="Cambria Math" w:cs="Times New Roman"/>
              </w:rPr>
              <m:t>+</m:t>
            </m:r>
            <m:d>
              <m:dPr>
                <m:ctrlPr>
                  <w:rPr>
                    <w:rFonts w:ascii="Cambria Math" w:eastAsiaTheme="minorEastAsia" w:hAnsi="Cambria Math" w:cs="Times New Roman"/>
                    <w:b/>
                    <w:i/>
                  </w:rPr>
                </m:ctrlPr>
              </m:dPr>
              <m:e>
                <m:r>
                  <m:rPr>
                    <m:sty m:val="bi"/>
                  </m:rPr>
                  <w:rPr>
                    <w:rFonts w:ascii="Cambria Math" w:eastAsiaTheme="minorEastAsia" w:hAnsi="Cambria Math" w:cs="Times New Roman"/>
                  </w:rPr>
                  <m:t>3*10</m:t>
                </m:r>
              </m:e>
            </m:d>
            <m:r>
              <m:rPr>
                <m:sty m:val="bi"/>
              </m:rPr>
              <w:rPr>
                <w:rFonts w:ascii="Cambria Math" w:eastAsiaTheme="minorEastAsia" w:hAnsi="Cambria Math" w:cs="Times New Roman"/>
              </w:rPr>
              <m:t>+</m:t>
            </m:r>
            <m:d>
              <m:dPr>
                <m:ctrlPr>
                  <w:rPr>
                    <w:rFonts w:ascii="Cambria Math" w:eastAsiaTheme="minorEastAsia" w:hAnsi="Cambria Math" w:cs="Times New Roman"/>
                    <w:b/>
                    <w:i/>
                  </w:rPr>
                </m:ctrlPr>
              </m:dPr>
              <m:e>
                <m:r>
                  <m:rPr>
                    <m:sty m:val="bi"/>
                  </m:rPr>
                  <w:rPr>
                    <w:rFonts w:ascii="Cambria Math" w:eastAsiaTheme="minorEastAsia" w:hAnsi="Cambria Math" w:cs="Times New Roman"/>
                  </w:rPr>
                  <m:t>3*0.8</m:t>
                </m:r>
              </m:e>
            </m:d>
          </m:num>
          <m:den>
            <m:d>
              <m:dPr>
                <m:ctrlPr>
                  <w:rPr>
                    <w:rFonts w:ascii="Cambria Math" w:eastAsiaTheme="minorEastAsia" w:hAnsi="Cambria Math" w:cs="Times New Roman"/>
                    <w:b/>
                    <w:i/>
                  </w:rPr>
                </m:ctrlPr>
              </m:dPr>
              <m:e>
                <m:r>
                  <m:rPr>
                    <m:sty m:val="bi"/>
                  </m:rPr>
                  <w:rPr>
                    <w:rFonts w:ascii="Cambria Math" w:eastAsiaTheme="minorEastAsia" w:hAnsi="Cambria Math" w:cs="Times New Roman"/>
                  </w:rPr>
                  <m:t xml:space="preserve"> 5*1</m:t>
                </m:r>
              </m:e>
            </m:d>
            <m:r>
              <m:rPr>
                <m:sty m:val="bi"/>
              </m:rPr>
              <w:rPr>
                <w:rFonts w:ascii="Cambria Math" w:eastAsiaTheme="minorEastAsia" w:hAnsi="Cambria Math" w:cs="Times New Roman"/>
              </w:rPr>
              <m:t>+</m:t>
            </m:r>
            <m:d>
              <m:dPr>
                <m:ctrlPr>
                  <w:rPr>
                    <w:rFonts w:ascii="Cambria Math" w:eastAsiaTheme="minorEastAsia" w:hAnsi="Cambria Math" w:cs="Times New Roman"/>
                    <w:b/>
                    <w:i/>
                  </w:rPr>
                </m:ctrlPr>
              </m:dPr>
              <m:e>
                <m:r>
                  <m:rPr>
                    <m:sty m:val="bi"/>
                  </m:rPr>
                  <w:rPr>
                    <w:rFonts w:ascii="Cambria Math" w:eastAsiaTheme="minorEastAsia" w:hAnsi="Cambria Math" w:cs="Times New Roman"/>
                  </w:rPr>
                  <m:t>3*5</m:t>
                </m:r>
              </m:e>
            </m:d>
            <m:r>
              <m:rPr>
                <m:sty m:val="bi"/>
              </m:rPr>
              <w:rPr>
                <w:rFonts w:ascii="Cambria Math" w:eastAsiaTheme="minorEastAsia" w:hAnsi="Cambria Math" w:cs="Times New Roman"/>
              </w:rPr>
              <m:t>+</m:t>
            </m:r>
            <m:d>
              <m:dPr>
                <m:ctrlPr>
                  <w:rPr>
                    <w:rFonts w:ascii="Cambria Math" w:eastAsiaTheme="minorEastAsia" w:hAnsi="Cambria Math" w:cs="Times New Roman"/>
                    <w:b/>
                    <w:i/>
                  </w:rPr>
                </m:ctrlPr>
              </m:dPr>
              <m:e>
                <m:r>
                  <m:rPr>
                    <m:sty m:val="bi"/>
                  </m:rPr>
                  <w:rPr>
                    <w:rFonts w:ascii="Cambria Math" w:eastAsiaTheme="minorEastAsia" w:hAnsi="Cambria Math" w:cs="Times New Roman"/>
                  </w:rPr>
                  <m:t>3*0.7</m:t>
                </m:r>
              </m:e>
            </m:d>
          </m:den>
        </m:f>
        <m:r>
          <m:rPr>
            <m:sty m:val="bi"/>
          </m:rPr>
          <w:rPr>
            <w:rFonts w:ascii="Cambria Math" w:eastAsiaTheme="minorEastAsia" w:hAnsi="Cambria Math" w:cs="Times New Roman"/>
          </w:rPr>
          <m:t>*100</m:t>
        </m:r>
      </m:oMath>
      <w:r w:rsidR="00D87753" w:rsidRPr="00C1692B">
        <w:rPr>
          <w:rFonts w:ascii="Times New Roman" w:eastAsiaTheme="minorEastAsia" w:hAnsi="Times New Roman" w:cs="Times New Roman"/>
          <w:b/>
        </w:rPr>
        <w:t xml:space="preserve"> =169.2</w:t>
      </w:r>
    </w:p>
    <w:p w14:paraId="6BC4F285" w14:textId="77777777" w:rsidR="00D87753" w:rsidRPr="00C1692B" w:rsidRDefault="00D87753" w:rsidP="00C1692B">
      <w:pPr>
        <w:pStyle w:val="ListParagraph"/>
        <w:ind w:firstLine="720"/>
        <w:jc w:val="both"/>
        <w:rPr>
          <w:rFonts w:ascii="Times New Roman" w:eastAsiaTheme="minorEastAsia" w:hAnsi="Times New Roman" w:cs="Times New Roman"/>
          <w:b/>
        </w:rPr>
      </w:pPr>
    </w:p>
    <w:p w14:paraId="7D98BC91" w14:textId="73F892DF" w:rsidR="00D87753" w:rsidRPr="00C1692B" w:rsidRDefault="00D87753" w:rsidP="00C1692B">
      <w:pPr>
        <w:pStyle w:val="ListParagraph"/>
        <w:ind w:firstLine="720"/>
        <w:jc w:val="both"/>
        <w:rPr>
          <w:rFonts w:ascii="Times New Roman" w:eastAsiaTheme="minorEastAsia" w:hAnsi="Times New Roman" w:cs="Times New Roman"/>
          <w:b/>
        </w:rPr>
      </w:pPr>
      <w:r w:rsidRPr="00C1692B">
        <w:rPr>
          <w:rFonts w:ascii="Times New Roman" w:eastAsiaTheme="minorEastAsia" w:hAnsi="Times New Roman" w:cs="Times New Roman"/>
          <w:b/>
        </w:rPr>
        <w:t xml:space="preserve">= </w:t>
      </w:r>
      <m:oMath>
        <m:f>
          <m:fPr>
            <m:ctrlPr>
              <w:rPr>
                <w:rFonts w:ascii="Cambria Math" w:eastAsiaTheme="minorEastAsia" w:hAnsi="Cambria Math" w:cs="Times New Roman"/>
                <w:b/>
                <w:i/>
              </w:rPr>
            </m:ctrlPr>
          </m:fPr>
          <m:num>
            <m:d>
              <m:dPr>
                <m:ctrlPr>
                  <w:rPr>
                    <w:rFonts w:ascii="Cambria Math" w:eastAsiaTheme="minorEastAsia" w:hAnsi="Cambria Math" w:cs="Times New Roman"/>
                    <w:b/>
                    <w:i/>
                  </w:rPr>
                </m:ctrlPr>
              </m:dPr>
              <m:e>
                <m:r>
                  <m:rPr>
                    <m:sty m:val="bi"/>
                  </m:rPr>
                  <w:rPr>
                    <w:rFonts w:ascii="Cambria Math" w:eastAsiaTheme="minorEastAsia" w:hAnsi="Cambria Math" w:cs="Times New Roman"/>
                  </w:rPr>
                  <m:t xml:space="preserve"> 5*1.05</m:t>
                </m:r>
              </m:e>
            </m:d>
            <m:r>
              <m:rPr>
                <m:sty m:val="bi"/>
              </m:rPr>
              <w:rPr>
                <w:rFonts w:ascii="Cambria Math" w:eastAsiaTheme="minorEastAsia" w:hAnsi="Cambria Math" w:cs="Times New Roman"/>
              </w:rPr>
              <m:t>+</m:t>
            </m:r>
            <m:d>
              <m:dPr>
                <m:ctrlPr>
                  <w:rPr>
                    <w:rFonts w:ascii="Cambria Math" w:eastAsiaTheme="minorEastAsia" w:hAnsi="Cambria Math" w:cs="Times New Roman"/>
                    <w:b/>
                    <w:i/>
                  </w:rPr>
                </m:ctrlPr>
              </m:dPr>
              <m:e>
                <m:r>
                  <m:rPr>
                    <m:sty m:val="bi"/>
                  </m:rPr>
                  <w:rPr>
                    <w:rFonts w:ascii="Cambria Math" w:eastAsiaTheme="minorEastAsia" w:hAnsi="Cambria Math" w:cs="Times New Roman"/>
                  </w:rPr>
                  <m:t>3*10.5</m:t>
                </m:r>
              </m:e>
            </m:d>
            <m:r>
              <m:rPr>
                <m:sty m:val="bi"/>
              </m:rPr>
              <w:rPr>
                <w:rFonts w:ascii="Cambria Math" w:eastAsiaTheme="minorEastAsia" w:hAnsi="Cambria Math" w:cs="Times New Roman"/>
              </w:rPr>
              <m:t>+</m:t>
            </m:r>
            <m:d>
              <m:dPr>
                <m:ctrlPr>
                  <w:rPr>
                    <w:rFonts w:ascii="Cambria Math" w:eastAsiaTheme="minorEastAsia" w:hAnsi="Cambria Math" w:cs="Times New Roman"/>
                    <w:b/>
                    <w:i/>
                  </w:rPr>
                </m:ctrlPr>
              </m:dPr>
              <m:e>
                <m:r>
                  <m:rPr>
                    <m:sty m:val="bi"/>
                  </m:rPr>
                  <w:rPr>
                    <w:rFonts w:ascii="Cambria Math" w:eastAsiaTheme="minorEastAsia" w:hAnsi="Cambria Math" w:cs="Times New Roman"/>
                  </w:rPr>
                  <m:t>3*0.</m:t>
                </m:r>
                <m:r>
                  <m:rPr>
                    <m:sty m:val="bi"/>
                  </m:rPr>
                  <w:rPr>
                    <w:rFonts w:ascii="Cambria Math" w:eastAsiaTheme="minorEastAsia" w:hAnsi="Cambria Math" w:cs="Times New Roman"/>
                  </w:rPr>
                  <m:t>75</m:t>
                </m:r>
              </m:e>
            </m:d>
          </m:num>
          <m:den>
            <m:d>
              <m:dPr>
                <m:ctrlPr>
                  <w:rPr>
                    <w:rFonts w:ascii="Cambria Math" w:eastAsiaTheme="minorEastAsia" w:hAnsi="Cambria Math" w:cs="Times New Roman"/>
                    <w:b/>
                    <w:i/>
                  </w:rPr>
                </m:ctrlPr>
              </m:dPr>
              <m:e>
                <m:r>
                  <m:rPr>
                    <m:sty m:val="bi"/>
                  </m:rPr>
                  <w:rPr>
                    <w:rFonts w:ascii="Cambria Math" w:eastAsiaTheme="minorEastAsia" w:hAnsi="Cambria Math" w:cs="Times New Roman"/>
                  </w:rPr>
                  <m:t xml:space="preserve"> 5*1</m:t>
                </m:r>
              </m:e>
            </m:d>
            <m:r>
              <m:rPr>
                <m:sty m:val="bi"/>
              </m:rPr>
              <w:rPr>
                <w:rFonts w:ascii="Cambria Math" w:eastAsiaTheme="minorEastAsia" w:hAnsi="Cambria Math" w:cs="Times New Roman"/>
              </w:rPr>
              <m:t>+</m:t>
            </m:r>
            <m:d>
              <m:dPr>
                <m:ctrlPr>
                  <w:rPr>
                    <w:rFonts w:ascii="Cambria Math" w:eastAsiaTheme="minorEastAsia" w:hAnsi="Cambria Math" w:cs="Times New Roman"/>
                    <w:b/>
                    <w:i/>
                  </w:rPr>
                </m:ctrlPr>
              </m:dPr>
              <m:e>
                <m:r>
                  <m:rPr>
                    <m:sty m:val="bi"/>
                  </m:rPr>
                  <w:rPr>
                    <w:rFonts w:ascii="Cambria Math" w:eastAsiaTheme="minorEastAsia" w:hAnsi="Cambria Math" w:cs="Times New Roman"/>
                  </w:rPr>
                  <m:t>3*5</m:t>
                </m:r>
              </m:e>
            </m:d>
            <m:r>
              <m:rPr>
                <m:sty m:val="bi"/>
              </m:rPr>
              <w:rPr>
                <w:rFonts w:ascii="Cambria Math" w:eastAsiaTheme="minorEastAsia" w:hAnsi="Cambria Math" w:cs="Times New Roman"/>
              </w:rPr>
              <m:t>+</m:t>
            </m:r>
            <m:d>
              <m:dPr>
                <m:ctrlPr>
                  <w:rPr>
                    <w:rFonts w:ascii="Cambria Math" w:eastAsiaTheme="minorEastAsia" w:hAnsi="Cambria Math" w:cs="Times New Roman"/>
                    <w:b/>
                    <w:i/>
                  </w:rPr>
                </m:ctrlPr>
              </m:dPr>
              <m:e>
                <m:r>
                  <m:rPr>
                    <m:sty m:val="bi"/>
                  </m:rPr>
                  <w:rPr>
                    <w:rFonts w:ascii="Cambria Math" w:eastAsiaTheme="minorEastAsia" w:hAnsi="Cambria Math" w:cs="Times New Roman"/>
                  </w:rPr>
                  <m:t>3*0.7</m:t>
                </m:r>
              </m:e>
            </m:d>
          </m:den>
        </m:f>
        <m:r>
          <m:rPr>
            <m:sty m:val="bi"/>
          </m:rPr>
          <w:rPr>
            <w:rFonts w:ascii="Cambria Math" w:eastAsiaTheme="minorEastAsia" w:hAnsi="Cambria Math" w:cs="Times New Roman"/>
          </w:rPr>
          <m:t>*100</m:t>
        </m:r>
      </m:oMath>
      <w:r w:rsidR="008F3740" w:rsidRPr="00C1692B">
        <w:rPr>
          <w:rFonts w:ascii="Times New Roman" w:eastAsiaTheme="minorEastAsia" w:hAnsi="Times New Roman" w:cs="Times New Roman"/>
          <w:b/>
        </w:rPr>
        <w:t xml:space="preserve"> = 176.5</w:t>
      </w:r>
    </w:p>
    <w:p w14:paraId="3FA22C9A" w14:textId="77777777" w:rsidR="00175B85" w:rsidRPr="00C1692B" w:rsidRDefault="00175B85" w:rsidP="00C1692B">
      <w:pPr>
        <w:pStyle w:val="ListParagraph"/>
        <w:ind w:firstLine="720"/>
        <w:jc w:val="both"/>
        <w:rPr>
          <w:rFonts w:ascii="Times New Roman" w:eastAsiaTheme="minorEastAsia" w:hAnsi="Times New Roman" w:cs="Times New Roman"/>
          <w:b/>
        </w:rPr>
      </w:pPr>
    </w:p>
    <w:p w14:paraId="4B99AECC" w14:textId="77777777" w:rsidR="007E0496" w:rsidRPr="00C1692B" w:rsidRDefault="007E0496" w:rsidP="00C1692B">
      <w:pPr>
        <w:pStyle w:val="ListParagraph"/>
        <w:ind w:firstLine="720"/>
        <w:jc w:val="both"/>
        <w:rPr>
          <w:rFonts w:ascii="Times New Roman" w:eastAsiaTheme="minorEastAsia" w:hAnsi="Times New Roman" w:cs="Times New Roman"/>
          <w:b/>
        </w:rPr>
      </w:pPr>
    </w:p>
    <w:p w14:paraId="4B95E5D0" w14:textId="77777777" w:rsidR="00175B85" w:rsidRPr="00C1692B" w:rsidRDefault="00175B85" w:rsidP="00C1692B">
      <w:pPr>
        <w:pStyle w:val="ListParagraph"/>
        <w:ind w:firstLine="720"/>
        <w:jc w:val="both"/>
        <w:rPr>
          <w:rFonts w:ascii="Times New Roman" w:eastAsiaTheme="minorEastAsia" w:hAnsi="Times New Roman" w:cs="Times New Roman"/>
          <w:b/>
        </w:rPr>
      </w:pPr>
    </w:p>
    <w:p w14:paraId="509E3C8C" w14:textId="28588897" w:rsidR="008F3740" w:rsidRPr="00C1692B" w:rsidRDefault="008F3740" w:rsidP="00C1692B">
      <w:pPr>
        <w:pStyle w:val="ListParagraph"/>
        <w:numPr>
          <w:ilvl w:val="0"/>
          <w:numId w:val="5"/>
        </w:numPr>
        <w:jc w:val="both"/>
        <w:rPr>
          <w:rFonts w:ascii="Times New Roman" w:eastAsiaTheme="minorEastAsia" w:hAnsi="Times New Roman" w:cs="Times New Roman"/>
        </w:rPr>
      </w:pPr>
      <w:r w:rsidRPr="00C1692B">
        <w:rPr>
          <w:rFonts w:ascii="Times New Roman" w:eastAsiaTheme="minorEastAsia" w:hAnsi="Times New Roman" w:cs="Times New Roman"/>
        </w:rPr>
        <w:t xml:space="preserve">What </w:t>
      </w:r>
      <w:r w:rsidR="00A177C9">
        <w:rPr>
          <w:rFonts w:ascii="Times New Roman" w:eastAsiaTheme="minorEastAsia" w:hAnsi="Times New Roman" w:cs="Times New Roman"/>
        </w:rPr>
        <w:t xml:space="preserve">is </w:t>
      </w:r>
      <w:r w:rsidRPr="00C1692B">
        <w:rPr>
          <w:rFonts w:ascii="Times New Roman" w:eastAsiaTheme="minorEastAsia" w:hAnsi="Times New Roman" w:cs="Times New Roman"/>
        </w:rPr>
        <w:t xml:space="preserve">the rate of </w:t>
      </w:r>
      <w:r w:rsidR="00DD0D6B" w:rsidRPr="00C1692B">
        <w:rPr>
          <w:rFonts w:ascii="Times New Roman" w:eastAsiaTheme="minorEastAsia" w:hAnsi="Times New Roman" w:cs="Times New Roman"/>
        </w:rPr>
        <w:t xml:space="preserve">inflation </w:t>
      </w:r>
      <w:r w:rsidR="00DD0D6B">
        <w:rPr>
          <w:rFonts w:ascii="Times New Roman" w:eastAsiaTheme="minorEastAsia" w:hAnsi="Times New Roman" w:cs="Times New Roman"/>
        </w:rPr>
        <w:t>in</w:t>
      </w:r>
      <w:r w:rsidR="00A177C9">
        <w:rPr>
          <w:rFonts w:ascii="Times New Roman" w:eastAsiaTheme="minorEastAsia" w:hAnsi="Times New Roman" w:cs="Times New Roman"/>
        </w:rPr>
        <w:t xml:space="preserve"> </w:t>
      </w:r>
      <w:r w:rsidRPr="00C1692B">
        <w:rPr>
          <w:rFonts w:ascii="Times New Roman" w:eastAsiaTheme="minorEastAsia" w:hAnsi="Times New Roman" w:cs="Times New Roman"/>
        </w:rPr>
        <w:t>1991, using the CPI</w:t>
      </w:r>
      <w:r w:rsidR="00D34100">
        <w:rPr>
          <w:rFonts w:ascii="Times New Roman" w:eastAsiaTheme="minorEastAsia" w:hAnsi="Times New Roman" w:cs="Times New Roman"/>
        </w:rPr>
        <w:t xml:space="preserve"> </w:t>
      </w:r>
      <w:r w:rsidR="009F4707">
        <w:rPr>
          <w:rFonts w:ascii="Times New Roman" w:eastAsiaTheme="minorEastAsia" w:hAnsi="Times New Roman" w:cs="Times New Roman"/>
        </w:rPr>
        <w:t>you calculated in (a)?</w:t>
      </w:r>
    </w:p>
    <w:p w14:paraId="38B64A84" w14:textId="77777777" w:rsidR="00DD0D6B" w:rsidRDefault="008F3740" w:rsidP="00C1692B">
      <w:pPr>
        <w:pStyle w:val="ListParagraph"/>
        <w:ind w:left="1440"/>
        <w:jc w:val="both"/>
        <w:rPr>
          <w:rFonts w:ascii="Times New Roman" w:eastAsiaTheme="minorEastAsia" w:hAnsi="Times New Roman" w:cs="Times New Roman"/>
        </w:rPr>
      </w:pPr>
      <w:r w:rsidRPr="00C1692B">
        <w:rPr>
          <w:rFonts w:ascii="Times New Roman" w:eastAsiaTheme="minorEastAsia" w:hAnsi="Times New Roman" w:cs="Times New Roman"/>
        </w:rPr>
        <w:t xml:space="preserve"> </w:t>
      </w:r>
    </w:p>
    <w:p w14:paraId="1DC52A68" w14:textId="77777777" w:rsidR="00DD0D6B" w:rsidRDefault="00DD0D6B" w:rsidP="00C1692B">
      <w:pPr>
        <w:pStyle w:val="ListParagraph"/>
        <w:ind w:left="1440"/>
        <w:jc w:val="both"/>
        <w:rPr>
          <w:rFonts w:ascii="Times New Roman" w:eastAsiaTheme="minorEastAsia" w:hAnsi="Times New Roman" w:cs="Times New Roman"/>
        </w:rPr>
      </w:pPr>
    </w:p>
    <w:p w14:paraId="6185947C" w14:textId="4455770E" w:rsidR="008F3740" w:rsidRPr="00C1692B" w:rsidRDefault="008F3740" w:rsidP="00C1692B">
      <w:pPr>
        <w:pStyle w:val="ListParagraph"/>
        <w:ind w:left="1440"/>
        <w:jc w:val="both"/>
        <w:rPr>
          <w:rFonts w:ascii="Times New Roman" w:eastAsiaTheme="minorEastAsia" w:hAnsi="Times New Roman" w:cs="Times New Roman"/>
        </w:rPr>
      </w:pPr>
      <w:r w:rsidRPr="00C1692B">
        <w:rPr>
          <w:rFonts w:ascii="Times New Roman" w:eastAsiaTheme="minorEastAsia" w:hAnsi="Times New Roman" w:cs="Times New Roman"/>
        </w:rPr>
        <w:lastRenderedPageBreak/>
        <w:t>The rate of inflation equals the percentage change in the price index from 1990 to 1991.  This is:</w:t>
      </w:r>
    </w:p>
    <w:p w14:paraId="5C9E39C7" w14:textId="77777777" w:rsidR="008F3740" w:rsidRPr="00C1692B" w:rsidRDefault="008F3740" w:rsidP="00C1692B">
      <w:pPr>
        <w:pStyle w:val="ListParagraph"/>
        <w:jc w:val="both"/>
        <w:rPr>
          <w:rFonts w:ascii="Times New Roman" w:eastAsiaTheme="minorEastAsia" w:hAnsi="Times New Roman" w:cs="Times New Roman"/>
        </w:rPr>
      </w:pPr>
    </w:p>
    <w:p w14:paraId="3D1B743D" w14:textId="77777777" w:rsidR="00175B85" w:rsidRPr="00C1692B" w:rsidRDefault="00175B85" w:rsidP="00C1692B">
      <w:pPr>
        <w:pStyle w:val="ListParagraph"/>
        <w:ind w:left="1440"/>
        <w:jc w:val="both"/>
        <w:rPr>
          <w:rFonts w:ascii="Times New Roman" w:eastAsiaTheme="minorEastAsia" w:hAnsi="Times New Roman" w:cs="Times New Roman"/>
        </w:rPr>
      </w:pPr>
    </w:p>
    <w:p w14:paraId="6147260B" w14:textId="77777777" w:rsidR="008F3740" w:rsidRPr="00C1692B" w:rsidRDefault="008F3740" w:rsidP="00C1692B">
      <w:pPr>
        <w:pStyle w:val="ListParagraph"/>
        <w:ind w:left="1440"/>
        <w:jc w:val="both"/>
        <w:rPr>
          <w:rFonts w:ascii="Times New Roman" w:eastAsiaTheme="minorEastAsia" w:hAnsi="Times New Roman" w:cs="Times New Roman"/>
        </w:rPr>
      </w:pPr>
    </w:p>
    <w:p w14:paraId="018B64B1" w14:textId="77777777" w:rsidR="008F3740" w:rsidRPr="00C1692B" w:rsidRDefault="001C2237" w:rsidP="00C1692B">
      <w:pPr>
        <w:pStyle w:val="ListParagraph"/>
        <w:ind w:left="1440"/>
        <w:jc w:val="both"/>
        <w:rPr>
          <w:rFonts w:ascii="Times New Roman" w:eastAsiaTheme="minorEastAsia" w:hAnsi="Times New Roman" w:cs="Times New Roman"/>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Inflation</m:t>
              </m:r>
            </m:e>
            <m:sub>
              <m:r>
                <w:rPr>
                  <w:rFonts w:ascii="Cambria Math" w:eastAsiaTheme="minorEastAsia" w:hAnsi="Cambria Math" w:cs="Times New Roman"/>
                </w:rPr>
                <m:t>1991</m:t>
              </m:r>
            </m:sub>
          </m:sSub>
          <m:r>
            <w:rPr>
              <w:rFonts w:ascii="Cambria Math" w:eastAsiaTheme="minorEastAsia" w:hAnsi="Cambria Math" w:cs="Times New Roman"/>
            </w:rPr>
            <m:t>=</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CPI</m:t>
                  </m:r>
                </m:e>
                <m:sub>
                  <m:r>
                    <w:rPr>
                      <w:rFonts w:ascii="Cambria Math" w:eastAsiaTheme="minorEastAsia" w:hAnsi="Cambria Math" w:cs="Times New Roman"/>
                    </w:rPr>
                    <m:t>1991</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CPI</m:t>
                  </m:r>
                </m:e>
                <m:sub>
                  <m:r>
                    <w:rPr>
                      <w:rFonts w:ascii="Cambria Math" w:eastAsiaTheme="minorEastAsia" w:hAnsi="Cambria Math" w:cs="Times New Roman"/>
                    </w:rPr>
                    <m:t>1990</m:t>
                  </m:r>
                </m:sub>
              </m:sSub>
            </m:num>
            <m:den>
              <m:sSub>
                <m:sSubPr>
                  <m:ctrlPr>
                    <w:rPr>
                      <w:rFonts w:ascii="Cambria Math" w:eastAsiaTheme="minorEastAsia" w:hAnsi="Cambria Math" w:cs="Times New Roman"/>
                      <w:i/>
                    </w:rPr>
                  </m:ctrlPr>
                </m:sSubPr>
                <m:e>
                  <m:r>
                    <w:rPr>
                      <w:rFonts w:ascii="Cambria Math" w:eastAsiaTheme="minorEastAsia" w:hAnsi="Cambria Math" w:cs="Times New Roman"/>
                    </w:rPr>
                    <m:t>CPI</m:t>
                  </m:r>
                </m:e>
                <m:sub>
                  <m:r>
                    <w:rPr>
                      <w:rFonts w:ascii="Cambria Math" w:eastAsiaTheme="minorEastAsia" w:hAnsi="Cambria Math" w:cs="Times New Roman"/>
                    </w:rPr>
                    <m:t>1990</m:t>
                  </m:r>
                </m:sub>
              </m:sSub>
            </m:den>
          </m:f>
        </m:oMath>
      </m:oMathPara>
    </w:p>
    <w:p w14:paraId="75AC89B4" w14:textId="77777777" w:rsidR="007F03CB" w:rsidRPr="00C1692B" w:rsidRDefault="00493031" w:rsidP="00C1692B">
      <w:pPr>
        <w:spacing w:line="360" w:lineRule="auto"/>
        <w:jc w:val="both"/>
        <w:rPr>
          <w:rFonts w:ascii="Times New Roman" w:eastAsiaTheme="minorEastAsia" w:hAnsi="Times New Roman" w:cs="Times New Roman"/>
          <w:b/>
          <w:color w:val="000000" w:themeColor="text1"/>
        </w:rPr>
      </w:pPr>
      <w:r w:rsidRPr="00C1692B">
        <w:rPr>
          <w:rFonts w:ascii="Times New Roman" w:hAnsi="Times New Roman" w:cs="Times New Roman"/>
          <w:b/>
          <w:color w:val="000000" w:themeColor="text1"/>
        </w:rPr>
        <w:tab/>
      </w:r>
      <w:r w:rsidRPr="00C1692B">
        <w:rPr>
          <w:rFonts w:ascii="Times New Roman" w:hAnsi="Times New Roman" w:cs="Times New Roman"/>
          <w:b/>
          <w:color w:val="000000" w:themeColor="text1"/>
        </w:rPr>
        <w:tab/>
      </w:r>
      <w:r w:rsidRPr="00C1692B">
        <w:rPr>
          <w:rFonts w:ascii="Times New Roman" w:hAnsi="Times New Roman" w:cs="Times New Roman"/>
          <w:b/>
          <w:color w:val="000000" w:themeColor="text1"/>
        </w:rPr>
        <w:tab/>
      </w:r>
      <w:r w:rsidRPr="00C1692B">
        <w:rPr>
          <w:rFonts w:ascii="Times New Roman" w:hAnsi="Times New Roman" w:cs="Times New Roman"/>
          <w:b/>
          <w:color w:val="000000" w:themeColor="text1"/>
        </w:rPr>
        <w:tab/>
      </w:r>
      <w:r w:rsidRPr="00C1692B">
        <w:rPr>
          <w:rFonts w:ascii="Times New Roman" w:hAnsi="Times New Roman" w:cs="Times New Roman"/>
          <w:b/>
          <w:color w:val="000000" w:themeColor="text1"/>
        </w:rPr>
        <w:tab/>
        <w:t xml:space="preserve">= </w:t>
      </w:r>
      <m:oMath>
        <m:f>
          <m:fPr>
            <m:ctrlPr>
              <w:rPr>
                <w:rFonts w:ascii="Cambria Math" w:hAnsi="Cambria Math" w:cs="Times New Roman"/>
                <w:b/>
                <w:i/>
                <w:color w:val="000000" w:themeColor="text1"/>
              </w:rPr>
            </m:ctrlPr>
          </m:fPr>
          <m:num>
            <m:r>
              <m:rPr>
                <m:sty m:val="bi"/>
              </m:rPr>
              <w:rPr>
                <w:rFonts w:ascii="Cambria Math" w:hAnsi="Cambria Math" w:cs="Times New Roman"/>
                <w:color w:val="000000" w:themeColor="text1"/>
              </w:rPr>
              <m:t>176.5-169.2</m:t>
            </m:r>
          </m:num>
          <m:den>
            <m:r>
              <m:rPr>
                <m:sty m:val="bi"/>
              </m:rPr>
              <w:rPr>
                <w:rFonts w:ascii="Cambria Math" w:hAnsi="Cambria Math" w:cs="Times New Roman"/>
                <w:color w:val="000000" w:themeColor="text1"/>
              </w:rPr>
              <m:t>169.2</m:t>
            </m:r>
          </m:den>
        </m:f>
        <m:r>
          <m:rPr>
            <m:sty m:val="bi"/>
          </m:rPr>
          <w:rPr>
            <w:rFonts w:ascii="Cambria Math" w:hAnsi="Cambria Math" w:cs="Times New Roman"/>
            <w:color w:val="000000" w:themeColor="text1"/>
          </w:rPr>
          <m:t>*100</m:t>
        </m:r>
      </m:oMath>
      <w:r w:rsidRPr="00C1692B">
        <w:rPr>
          <w:rFonts w:ascii="Times New Roman" w:eastAsiaTheme="minorEastAsia" w:hAnsi="Times New Roman" w:cs="Times New Roman"/>
          <w:b/>
          <w:color w:val="000000" w:themeColor="text1"/>
        </w:rPr>
        <w:t xml:space="preserve"> = 4.3%</w:t>
      </w:r>
    </w:p>
    <w:p w14:paraId="6B3F5521" w14:textId="77777777" w:rsidR="00493031" w:rsidRPr="00C1692B" w:rsidRDefault="00493031" w:rsidP="00C1692B">
      <w:pPr>
        <w:pStyle w:val="ListParagraph"/>
        <w:numPr>
          <w:ilvl w:val="0"/>
          <w:numId w:val="5"/>
        </w:numPr>
        <w:spacing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Now compute the CPI for each of the three years, using 1990 as the base year instead of 1980 but using the same "market bundle."</w:t>
      </w:r>
    </w:p>
    <w:p w14:paraId="77B1C088" w14:textId="77777777" w:rsidR="00493031" w:rsidRPr="00C1692B" w:rsidRDefault="00493031" w:rsidP="00C1692B">
      <w:pPr>
        <w:pStyle w:val="ListParagraph"/>
        <w:spacing w:line="360" w:lineRule="auto"/>
        <w:ind w:left="1440"/>
        <w:jc w:val="both"/>
        <w:rPr>
          <w:rFonts w:ascii="Times New Roman" w:eastAsiaTheme="minorEastAsia" w:hAnsi="Times New Roman" w:cs="Times New Roman"/>
          <w:b/>
          <w:color w:val="000000" w:themeColor="text1"/>
        </w:rPr>
      </w:pPr>
      <w:r w:rsidRPr="00C1692B">
        <w:rPr>
          <w:rFonts w:ascii="Times New Roman" w:hAnsi="Times New Roman" w:cs="Times New Roman"/>
          <w:b/>
          <w:color w:val="000000" w:themeColor="text1"/>
        </w:rPr>
        <w:t xml:space="preserve"> CPI</w:t>
      </w:r>
      <w:r w:rsidRPr="00C1692B">
        <w:rPr>
          <w:rFonts w:ascii="Times New Roman" w:hAnsi="Times New Roman" w:cs="Times New Roman"/>
          <w:b/>
          <w:color w:val="000000" w:themeColor="text1"/>
          <w:vertAlign w:val="subscript"/>
        </w:rPr>
        <w:t>80</w:t>
      </w:r>
      <w:r w:rsidRPr="00C1692B">
        <w:rPr>
          <w:rFonts w:ascii="Times New Roman" w:hAnsi="Times New Roman" w:cs="Times New Roman"/>
          <w:b/>
          <w:color w:val="000000" w:themeColor="text1"/>
        </w:rPr>
        <w:t xml:space="preserve"> = </w:t>
      </w:r>
      <m:oMath>
        <m:f>
          <m:fPr>
            <m:ctrlPr>
              <w:rPr>
                <w:rFonts w:ascii="Cambria Math" w:hAnsi="Cambria Math" w:cs="Times New Roman"/>
                <w:b/>
                <w:i/>
                <w:color w:val="000000" w:themeColor="text1"/>
              </w:rPr>
            </m:ctrlPr>
          </m:fPr>
          <m:num>
            <m:r>
              <m:rPr>
                <m:sty m:val="bi"/>
              </m:rPr>
              <w:rPr>
                <w:rFonts w:ascii="Cambria Math" w:hAnsi="Cambria Math" w:cs="Times New Roman"/>
                <w:color w:val="000000" w:themeColor="text1"/>
              </w:rPr>
              <m:t xml:space="preserve">Cost of market bundle in 1980 </m:t>
            </m:r>
          </m:num>
          <m:den>
            <m:r>
              <m:rPr>
                <m:sty m:val="bi"/>
              </m:rPr>
              <w:rPr>
                <w:rFonts w:ascii="Cambria Math" w:hAnsi="Cambria Math" w:cs="Times New Roman"/>
                <w:color w:val="000000" w:themeColor="text1"/>
              </w:rPr>
              <m:t>Cost of market bundle in 1990</m:t>
            </m:r>
          </m:den>
        </m:f>
        <m:r>
          <m:rPr>
            <m:sty m:val="bi"/>
          </m:rPr>
          <w:rPr>
            <w:rFonts w:ascii="Cambria Math" w:hAnsi="Cambria Math" w:cs="Times New Roman"/>
            <w:color w:val="000000" w:themeColor="text1"/>
          </w:rPr>
          <m:t>*100</m:t>
        </m:r>
      </m:oMath>
    </w:p>
    <w:p w14:paraId="53BFCA7F" w14:textId="77777777" w:rsidR="00493031" w:rsidRPr="00C1692B" w:rsidRDefault="00493031" w:rsidP="00C1692B">
      <w:pPr>
        <w:pStyle w:val="ListParagraph"/>
        <w:spacing w:line="360" w:lineRule="auto"/>
        <w:ind w:firstLine="72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CPI</w:t>
      </w:r>
      <w:r w:rsidRPr="00C1692B">
        <w:rPr>
          <w:rFonts w:ascii="Times New Roman" w:hAnsi="Times New Roman" w:cs="Times New Roman"/>
          <w:b/>
          <w:color w:val="000000" w:themeColor="text1"/>
          <w:vertAlign w:val="subscript"/>
        </w:rPr>
        <w:t>90</w:t>
      </w:r>
      <w:r w:rsidRPr="00C1692B">
        <w:rPr>
          <w:rFonts w:ascii="Times New Roman" w:hAnsi="Times New Roman" w:cs="Times New Roman"/>
          <w:b/>
          <w:color w:val="000000" w:themeColor="text1"/>
        </w:rPr>
        <w:t xml:space="preserve"> = </w:t>
      </w:r>
      <m:oMath>
        <m:f>
          <m:fPr>
            <m:ctrlPr>
              <w:rPr>
                <w:rFonts w:ascii="Cambria Math" w:hAnsi="Cambria Math" w:cs="Times New Roman"/>
                <w:b/>
                <w:i/>
                <w:color w:val="000000" w:themeColor="text1"/>
              </w:rPr>
            </m:ctrlPr>
          </m:fPr>
          <m:num>
            <m:r>
              <m:rPr>
                <m:sty m:val="bi"/>
              </m:rPr>
              <w:rPr>
                <w:rFonts w:ascii="Cambria Math" w:hAnsi="Cambria Math" w:cs="Times New Roman"/>
                <w:color w:val="000000" w:themeColor="text1"/>
              </w:rPr>
              <m:t xml:space="preserve">Cost of market bundle in 1990 </m:t>
            </m:r>
          </m:num>
          <m:den>
            <m:r>
              <m:rPr>
                <m:sty m:val="bi"/>
              </m:rPr>
              <w:rPr>
                <w:rFonts w:ascii="Cambria Math" w:hAnsi="Cambria Math" w:cs="Times New Roman"/>
                <w:color w:val="000000" w:themeColor="text1"/>
              </w:rPr>
              <m:t>Cost of market bundle in 1990</m:t>
            </m:r>
          </m:den>
        </m:f>
        <m:r>
          <m:rPr>
            <m:sty m:val="bi"/>
          </m:rPr>
          <w:rPr>
            <w:rFonts w:ascii="Cambria Math" w:hAnsi="Cambria Math" w:cs="Times New Roman"/>
            <w:color w:val="000000" w:themeColor="text1"/>
          </w:rPr>
          <m:t>*100</m:t>
        </m:r>
      </m:oMath>
    </w:p>
    <w:p w14:paraId="3CF5DD72" w14:textId="77777777" w:rsidR="00493031" w:rsidRPr="00C1692B" w:rsidRDefault="00493031" w:rsidP="00C1692B">
      <w:pPr>
        <w:pStyle w:val="ListParagraph"/>
        <w:ind w:left="144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CPI</w:t>
      </w:r>
      <w:r w:rsidRPr="00C1692B">
        <w:rPr>
          <w:rFonts w:ascii="Times New Roman" w:hAnsi="Times New Roman" w:cs="Times New Roman"/>
          <w:b/>
          <w:color w:val="000000" w:themeColor="text1"/>
          <w:vertAlign w:val="subscript"/>
        </w:rPr>
        <w:t>91</w:t>
      </w:r>
      <w:r w:rsidRPr="00C1692B">
        <w:rPr>
          <w:rFonts w:ascii="Times New Roman" w:hAnsi="Times New Roman" w:cs="Times New Roman"/>
          <w:b/>
          <w:color w:val="000000" w:themeColor="text1"/>
        </w:rPr>
        <w:t xml:space="preserve"> = </w:t>
      </w:r>
      <m:oMath>
        <m:f>
          <m:fPr>
            <m:ctrlPr>
              <w:rPr>
                <w:rFonts w:ascii="Cambria Math" w:hAnsi="Cambria Math" w:cs="Times New Roman"/>
                <w:b/>
                <w:i/>
                <w:color w:val="000000" w:themeColor="text1"/>
              </w:rPr>
            </m:ctrlPr>
          </m:fPr>
          <m:num>
            <m:r>
              <m:rPr>
                <m:sty m:val="bi"/>
              </m:rPr>
              <w:rPr>
                <w:rFonts w:ascii="Cambria Math" w:hAnsi="Cambria Math" w:cs="Times New Roman"/>
                <w:color w:val="000000" w:themeColor="text1"/>
              </w:rPr>
              <m:t xml:space="preserve">Cost of market bundle in 1991 </m:t>
            </m:r>
          </m:num>
          <m:den>
            <m:r>
              <m:rPr>
                <m:sty m:val="bi"/>
              </m:rPr>
              <w:rPr>
                <w:rFonts w:ascii="Cambria Math" w:hAnsi="Cambria Math" w:cs="Times New Roman"/>
                <w:color w:val="000000" w:themeColor="text1"/>
              </w:rPr>
              <m:t>Cost of market bunda in 1990</m:t>
            </m:r>
          </m:den>
        </m:f>
        <m:r>
          <m:rPr>
            <m:sty m:val="bi"/>
          </m:rPr>
          <w:rPr>
            <w:rFonts w:ascii="Cambria Math" w:hAnsi="Cambria Math" w:cs="Times New Roman"/>
            <w:color w:val="000000" w:themeColor="text1"/>
          </w:rPr>
          <m:t>*100</m:t>
        </m:r>
      </m:oMath>
    </w:p>
    <w:p w14:paraId="4DD73E5E" w14:textId="77777777" w:rsidR="00493031" w:rsidRPr="00C1692B" w:rsidRDefault="00493031" w:rsidP="00C1692B">
      <w:pPr>
        <w:pStyle w:val="ListParagraph"/>
        <w:spacing w:line="360" w:lineRule="auto"/>
        <w:ind w:left="1440"/>
        <w:jc w:val="both"/>
        <w:rPr>
          <w:rFonts w:ascii="Times New Roman" w:hAnsi="Times New Roman" w:cs="Times New Roman"/>
          <w:b/>
          <w:color w:val="000000" w:themeColor="text1"/>
        </w:rPr>
      </w:pPr>
    </w:p>
    <w:p w14:paraId="558087F8" w14:textId="77777777" w:rsidR="00493031" w:rsidRPr="00C1692B" w:rsidRDefault="00493031" w:rsidP="00C1692B">
      <w:pPr>
        <w:pStyle w:val="ListParagraph"/>
        <w:spacing w:line="360" w:lineRule="auto"/>
        <w:ind w:left="1440"/>
        <w:jc w:val="both"/>
        <w:rPr>
          <w:rFonts w:ascii="Times New Roman" w:eastAsiaTheme="minorEastAsia" w:hAnsi="Times New Roman" w:cs="Times New Roman"/>
          <w:b/>
          <w:color w:val="000000" w:themeColor="text1"/>
        </w:rPr>
      </w:pPr>
      <w:r w:rsidRPr="00C1692B">
        <w:rPr>
          <w:rFonts w:ascii="Times New Roman" w:hAnsi="Times New Roman" w:cs="Times New Roman"/>
          <w:b/>
          <w:color w:val="000000" w:themeColor="text1"/>
        </w:rPr>
        <w:t>CPI</w:t>
      </w:r>
      <w:r w:rsidRPr="00C1692B">
        <w:rPr>
          <w:rFonts w:ascii="Times New Roman" w:hAnsi="Times New Roman" w:cs="Times New Roman"/>
          <w:b/>
          <w:color w:val="000000" w:themeColor="text1"/>
          <w:vertAlign w:val="subscript"/>
        </w:rPr>
        <w:t>80</w:t>
      </w:r>
      <w:r w:rsidRPr="00C1692B">
        <w:rPr>
          <w:rFonts w:ascii="Times New Roman" w:hAnsi="Times New Roman" w:cs="Times New Roman"/>
          <w:b/>
          <w:color w:val="000000" w:themeColor="text1"/>
        </w:rPr>
        <w:t xml:space="preserve">= </w:t>
      </w:r>
      <m:oMath>
        <m:f>
          <m:fPr>
            <m:ctrlPr>
              <w:rPr>
                <w:rFonts w:ascii="Cambria Math" w:hAnsi="Cambria Math" w:cs="Times New Roman"/>
                <w:b/>
                <w:i/>
                <w:color w:val="000000" w:themeColor="text1"/>
              </w:rPr>
            </m:ctrlPr>
          </m:fPr>
          <m:num>
            <m:d>
              <m:dPr>
                <m:ctrlPr>
                  <w:rPr>
                    <w:rFonts w:ascii="Cambria Math" w:hAnsi="Cambria Math" w:cs="Times New Roman"/>
                    <w:b/>
                    <w:i/>
                    <w:color w:val="000000" w:themeColor="text1"/>
                  </w:rPr>
                </m:ctrlPr>
              </m:dPr>
              <m:e>
                <m:r>
                  <m:rPr>
                    <m:sty m:val="bi"/>
                  </m:rPr>
                  <w:rPr>
                    <w:rFonts w:ascii="Cambria Math" w:hAnsi="Cambria Math" w:cs="Times New Roman"/>
                    <w:color w:val="000000" w:themeColor="text1"/>
                  </w:rPr>
                  <m:t xml:space="preserve"> 5*1</m:t>
                </m:r>
              </m:e>
            </m:d>
            <m:r>
              <m:rPr>
                <m:sty m:val="bi"/>
              </m:rPr>
              <w:rPr>
                <w:rFonts w:ascii="Cambria Math" w:hAnsi="Cambria Math" w:cs="Times New Roman"/>
                <w:color w:val="000000" w:themeColor="text1"/>
              </w:rPr>
              <m:t>+</m:t>
            </m:r>
            <m:d>
              <m:dPr>
                <m:ctrlPr>
                  <w:rPr>
                    <w:rFonts w:ascii="Cambria Math" w:hAnsi="Cambria Math" w:cs="Times New Roman"/>
                    <w:b/>
                    <w:i/>
                    <w:color w:val="000000" w:themeColor="text1"/>
                  </w:rPr>
                </m:ctrlPr>
              </m:dPr>
              <m:e>
                <m:r>
                  <m:rPr>
                    <m:sty m:val="bi"/>
                  </m:rPr>
                  <w:rPr>
                    <w:rFonts w:ascii="Cambria Math" w:hAnsi="Cambria Math" w:cs="Times New Roman"/>
                    <w:color w:val="000000" w:themeColor="text1"/>
                  </w:rPr>
                  <m:t>3*5</m:t>
                </m:r>
              </m:e>
            </m:d>
            <m:r>
              <m:rPr>
                <m:sty m:val="bi"/>
              </m:rPr>
              <w:rPr>
                <w:rFonts w:ascii="Cambria Math" w:hAnsi="Cambria Math" w:cs="Times New Roman"/>
                <w:color w:val="000000" w:themeColor="text1"/>
              </w:rPr>
              <m:t>+</m:t>
            </m:r>
            <m:d>
              <m:dPr>
                <m:ctrlPr>
                  <w:rPr>
                    <w:rFonts w:ascii="Cambria Math" w:hAnsi="Cambria Math" w:cs="Times New Roman"/>
                    <w:b/>
                    <w:i/>
                    <w:color w:val="000000" w:themeColor="text1"/>
                  </w:rPr>
                </m:ctrlPr>
              </m:dPr>
              <m:e>
                <m:r>
                  <m:rPr>
                    <m:sty m:val="bi"/>
                  </m:rPr>
                  <w:rPr>
                    <w:rFonts w:ascii="Cambria Math" w:hAnsi="Cambria Math" w:cs="Times New Roman"/>
                    <w:color w:val="000000" w:themeColor="text1"/>
                  </w:rPr>
                  <m:t>3*0.7</m:t>
                </m:r>
              </m:e>
            </m:d>
          </m:num>
          <m:den>
            <m:d>
              <m:dPr>
                <m:ctrlPr>
                  <w:rPr>
                    <w:rFonts w:ascii="Cambria Math" w:hAnsi="Cambria Math" w:cs="Times New Roman"/>
                    <w:b/>
                    <w:i/>
                    <w:color w:val="000000" w:themeColor="text1"/>
                  </w:rPr>
                </m:ctrlPr>
              </m:dPr>
              <m:e>
                <m:r>
                  <m:rPr>
                    <m:sty m:val="bi"/>
                  </m:rPr>
                  <w:rPr>
                    <w:rFonts w:ascii="Cambria Math" w:hAnsi="Cambria Math" w:cs="Times New Roman"/>
                    <w:color w:val="000000" w:themeColor="text1"/>
                  </w:rPr>
                  <m:t xml:space="preserve"> 5*1</m:t>
                </m:r>
              </m:e>
            </m:d>
            <m:r>
              <m:rPr>
                <m:sty m:val="bi"/>
              </m:rPr>
              <w:rPr>
                <w:rFonts w:ascii="Cambria Math" w:hAnsi="Cambria Math" w:cs="Times New Roman"/>
                <w:color w:val="000000" w:themeColor="text1"/>
              </w:rPr>
              <m:t>+</m:t>
            </m:r>
            <m:d>
              <m:dPr>
                <m:ctrlPr>
                  <w:rPr>
                    <w:rFonts w:ascii="Cambria Math" w:hAnsi="Cambria Math" w:cs="Times New Roman"/>
                    <w:b/>
                    <w:i/>
                    <w:color w:val="000000" w:themeColor="text1"/>
                  </w:rPr>
                </m:ctrlPr>
              </m:dPr>
              <m:e>
                <m:r>
                  <m:rPr>
                    <m:sty m:val="bi"/>
                  </m:rPr>
                  <w:rPr>
                    <w:rFonts w:ascii="Cambria Math" w:hAnsi="Cambria Math" w:cs="Times New Roman"/>
                    <w:color w:val="000000" w:themeColor="text1"/>
                  </w:rPr>
                  <m:t>3*10</m:t>
                </m:r>
              </m:e>
            </m:d>
            <m:r>
              <m:rPr>
                <m:sty m:val="bi"/>
              </m:rPr>
              <w:rPr>
                <w:rFonts w:ascii="Cambria Math" w:hAnsi="Cambria Math" w:cs="Times New Roman"/>
                <w:color w:val="000000" w:themeColor="text1"/>
              </w:rPr>
              <m:t>+</m:t>
            </m:r>
            <m:d>
              <m:dPr>
                <m:ctrlPr>
                  <w:rPr>
                    <w:rFonts w:ascii="Cambria Math" w:hAnsi="Cambria Math" w:cs="Times New Roman"/>
                    <w:b/>
                    <w:i/>
                    <w:color w:val="000000" w:themeColor="text1"/>
                  </w:rPr>
                </m:ctrlPr>
              </m:dPr>
              <m:e>
                <m:r>
                  <m:rPr>
                    <m:sty m:val="bi"/>
                  </m:rPr>
                  <w:rPr>
                    <w:rFonts w:ascii="Cambria Math" w:hAnsi="Cambria Math" w:cs="Times New Roman"/>
                    <w:color w:val="000000" w:themeColor="text1"/>
                  </w:rPr>
                  <m:t>3*0.8</m:t>
                </m:r>
              </m:e>
            </m:d>
          </m:den>
        </m:f>
        <m:r>
          <m:rPr>
            <m:sty m:val="bi"/>
          </m:rPr>
          <w:rPr>
            <w:rFonts w:ascii="Cambria Math" w:hAnsi="Cambria Math" w:cs="Times New Roman"/>
            <w:color w:val="000000" w:themeColor="text1"/>
          </w:rPr>
          <m:t>*100</m:t>
        </m:r>
      </m:oMath>
      <w:r w:rsidR="000950D1" w:rsidRPr="00C1692B">
        <w:rPr>
          <w:rFonts w:ascii="Times New Roman" w:eastAsiaTheme="minorEastAsia" w:hAnsi="Times New Roman" w:cs="Times New Roman"/>
          <w:b/>
          <w:color w:val="000000" w:themeColor="text1"/>
        </w:rPr>
        <w:t xml:space="preserve"> = 59.1 %</w:t>
      </w:r>
    </w:p>
    <w:p w14:paraId="773F303D" w14:textId="77777777" w:rsidR="000950D1" w:rsidRPr="00C1692B" w:rsidRDefault="000950D1" w:rsidP="00C1692B">
      <w:pPr>
        <w:pStyle w:val="ListParagraph"/>
        <w:spacing w:line="360" w:lineRule="auto"/>
        <w:ind w:left="144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CPI</w:t>
      </w:r>
      <w:r w:rsidRPr="00C1692B">
        <w:rPr>
          <w:rFonts w:ascii="Times New Roman" w:hAnsi="Times New Roman" w:cs="Times New Roman"/>
          <w:b/>
          <w:color w:val="000000" w:themeColor="text1"/>
          <w:vertAlign w:val="subscript"/>
        </w:rPr>
        <w:t>90</w:t>
      </w:r>
      <w:r w:rsidRPr="00C1692B">
        <w:rPr>
          <w:rFonts w:ascii="Times New Roman" w:hAnsi="Times New Roman" w:cs="Times New Roman"/>
          <w:b/>
          <w:color w:val="000000" w:themeColor="text1"/>
        </w:rPr>
        <w:t>= 100</w:t>
      </w:r>
    </w:p>
    <w:p w14:paraId="4E2A7A96" w14:textId="77777777" w:rsidR="000950D1" w:rsidRPr="00C1692B" w:rsidRDefault="000950D1" w:rsidP="00C1692B">
      <w:pPr>
        <w:pStyle w:val="ListParagraph"/>
        <w:spacing w:line="360" w:lineRule="auto"/>
        <w:ind w:left="1440"/>
        <w:jc w:val="both"/>
        <w:rPr>
          <w:rFonts w:ascii="Times New Roman" w:eastAsiaTheme="minorEastAsia" w:hAnsi="Times New Roman" w:cs="Times New Roman"/>
          <w:b/>
          <w:color w:val="000000" w:themeColor="text1"/>
        </w:rPr>
      </w:pPr>
      <w:r w:rsidRPr="00C1692B">
        <w:rPr>
          <w:rFonts w:ascii="Times New Roman" w:hAnsi="Times New Roman" w:cs="Times New Roman"/>
          <w:b/>
          <w:color w:val="000000" w:themeColor="text1"/>
        </w:rPr>
        <w:t>CPI</w:t>
      </w:r>
      <w:r w:rsidRPr="00C1692B">
        <w:rPr>
          <w:rFonts w:ascii="Times New Roman" w:hAnsi="Times New Roman" w:cs="Times New Roman"/>
          <w:b/>
          <w:color w:val="000000" w:themeColor="text1"/>
          <w:vertAlign w:val="subscript"/>
        </w:rPr>
        <w:t>91</w:t>
      </w:r>
      <w:r w:rsidRPr="00C1692B">
        <w:rPr>
          <w:rFonts w:ascii="Times New Roman" w:hAnsi="Times New Roman" w:cs="Times New Roman"/>
          <w:b/>
          <w:color w:val="000000" w:themeColor="text1"/>
        </w:rPr>
        <w:t xml:space="preserve">= </w:t>
      </w:r>
      <m:oMath>
        <m:f>
          <m:fPr>
            <m:ctrlPr>
              <w:rPr>
                <w:rFonts w:ascii="Cambria Math" w:hAnsi="Cambria Math" w:cs="Times New Roman"/>
                <w:b/>
                <w:i/>
                <w:color w:val="000000" w:themeColor="text1"/>
              </w:rPr>
            </m:ctrlPr>
          </m:fPr>
          <m:num>
            <m:d>
              <m:dPr>
                <m:ctrlPr>
                  <w:rPr>
                    <w:rFonts w:ascii="Cambria Math" w:hAnsi="Cambria Math" w:cs="Times New Roman"/>
                    <w:b/>
                    <w:i/>
                    <w:color w:val="000000" w:themeColor="text1"/>
                  </w:rPr>
                </m:ctrlPr>
              </m:dPr>
              <m:e>
                <m:r>
                  <m:rPr>
                    <m:sty m:val="bi"/>
                  </m:rPr>
                  <w:rPr>
                    <w:rFonts w:ascii="Cambria Math" w:hAnsi="Cambria Math" w:cs="Times New Roman"/>
                    <w:color w:val="000000" w:themeColor="text1"/>
                  </w:rPr>
                  <m:t xml:space="preserve"> 5*1.05</m:t>
                </m:r>
              </m:e>
            </m:d>
            <m:r>
              <m:rPr>
                <m:sty m:val="bi"/>
              </m:rPr>
              <w:rPr>
                <w:rFonts w:ascii="Cambria Math" w:hAnsi="Cambria Math" w:cs="Times New Roman"/>
                <w:color w:val="000000" w:themeColor="text1"/>
              </w:rPr>
              <m:t>+</m:t>
            </m:r>
            <m:d>
              <m:dPr>
                <m:ctrlPr>
                  <w:rPr>
                    <w:rFonts w:ascii="Cambria Math" w:hAnsi="Cambria Math" w:cs="Times New Roman"/>
                    <w:b/>
                    <w:i/>
                    <w:color w:val="000000" w:themeColor="text1"/>
                  </w:rPr>
                </m:ctrlPr>
              </m:dPr>
              <m:e>
                <m:r>
                  <m:rPr>
                    <m:sty m:val="bi"/>
                  </m:rPr>
                  <w:rPr>
                    <w:rFonts w:ascii="Cambria Math" w:hAnsi="Cambria Math" w:cs="Times New Roman"/>
                    <w:color w:val="000000" w:themeColor="text1"/>
                  </w:rPr>
                  <m:t>3*10.5</m:t>
                </m:r>
              </m:e>
            </m:d>
            <m:r>
              <m:rPr>
                <m:sty m:val="bi"/>
              </m:rPr>
              <w:rPr>
                <w:rFonts w:ascii="Cambria Math" w:hAnsi="Cambria Math" w:cs="Times New Roman"/>
                <w:color w:val="000000" w:themeColor="text1"/>
              </w:rPr>
              <m:t>+</m:t>
            </m:r>
            <m:d>
              <m:dPr>
                <m:ctrlPr>
                  <w:rPr>
                    <w:rFonts w:ascii="Cambria Math" w:hAnsi="Cambria Math" w:cs="Times New Roman"/>
                    <w:b/>
                    <w:i/>
                    <w:color w:val="000000" w:themeColor="text1"/>
                  </w:rPr>
                </m:ctrlPr>
              </m:dPr>
              <m:e>
                <m:r>
                  <m:rPr>
                    <m:sty m:val="bi"/>
                  </m:rPr>
                  <w:rPr>
                    <w:rFonts w:ascii="Cambria Math" w:hAnsi="Cambria Math" w:cs="Times New Roman"/>
                    <w:color w:val="000000" w:themeColor="text1"/>
                  </w:rPr>
                  <m:t>3*0.75</m:t>
                </m:r>
              </m:e>
            </m:d>
          </m:num>
          <m:den>
            <m:d>
              <m:dPr>
                <m:ctrlPr>
                  <w:rPr>
                    <w:rFonts w:ascii="Cambria Math" w:hAnsi="Cambria Math" w:cs="Times New Roman"/>
                    <w:b/>
                    <w:i/>
                    <w:color w:val="000000" w:themeColor="text1"/>
                  </w:rPr>
                </m:ctrlPr>
              </m:dPr>
              <m:e>
                <m:r>
                  <m:rPr>
                    <m:sty m:val="bi"/>
                  </m:rPr>
                  <w:rPr>
                    <w:rFonts w:ascii="Cambria Math" w:hAnsi="Cambria Math" w:cs="Times New Roman"/>
                    <w:color w:val="000000" w:themeColor="text1"/>
                  </w:rPr>
                  <m:t xml:space="preserve"> 5*1</m:t>
                </m:r>
              </m:e>
            </m:d>
            <m:r>
              <m:rPr>
                <m:sty m:val="bi"/>
              </m:rPr>
              <w:rPr>
                <w:rFonts w:ascii="Cambria Math" w:hAnsi="Cambria Math" w:cs="Times New Roman"/>
                <w:color w:val="000000" w:themeColor="text1"/>
              </w:rPr>
              <m:t>+</m:t>
            </m:r>
            <m:d>
              <m:dPr>
                <m:ctrlPr>
                  <w:rPr>
                    <w:rFonts w:ascii="Cambria Math" w:hAnsi="Cambria Math" w:cs="Times New Roman"/>
                    <w:b/>
                    <w:i/>
                    <w:color w:val="000000" w:themeColor="text1"/>
                  </w:rPr>
                </m:ctrlPr>
              </m:dPr>
              <m:e>
                <m:r>
                  <m:rPr>
                    <m:sty m:val="bi"/>
                  </m:rPr>
                  <w:rPr>
                    <w:rFonts w:ascii="Cambria Math" w:hAnsi="Cambria Math" w:cs="Times New Roman"/>
                    <w:color w:val="000000" w:themeColor="text1"/>
                  </w:rPr>
                  <m:t>3*10</m:t>
                </m:r>
              </m:e>
            </m:d>
            <m:r>
              <m:rPr>
                <m:sty m:val="bi"/>
              </m:rPr>
              <w:rPr>
                <w:rFonts w:ascii="Cambria Math" w:hAnsi="Cambria Math" w:cs="Times New Roman"/>
                <w:color w:val="000000" w:themeColor="text1"/>
              </w:rPr>
              <m:t>+</m:t>
            </m:r>
            <m:d>
              <m:dPr>
                <m:ctrlPr>
                  <w:rPr>
                    <w:rFonts w:ascii="Cambria Math" w:hAnsi="Cambria Math" w:cs="Times New Roman"/>
                    <w:b/>
                    <w:i/>
                    <w:color w:val="000000" w:themeColor="text1"/>
                  </w:rPr>
                </m:ctrlPr>
              </m:dPr>
              <m:e>
                <m:r>
                  <m:rPr>
                    <m:sty m:val="bi"/>
                  </m:rPr>
                  <w:rPr>
                    <w:rFonts w:ascii="Cambria Math" w:hAnsi="Cambria Math" w:cs="Times New Roman"/>
                    <w:color w:val="000000" w:themeColor="text1"/>
                  </w:rPr>
                  <m:t>3*0.8</m:t>
                </m:r>
              </m:e>
            </m:d>
          </m:den>
        </m:f>
        <m:r>
          <m:rPr>
            <m:sty m:val="bi"/>
          </m:rPr>
          <w:rPr>
            <w:rFonts w:ascii="Cambria Math" w:hAnsi="Cambria Math" w:cs="Times New Roman"/>
            <w:color w:val="000000" w:themeColor="text1"/>
          </w:rPr>
          <m:t>*100</m:t>
        </m:r>
      </m:oMath>
      <w:r w:rsidRPr="00C1692B">
        <w:rPr>
          <w:rFonts w:ascii="Times New Roman" w:eastAsiaTheme="minorEastAsia" w:hAnsi="Times New Roman" w:cs="Times New Roman"/>
          <w:b/>
          <w:color w:val="000000" w:themeColor="text1"/>
        </w:rPr>
        <w:t xml:space="preserve"> = 104.3</w:t>
      </w:r>
    </w:p>
    <w:p w14:paraId="5555ABAE" w14:textId="77777777" w:rsidR="000950D1" w:rsidRPr="00C1692B" w:rsidRDefault="000950D1" w:rsidP="00C1692B">
      <w:pPr>
        <w:pStyle w:val="ListParagraph"/>
        <w:spacing w:line="360" w:lineRule="auto"/>
        <w:ind w:left="1440"/>
        <w:jc w:val="both"/>
        <w:rPr>
          <w:rFonts w:ascii="Times New Roman" w:hAnsi="Times New Roman" w:cs="Times New Roman"/>
        </w:rPr>
      </w:pPr>
    </w:p>
    <w:p w14:paraId="52A813B1" w14:textId="2C3B1F19" w:rsidR="000950D1" w:rsidRPr="00C1692B" w:rsidRDefault="000950D1" w:rsidP="00C1692B">
      <w:pPr>
        <w:pStyle w:val="ListParagraph"/>
        <w:numPr>
          <w:ilvl w:val="0"/>
          <w:numId w:val="5"/>
        </w:numPr>
        <w:spacing w:line="360" w:lineRule="auto"/>
        <w:jc w:val="both"/>
        <w:rPr>
          <w:rFonts w:ascii="Times New Roman" w:hAnsi="Times New Roman" w:cs="Times New Roman"/>
          <w:bCs/>
          <w:color w:val="000000" w:themeColor="text1"/>
        </w:rPr>
      </w:pPr>
      <w:r w:rsidRPr="00C1692B">
        <w:rPr>
          <w:rFonts w:ascii="Times New Roman" w:hAnsi="Times New Roman" w:cs="Times New Roman"/>
          <w:bCs/>
          <w:color w:val="000000" w:themeColor="text1"/>
        </w:rPr>
        <w:t xml:space="preserve">What was the rate of inflation </w:t>
      </w:r>
      <w:r w:rsidR="009F4707">
        <w:rPr>
          <w:rFonts w:ascii="Times New Roman" w:hAnsi="Times New Roman" w:cs="Times New Roman"/>
          <w:bCs/>
          <w:color w:val="000000" w:themeColor="text1"/>
        </w:rPr>
        <w:t>in</w:t>
      </w:r>
      <w:r w:rsidRPr="00C1692B">
        <w:rPr>
          <w:rFonts w:ascii="Times New Roman" w:hAnsi="Times New Roman" w:cs="Times New Roman"/>
          <w:bCs/>
          <w:color w:val="000000" w:themeColor="text1"/>
        </w:rPr>
        <w:t xml:space="preserve"> 1991, using the CPI you calculated in (c)? Is it the same as your answer to (b)?</w:t>
      </w:r>
      <w:r w:rsidR="007E0496" w:rsidRPr="00C1692B">
        <w:rPr>
          <w:rFonts w:ascii="Times New Roman" w:hAnsi="Times New Roman" w:cs="Times New Roman"/>
          <w:bCs/>
          <w:color w:val="000000" w:themeColor="text1"/>
        </w:rPr>
        <w:t xml:space="preserve"> If the answer is yes, explain the reason. </w:t>
      </w:r>
    </w:p>
    <w:p w14:paraId="15085335" w14:textId="77777777" w:rsidR="000950D1" w:rsidRPr="00C1692B" w:rsidRDefault="000950D1" w:rsidP="00C1692B">
      <w:pPr>
        <w:pStyle w:val="ListParagraph"/>
        <w:spacing w:line="360" w:lineRule="auto"/>
        <w:ind w:left="1440"/>
        <w:jc w:val="both"/>
        <w:rPr>
          <w:rFonts w:ascii="Times New Roman" w:hAnsi="Times New Roman" w:cs="Times New Roman"/>
          <w:b/>
          <w:color w:val="000000" w:themeColor="text1"/>
        </w:rPr>
      </w:pPr>
    </w:p>
    <w:p w14:paraId="7B6CCCED" w14:textId="77777777" w:rsidR="000950D1" w:rsidRPr="00C1692B" w:rsidRDefault="000950D1" w:rsidP="00C1692B">
      <w:pPr>
        <w:pStyle w:val="ListParagraph"/>
        <w:spacing w:line="360" w:lineRule="auto"/>
        <w:ind w:left="144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As before, we want the percentage change in the CPI from 1990 to 1991:</w:t>
      </w:r>
    </w:p>
    <w:p w14:paraId="17FE948A" w14:textId="77777777" w:rsidR="000950D1" w:rsidRPr="00C1692B" w:rsidRDefault="001C2237" w:rsidP="00C1692B">
      <w:pPr>
        <w:pStyle w:val="ListParagraph"/>
        <w:spacing w:line="360" w:lineRule="auto"/>
        <w:jc w:val="both"/>
        <w:rPr>
          <w:rFonts w:ascii="Times New Roman" w:eastAsiaTheme="minorEastAsia" w:hAnsi="Times New Roman" w:cs="Times New Roman"/>
          <w:b/>
          <w:color w:val="000000" w:themeColor="text1"/>
        </w:rPr>
      </w:pPr>
      <m:oMathPara>
        <m:oMath>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Inflation</m:t>
              </m:r>
            </m:e>
            <m:sub>
              <m:r>
                <m:rPr>
                  <m:sty m:val="bi"/>
                </m:rPr>
                <w:rPr>
                  <w:rFonts w:ascii="Cambria Math" w:hAnsi="Cambria Math" w:cs="Times New Roman"/>
                  <w:color w:val="000000" w:themeColor="text1"/>
                </w:rPr>
                <m:t>1991</m:t>
              </m:r>
            </m:sub>
          </m:sSub>
          <m:r>
            <m:rPr>
              <m:sty m:val="bi"/>
            </m:rPr>
            <w:rPr>
              <w:rFonts w:ascii="Cambria Math" w:hAnsi="Cambria Math" w:cs="Times New Roman"/>
              <w:color w:val="000000" w:themeColor="text1"/>
            </w:rPr>
            <m:t>=</m:t>
          </m:r>
          <m:f>
            <m:fPr>
              <m:ctrlPr>
                <w:rPr>
                  <w:rFonts w:ascii="Cambria Math" w:hAnsi="Cambria Math" w:cs="Times New Roman"/>
                  <w:b/>
                  <w:i/>
                  <w:color w:val="000000" w:themeColor="text1"/>
                </w:rPr>
              </m:ctrlPr>
            </m:fPr>
            <m:num>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CPI</m:t>
                  </m:r>
                </m:e>
                <m:sub>
                  <m:r>
                    <m:rPr>
                      <m:sty m:val="bi"/>
                    </m:rPr>
                    <w:rPr>
                      <w:rFonts w:ascii="Cambria Math" w:hAnsi="Cambria Math" w:cs="Times New Roman"/>
                      <w:color w:val="000000" w:themeColor="text1"/>
                    </w:rPr>
                    <m:t>1991</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CPI</m:t>
                  </m:r>
                </m:e>
                <m:sub>
                  <m:r>
                    <m:rPr>
                      <m:sty m:val="bi"/>
                    </m:rPr>
                    <w:rPr>
                      <w:rFonts w:ascii="Cambria Math" w:hAnsi="Cambria Math" w:cs="Times New Roman"/>
                      <w:color w:val="000000" w:themeColor="text1"/>
                    </w:rPr>
                    <m:t>1990</m:t>
                  </m:r>
                </m:sub>
              </m:sSub>
            </m:num>
            <m:den>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CPI</m:t>
                  </m:r>
                </m:e>
                <m:sub>
                  <m:r>
                    <m:rPr>
                      <m:sty m:val="bi"/>
                    </m:rPr>
                    <w:rPr>
                      <w:rFonts w:ascii="Cambria Math" w:hAnsi="Cambria Math" w:cs="Times New Roman"/>
                      <w:color w:val="000000" w:themeColor="text1"/>
                    </w:rPr>
                    <m:t>1990</m:t>
                  </m:r>
                </m:sub>
              </m:sSub>
            </m:den>
          </m:f>
        </m:oMath>
      </m:oMathPara>
    </w:p>
    <w:p w14:paraId="54EC444C" w14:textId="77777777" w:rsidR="000950D1" w:rsidRPr="00C1692B" w:rsidRDefault="000950D1" w:rsidP="00C1692B">
      <w:pPr>
        <w:pStyle w:val="ListParagraph"/>
        <w:spacing w:line="360" w:lineRule="auto"/>
        <w:jc w:val="both"/>
        <w:rPr>
          <w:rFonts w:ascii="Times New Roman" w:eastAsiaTheme="minorEastAsia" w:hAnsi="Times New Roman" w:cs="Times New Roman"/>
          <w:b/>
          <w:color w:val="000000" w:themeColor="text1"/>
        </w:rPr>
      </w:pPr>
      <m:oMathPara>
        <m:oMath>
          <m:r>
            <m:rPr>
              <m:sty m:val="bi"/>
            </m:rPr>
            <w:rPr>
              <w:rFonts w:ascii="Cambria Math" w:hAnsi="Cambria Math" w:cs="Times New Roman"/>
              <w:color w:val="000000" w:themeColor="text1"/>
            </w:rPr>
            <m:t>=</m:t>
          </m:r>
          <m:f>
            <m:fPr>
              <m:ctrlPr>
                <w:rPr>
                  <w:rFonts w:ascii="Cambria Math" w:hAnsi="Cambria Math" w:cs="Times New Roman"/>
                  <w:b/>
                  <w:i/>
                  <w:color w:val="000000" w:themeColor="text1"/>
                </w:rPr>
              </m:ctrlPr>
            </m:fPr>
            <m:num>
              <m:r>
                <m:rPr>
                  <m:sty m:val="bi"/>
                </m:rPr>
                <w:rPr>
                  <w:rFonts w:ascii="Cambria Math" w:hAnsi="Cambria Math" w:cs="Times New Roman"/>
                  <w:color w:val="000000" w:themeColor="text1"/>
                </w:rPr>
                <m:t>104.3-100</m:t>
              </m:r>
            </m:num>
            <m:den>
              <m:r>
                <m:rPr>
                  <m:sty m:val="bi"/>
                </m:rPr>
                <w:rPr>
                  <w:rFonts w:ascii="Cambria Math" w:hAnsi="Cambria Math" w:cs="Times New Roman"/>
                  <w:color w:val="000000" w:themeColor="text1"/>
                </w:rPr>
                <m:t>100</m:t>
              </m:r>
            </m:den>
          </m:f>
          <m:r>
            <m:rPr>
              <m:sty m:val="bi"/>
            </m:rPr>
            <w:rPr>
              <w:rFonts w:ascii="Cambria Math" w:eastAsiaTheme="minorEastAsia" w:hAnsi="Cambria Math" w:cs="Times New Roman"/>
              <w:color w:val="000000" w:themeColor="text1"/>
            </w:rPr>
            <m:t>*100=4.3%</m:t>
          </m:r>
        </m:oMath>
      </m:oMathPara>
    </w:p>
    <w:p w14:paraId="4118AA1D" w14:textId="77777777" w:rsidR="000950D1" w:rsidRPr="00C1692B" w:rsidRDefault="000950D1" w:rsidP="00C1692B">
      <w:pPr>
        <w:pStyle w:val="ListParagraph"/>
        <w:spacing w:line="360" w:lineRule="auto"/>
        <w:jc w:val="both"/>
        <w:rPr>
          <w:rFonts w:ascii="Times New Roman" w:eastAsiaTheme="minorEastAsia" w:hAnsi="Times New Roman" w:cs="Times New Roman"/>
          <w:b/>
          <w:color w:val="000000" w:themeColor="text1"/>
        </w:rPr>
      </w:pPr>
    </w:p>
    <w:p w14:paraId="6A42F0B3" w14:textId="77777777" w:rsidR="000950D1" w:rsidRPr="00C1692B" w:rsidRDefault="000950D1" w:rsidP="00C1692B">
      <w:pPr>
        <w:pStyle w:val="ListParagraph"/>
        <w:spacing w:line="360" w:lineRule="auto"/>
        <w:ind w:left="144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It has some difference in decimals, not big difference since we are making an indexing based on the same bundle. (Note that we are still using the quantities of consumer bundle)</w:t>
      </w:r>
    </w:p>
    <w:p w14:paraId="7EFD00A4" w14:textId="3844CB95" w:rsidR="006679E4" w:rsidRDefault="007E0496" w:rsidP="00C1692B">
      <w:pPr>
        <w:pStyle w:val="ListParagraph"/>
        <w:spacing w:line="360" w:lineRule="auto"/>
        <w:ind w:left="144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 xml:space="preserve">In fact, changing the base year is not a proper way to </w:t>
      </w:r>
      <w:r w:rsidR="006679E4" w:rsidRPr="00C1692B">
        <w:rPr>
          <w:rFonts w:ascii="Times New Roman" w:hAnsi="Times New Roman" w:cs="Times New Roman"/>
          <w:b/>
          <w:color w:val="000000" w:themeColor="text1"/>
        </w:rPr>
        <w:t>affect</w:t>
      </w:r>
      <w:r w:rsidRPr="00C1692B">
        <w:rPr>
          <w:rFonts w:ascii="Times New Roman" w:hAnsi="Times New Roman" w:cs="Times New Roman"/>
          <w:b/>
          <w:color w:val="000000" w:themeColor="text1"/>
        </w:rPr>
        <w:t xml:space="preserve"> the inflation rate. </w:t>
      </w:r>
      <w:r w:rsidR="006679E4" w:rsidRPr="00C1692B">
        <w:rPr>
          <w:rFonts w:ascii="Times New Roman" w:hAnsi="Times New Roman" w:cs="Times New Roman"/>
          <w:b/>
          <w:color w:val="000000" w:themeColor="text1"/>
        </w:rPr>
        <w:t xml:space="preserve">The main concern in calculating inflation is the value of consumption basket and we have still same consumption baskets in each year. In this time, we have only different </w:t>
      </w:r>
      <w:r w:rsidR="006679E4" w:rsidRPr="00C1692B">
        <w:rPr>
          <w:rFonts w:ascii="Times New Roman" w:hAnsi="Times New Roman" w:cs="Times New Roman"/>
          <w:b/>
          <w:color w:val="000000" w:themeColor="text1"/>
        </w:rPr>
        <w:lastRenderedPageBreak/>
        <w:t xml:space="preserve">denominator in the calculation of process, which does not represent strict difference from the previous one in terms of its value. Thus, it might only cause smooth change in inflation rates and in our case even it does not happen. </w:t>
      </w:r>
    </w:p>
    <w:p w14:paraId="4242E4BA" w14:textId="045644D9" w:rsidR="0031137C" w:rsidRDefault="0031137C" w:rsidP="00C1692B">
      <w:pPr>
        <w:pStyle w:val="ListParagraph"/>
        <w:spacing w:line="360" w:lineRule="auto"/>
        <w:ind w:left="1440"/>
        <w:jc w:val="both"/>
        <w:rPr>
          <w:rFonts w:ascii="Times New Roman" w:hAnsi="Times New Roman" w:cs="Times New Roman"/>
          <w:b/>
          <w:color w:val="000000" w:themeColor="text1"/>
        </w:rPr>
      </w:pPr>
    </w:p>
    <w:p w14:paraId="7C9BE8C8" w14:textId="77777777" w:rsidR="0031137C" w:rsidRPr="00C1692B" w:rsidRDefault="0031137C" w:rsidP="00C1692B">
      <w:pPr>
        <w:pStyle w:val="ListParagraph"/>
        <w:spacing w:line="360" w:lineRule="auto"/>
        <w:ind w:left="1440"/>
        <w:jc w:val="both"/>
        <w:rPr>
          <w:rFonts w:ascii="Times New Roman" w:hAnsi="Times New Roman" w:cs="Times New Roman"/>
          <w:b/>
          <w:color w:val="000000" w:themeColor="text1"/>
        </w:rPr>
      </w:pPr>
    </w:p>
    <w:p w14:paraId="6E732418" w14:textId="0F3C0ECE" w:rsidR="00DD0D6B" w:rsidRDefault="00DD0D6B" w:rsidP="00C1692B">
      <w:pPr>
        <w:pStyle w:val="ListParagraph"/>
        <w:numPr>
          <w:ilvl w:val="0"/>
          <w:numId w:val="5"/>
        </w:numPr>
        <w:spacing w:line="360" w:lineRule="auto"/>
        <w:jc w:val="both"/>
        <w:rPr>
          <w:rFonts w:ascii="Times New Roman" w:hAnsi="Times New Roman" w:cs="Times New Roman"/>
          <w:bCs/>
          <w:color w:val="000000" w:themeColor="text1"/>
        </w:rPr>
      </w:pPr>
      <w:r>
        <w:rPr>
          <w:rFonts w:ascii="Times New Roman" w:hAnsi="Times New Roman" w:cs="Times New Roman"/>
          <w:bCs/>
          <w:color w:val="000000" w:themeColor="text1"/>
        </w:rPr>
        <w:t>What is the inflation rate between 1980 and 1991? Calculate the inflation rates for base years 1980 and 1990, separately.</w:t>
      </w:r>
    </w:p>
    <w:p w14:paraId="5CFBC7C2" w14:textId="7801810D" w:rsidR="00DD0D6B" w:rsidRDefault="00DD0D6B" w:rsidP="00DD0D6B">
      <w:pPr>
        <w:pStyle w:val="ListParagraph"/>
        <w:spacing w:line="360" w:lineRule="auto"/>
        <w:ind w:left="1440"/>
        <w:jc w:val="both"/>
        <w:rPr>
          <w:rFonts w:ascii="Times New Roman" w:hAnsi="Times New Roman" w:cs="Times New Roman"/>
          <w:bCs/>
          <w:color w:val="000000" w:themeColor="text1"/>
        </w:rPr>
      </w:pPr>
      <w:r w:rsidRPr="00DD0D6B">
        <w:rPr>
          <w:rFonts w:ascii="Times New Roman" w:hAnsi="Times New Roman" w:cs="Times New Roman"/>
          <w:bCs/>
          <w:color w:val="000000" w:themeColor="text1"/>
        </w:rPr>
        <w:t>The rate of inflation equals the percentage cha</w:t>
      </w:r>
      <w:r>
        <w:rPr>
          <w:rFonts w:ascii="Times New Roman" w:hAnsi="Times New Roman" w:cs="Times New Roman"/>
          <w:bCs/>
          <w:color w:val="000000" w:themeColor="text1"/>
        </w:rPr>
        <w:t>nge in the price index from 1980</w:t>
      </w:r>
      <w:r w:rsidRPr="00DD0D6B">
        <w:rPr>
          <w:rFonts w:ascii="Times New Roman" w:hAnsi="Times New Roman" w:cs="Times New Roman"/>
          <w:bCs/>
          <w:color w:val="000000" w:themeColor="text1"/>
        </w:rPr>
        <w:t xml:space="preserve"> to 1991.  This is:</w:t>
      </w:r>
    </w:p>
    <w:p w14:paraId="6CC0C9A1" w14:textId="0DD3BEC3" w:rsidR="00DD0D6B" w:rsidRPr="00DD0D6B" w:rsidRDefault="00DD0D6B" w:rsidP="00DD0D6B">
      <w:pPr>
        <w:pStyle w:val="ListParagraph"/>
        <w:spacing w:line="360" w:lineRule="auto"/>
        <w:ind w:left="1440"/>
        <w:jc w:val="both"/>
        <w:rPr>
          <w:rFonts w:ascii="Times New Roman" w:hAnsi="Times New Roman" w:cs="Times New Roman"/>
          <w:b/>
          <w:bCs/>
          <w:color w:val="000000" w:themeColor="text1"/>
        </w:rPr>
      </w:pPr>
      <w:r w:rsidRPr="00DD0D6B">
        <w:rPr>
          <w:rFonts w:ascii="Times New Roman" w:hAnsi="Times New Roman" w:cs="Times New Roman"/>
          <w:b/>
          <w:bCs/>
          <w:color w:val="000000" w:themeColor="text1"/>
        </w:rPr>
        <w:t>For Base year 1980,</w:t>
      </w:r>
    </w:p>
    <w:p w14:paraId="3F36C82F" w14:textId="1829B177" w:rsidR="00DD0D6B" w:rsidRPr="00DD0D6B" w:rsidRDefault="001C2237" w:rsidP="00DD0D6B">
      <w:pPr>
        <w:pStyle w:val="ListParagraph"/>
        <w:ind w:left="1440"/>
        <w:rPr>
          <w:rFonts w:ascii="Times New Roman" w:eastAsiaTheme="minorEastAsia" w:hAnsi="Times New Roman" w:cs="Times New Roman"/>
          <w:b/>
          <w:bCs/>
          <w:color w:val="000000" w:themeColor="text1"/>
        </w:rPr>
      </w:pPr>
      <m:oMathPara>
        <m:oMath>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Inflation</m:t>
              </m:r>
            </m:e>
            <m:sub>
              <m:r>
                <m:rPr>
                  <m:sty m:val="bi"/>
                </m:rPr>
                <w:rPr>
                  <w:rFonts w:ascii="Cambria Math" w:hAnsi="Cambria Math" w:cs="Times New Roman"/>
                  <w:color w:val="000000" w:themeColor="text1"/>
                </w:rPr>
                <m:t>1980-1991</m:t>
              </m:r>
            </m:sub>
          </m:sSub>
          <m:r>
            <m:rPr>
              <m:sty m:val="bi"/>
            </m:rPr>
            <w:rPr>
              <w:rFonts w:ascii="Cambria Math" w:hAnsi="Cambria Math" w:cs="Times New Roman"/>
              <w:color w:val="000000" w:themeColor="text1"/>
            </w:rPr>
            <m:t>=</m:t>
          </m:r>
          <m:f>
            <m:fPr>
              <m:ctrlPr>
                <w:rPr>
                  <w:rFonts w:ascii="Cambria Math" w:hAnsi="Cambria Math" w:cs="Times New Roman"/>
                  <w:b/>
                  <w:bCs/>
                  <w:i/>
                  <w:color w:val="000000" w:themeColor="text1"/>
                </w:rPr>
              </m:ctrlPr>
            </m:fPr>
            <m:num>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CPI</m:t>
                  </m:r>
                </m:e>
                <m:sub>
                  <m:r>
                    <m:rPr>
                      <m:sty m:val="bi"/>
                    </m:rPr>
                    <w:rPr>
                      <w:rFonts w:ascii="Cambria Math" w:hAnsi="Cambria Math" w:cs="Times New Roman"/>
                      <w:color w:val="000000" w:themeColor="text1"/>
                    </w:rPr>
                    <m:t>1991</m:t>
                  </m:r>
                </m:sub>
              </m:sSub>
              <m:r>
                <m:rPr>
                  <m:sty m:val="bi"/>
                </m:rPr>
                <w:rPr>
                  <w:rFonts w:ascii="Cambria Math" w:hAnsi="Cambria Math" w:cs="Times New Roman"/>
                  <w:color w:val="000000" w:themeColor="text1"/>
                </w:rPr>
                <m:t>-</m:t>
              </m:r>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CPI</m:t>
                  </m:r>
                </m:e>
                <m:sub>
                  <m:r>
                    <m:rPr>
                      <m:sty m:val="bi"/>
                    </m:rPr>
                    <w:rPr>
                      <w:rFonts w:ascii="Cambria Math" w:hAnsi="Cambria Math" w:cs="Times New Roman"/>
                      <w:color w:val="000000" w:themeColor="text1"/>
                    </w:rPr>
                    <m:t>1980</m:t>
                  </m:r>
                </m:sub>
              </m:sSub>
            </m:num>
            <m:den>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CPI</m:t>
                  </m:r>
                </m:e>
                <m:sub>
                  <m:r>
                    <m:rPr>
                      <m:sty m:val="bi"/>
                    </m:rPr>
                    <w:rPr>
                      <w:rFonts w:ascii="Cambria Math" w:hAnsi="Cambria Math" w:cs="Times New Roman"/>
                      <w:color w:val="000000" w:themeColor="text1"/>
                    </w:rPr>
                    <m:t>1980</m:t>
                  </m:r>
                </m:sub>
              </m:sSub>
            </m:den>
          </m:f>
        </m:oMath>
      </m:oMathPara>
    </w:p>
    <w:p w14:paraId="1289DF00" w14:textId="4E3CC264" w:rsidR="00DD0D6B" w:rsidRDefault="00DD0D6B" w:rsidP="00DD0D6B">
      <w:pPr>
        <w:pStyle w:val="ListParagraph"/>
        <w:ind w:left="1440"/>
        <w:rPr>
          <w:rFonts w:ascii="Times New Roman" w:hAnsi="Times New Roman" w:cs="Times New Roman"/>
          <w:b/>
          <w:bCs/>
          <w:color w:val="000000" w:themeColor="text1"/>
        </w:rPr>
      </w:pPr>
    </w:p>
    <w:p w14:paraId="1AF9A948" w14:textId="04B2CDFD" w:rsidR="00DD0D6B" w:rsidRPr="00DD0D6B" w:rsidRDefault="001C2237" w:rsidP="00DD0D6B">
      <w:pPr>
        <w:pStyle w:val="ListParagraph"/>
        <w:ind w:left="1440"/>
        <w:rPr>
          <w:rFonts w:ascii="Times New Roman" w:eastAsiaTheme="minorEastAsia" w:hAnsi="Times New Roman" w:cs="Times New Roman"/>
          <w:b/>
          <w:bCs/>
          <w:color w:val="000000" w:themeColor="text1"/>
        </w:rPr>
      </w:pPr>
      <m:oMathPara>
        <m:oMath>
          <m:f>
            <m:fPr>
              <m:ctrlPr>
                <w:rPr>
                  <w:rFonts w:ascii="Cambria Math" w:hAnsi="Cambria Math" w:cs="Times New Roman"/>
                  <w:b/>
                  <w:bCs/>
                  <w:i/>
                  <w:color w:val="000000" w:themeColor="text1"/>
                </w:rPr>
              </m:ctrlPr>
            </m:fPr>
            <m:num>
              <m:r>
                <m:rPr>
                  <m:sty m:val="bi"/>
                </m:rPr>
                <w:rPr>
                  <w:rFonts w:ascii="Cambria Math" w:hAnsi="Cambria Math" w:cs="Times New Roman"/>
                  <w:color w:val="000000" w:themeColor="text1"/>
                </w:rPr>
                <m:t>1</m:t>
              </m:r>
              <m:r>
                <m:rPr>
                  <m:sty m:val="bi"/>
                </m:rPr>
                <w:rPr>
                  <w:rFonts w:ascii="Cambria Math" w:hAnsi="Cambria Math" w:cs="Times New Roman"/>
                  <w:color w:val="000000" w:themeColor="text1"/>
                </w:rPr>
                <m:t>76.5</m:t>
              </m:r>
              <m:r>
                <m:rPr>
                  <m:sty m:val="bi"/>
                </m:rPr>
                <w:rPr>
                  <w:rFonts w:ascii="Cambria Math" w:hAnsi="Cambria Math" w:cs="Times New Roman"/>
                  <w:color w:val="000000" w:themeColor="text1"/>
                </w:rPr>
                <m:t>-100</m:t>
              </m:r>
            </m:num>
            <m:den>
              <m:r>
                <m:rPr>
                  <m:sty m:val="bi"/>
                </m:rPr>
                <w:rPr>
                  <w:rFonts w:ascii="Cambria Math" w:hAnsi="Cambria Math" w:cs="Times New Roman"/>
                  <w:color w:val="000000" w:themeColor="text1"/>
                </w:rPr>
                <m:t>100</m:t>
              </m:r>
            </m:den>
          </m:f>
          <m:r>
            <m:rPr>
              <m:sty m:val="bi"/>
            </m:rPr>
            <w:rPr>
              <w:rFonts w:ascii="Cambria Math" w:hAnsi="Cambria Math" w:cs="Times New Roman"/>
              <w:color w:val="000000" w:themeColor="text1"/>
            </w:rPr>
            <m:t>*100=</m:t>
          </m:r>
          <m:r>
            <m:rPr>
              <m:sty m:val="bi"/>
            </m:rPr>
            <w:rPr>
              <w:rFonts w:ascii="Cambria Math" w:hAnsi="Cambria Math" w:cs="Times New Roman"/>
              <w:color w:val="000000" w:themeColor="text1"/>
            </w:rPr>
            <m:t>76.5</m:t>
          </m:r>
          <m:r>
            <m:rPr>
              <m:sty m:val="bi"/>
            </m:rPr>
            <w:rPr>
              <w:rFonts w:ascii="Cambria Math" w:hAnsi="Cambria Math" w:cs="Times New Roman"/>
              <w:color w:val="000000" w:themeColor="text1"/>
            </w:rPr>
            <m:t>%</m:t>
          </m:r>
        </m:oMath>
      </m:oMathPara>
    </w:p>
    <w:p w14:paraId="33715011" w14:textId="1D1970FF" w:rsidR="00DD0D6B" w:rsidRDefault="00DD0D6B" w:rsidP="00DD0D6B">
      <w:pPr>
        <w:pStyle w:val="ListParagraph"/>
        <w:ind w:left="1440"/>
        <w:rPr>
          <w:rFonts w:ascii="Times New Roman" w:eastAsiaTheme="minorEastAsia" w:hAnsi="Times New Roman" w:cs="Times New Roman"/>
          <w:b/>
          <w:bCs/>
          <w:color w:val="000000" w:themeColor="text1"/>
        </w:rPr>
      </w:pPr>
    </w:p>
    <w:p w14:paraId="7410B1C9" w14:textId="5C32E1DF" w:rsidR="00DD0D6B" w:rsidRDefault="00DD0D6B" w:rsidP="00DD0D6B">
      <w:pPr>
        <w:pStyle w:val="ListParagraph"/>
        <w:ind w:left="1440"/>
        <w:rPr>
          <w:rFonts w:ascii="Times New Roman" w:eastAsiaTheme="minorEastAsia" w:hAnsi="Times New Roman" w:cs="Times New Roman"/>
          <w:b/>
          <w:bCs/>
          <w:color w:val="000000" w:themeColor="text1"/>
        </w:rPr>
      </w:pPr>
      <w:r>
        <w:rPr>
          <w:rFonts w:ascii="Times New Roman" w:eastAsiaTheme="minorEastAsia" w:hAnsi="Times New Roman" w:cs="Times New Roman"/>
          <w:b/>
          <w:bCs/>
          <w:color w:val="000000" w:themeColor="text1"/>
        </w:rPr>
        <w:t>For Base year 1990,</w:t>
      </w:r>
      <w:r>
        <w:rPr>
          <w:rFonts w:ascii="Times New Roman" w:eastAsiaTheme="minorEastAsia" w:hAnsi="Times New Roman" w:cs="Times New Roman"/>
          <w:b/>
          <w:bCs/>
          <w:color w:val="000000" w:themeColor="text1"/>
        </w:rPr>
        <w:br/>
      </w:r>
    </w:p>
    <w:p w14:paraId="271007C6" w14:textId="77777777" w:rsidR="00DD0D6B" w:rsidRPr="00DD0D6B" w:rsidRDefault="00DD0D6B" w:rsidP="00DD0D6B">
      <w:pPr>
        <w:pStyle w:val="ListParagraph"/>
        <w:ind w:left="1440"/>
        <w:rPr>
          <w:rFonts w:ascii="Times New Roman" w:hAnsi="Times New Roman" w:cs="Times New Roman"/>
          <w:b/>
          <w:bCs/>
          <w:color w:val="000000" w:themeColor="text1"/>
        </w:rPr>
      </w:pPr>
    </w:p>
    <w:p w14:paraId="7E24A066" w14:textId="7948BAA7" w:rsidR="00DD0D6B" w:rsidRPr="00DD0D6B" w:rsidRDefault="001C2237" w:rsidP="00DD0D6B">
      <w:pPr>
        <w:pStyle w:val="ListParagraph"/>
        <w:rPr>
          <w:rFonts w:ascii="Times New Roman" w:hAnsi="Times New Roman" w:cs="Times New Roman"/>
          <w:b/>
          <w:bCs/>
          <w:color w:val="000000" w:themeColor="text1"/>
        </w:rPr>
      </w:pPr>
      <m:oMathPara>
        <m:oMath>
          <m:f>
            <m:fPr>
              <m:ctrlPr>
                <w:rPr>
                  <w:rFonts w:ascii="Cambria Math" w:hAnsi="Cambria Math" w:cs="Times New Roman"/>
                  <w:b/>
                  <w:bCs/>
                  <w:i/>
                  <w:color w:val="000000" w:themeColor="text1"/>
                </w:rPr>
              </m:ctrlPr>
            </m:fPr>
            <m:num>
              <m:r>
                <m:rPr>
                  <m:sty m:val="bi"/>
                </m:rPr>
                <w:rPr>
                  <w:rFonts w:ascii="Cambria Math" w:hAnsi="Cambria Math" w:cs="Times New Roman"/>
                  <w:color w:val="000000" w:themeColor="text1"/>
                </w:rPr>
                <m:t>104.3</m:t>
              </m:r>
              <m:r>
                <m:rPr>
                  <m:sty m:val="bi"/>
                </m:rPr>
                <w:rPr>
                  <w:rFonts w:ascii="Cambria Math" w:hAnsi="Cambria Math" w:cs="Times New Roman"/>
                  <w:color w:val="000000" w:themeColor="text1"/>
                </w:rPr>
                <m:t>-59.1</m:t>
              </m:r>
            </m:num>
            <m:den>
              <m:r>
                <m:rPr>
                  <m:sty m:val="bi"/>
                </m:rPr>
                <w:rPr>
                  <w:rFonts w:ascii="Cambria Math" w:hAnsi="Cambria Math" w:cs="Times New Roman"/>
                  <w:color w:val="000000" w:themeColor="text1"/>
                </w:rPr>
                <m:t>59.1</m:t>
              </m:r>
            </m:den>
          </m:f>
          <m:r>
            <m:rPr>
              <m:sty m:val="bi"/>
            </m:rPr>
            <w:rPr>
              <w:rFonts w:ascii="Cambria Math" w:hAnsi="Cambria Math" w:cs="Times New Roman"/>
              <w:color w:val="000000" w:themeColor="text1"/>
            </w:rPr>
            <m:t>*100=</m:t>
          </m:r>
          <m:r>
            <m:rPr>
              <m:sty m:val="bi"/>
            </m:rPr>
            <w:rPr>
              <w:rFonts w:ascii="Cambria Math" w:hAnsi="Cambria Math" w:cs="Times New Roman"/>
              <w:color w:val="000000" w:themeColor="text1"/>
            </w:rPr>
            <m:t>76.5</m:t>
          </m:r>
          <m:r>
            <m:rPr>
              <m:sty m:val="bi"/>
            </m:rPr>
            <w:rPr>
              <w:rFonts w:ascii="Cambria Math" w:hAnsi="Cambria Math" w:cs="Times New Roman"/>
              <w:color w:val="000000" w:themeColor="text1"/>
            </w:rPr>
            <m:t>%</m:t>
          </m:r>
        </m:oMath>
      </m:oMathPara>
    </w:p>
    <w:p w14:paraId="0BFA436F" w14:textId="77777777" w:rsidR="00DD0D6B" w:rsidRPr="00DD0D6B" w:rsidRDefault="00DD0D6B" w:rsidP="00DD0D6B">
      <w:pPr>
        <w:pStyle w:val="ListParagraph"/>
        <w:ind w:left="1440"/>
        <w:rPr>
          <w:rFonts w:ascii="Times New Roman" w:hAnsi="Times New Roman" w:cs="Times New Roman"/>
          <w:b/>
          <w:bCs/>
          <w:color w:val="000000" w:themeColor="text1"/>
        </w:rPr>
      </w:pPr>
    </w:p>
    <w:p w14:paraId="1FCDE9B2" w14:textId="2FF894D9" w:rsidR="006679E4" w:rsidRPr="00C1692B" w:rsidRDefault="006679E4" w:rsidP="00C1692B">
      <w:pPr>
        <w:pStyle w:val="ListParagraph"/>
        <w:numPr>
          <w:ilvl w:val="0"/>
          <w:numId w:val="5"/>
        </w:numPr>
        <w:spacing w:line="360" w:lineRule="auto"/>
        <w:jc w:val="both"/>
        <w:rPr>
          <w:rFonts w:ascii="Times New Roman" w:hAnsi="Times New Roman" w:cs="Times New Roman"/>
          <w:bCs/>
          <w:color w:val="000000" w:themeColor="text1"/>
        </w:rPr>
      </w:pPr>
      <w:bookmarkStart w:id="0" w:name="_GoBack"/>
      <w:bookmarkEnd w:id="0"/>
      <w:r w:rsidRPr="00C1692B">
        <w:rPr>
          <w:rFonts w:ascii="Times New Roman" w:hAnsi="Times New Roman" w:cs="Times New Roman"/>
          <w:bCs/>
          <w:color w:val="000000" w:themeColor="text1"/>
        </w:rPr>
        <w:t>Suppose that you are a statistician, and you want to manipulate the inflation rates. What are the possible ways that you can follow?</w:t>
      </w:r>
    </w:p>
    <w:p w14:paraId="2C711635" w14:textId="63615EEB" w:rsidR="006679E4" w:rsidRPr="00C1692B" w:rsidRDefault="006679E4" w:rsidP="00C1692B">
      <w:pPr>
        <w:spacing w:line="360" w:lineRule="auto"/>
        <w:ind w:left="144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 xml:space="preserve">One significant way is to change the consumption basket of the representative household so that you can change the total value of the consumption basket. By using this method, you can increase the weight of the goods in the basket that has the largest (smallest) change in the price, then you can reach a relatively high (low) inflation. Let’s give </w:t>
      </w:r>
      <w:r w:rsidR="005845EA" w:rsidRPr="00C1692B">
        <w:rPr>
          <w:rFonts w:ascii="Times New Roman" w:hAnsi="Times New Roman" w:cs="Times New Roman"/>
          <w:b/>
          <w:color w:val="000000" w:themeColor="text1"/>
        </w:rPr>
        <w:t>a</w:t>
      </w:r>
      <w:r w:rsidRPr="00C1692B">
        <w:rPr>
          <w:rFonts w:ascii="Times New Roman" w:hAnsi="Times New Roman" w:cs="Times New Roman"/>
          <w:b/>
          <w:color w:val="000000" w:themeColor="text1"/>
        </w:rPr>
        <w:t xml:space="preserve"> numerical example. </w:t>
      </w:r>
    </w:p>
    <w:p w14:paraId="677945F7" w14:textId="7BE06738" w:rsidR="003B2B81" w:rsidRPr="00C1692B" w:rsidRDefault="005845EA" w:rsidP="00C1692B">
      <w:pPr>
        <w:spacing w:line="360" w:lineRule="auto"/>
        <w:ind w:left="144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Suppose that, instead of using 5,3,3</w:t>
      </w:r>
      <w:r w:rsidR="003B2B81" w:rsidRPr="00C1692B">
        <w:rPr>
          <w:rFonts w:ascii="Times New Roman" w:hAnsi="Times New Roman" w:cs="Times New Roman"/>
          <w:b/>
          <w:color w:val="000000" w:themeColor="text1"/>
        </w:rPr>
        <w:t xml:space="preserve"> we use the basket of </w:t>
      </w:r>
      <w:r w:rsidR="00313A1A" w:rsidRPr="00C1692B">
        <w:rPr>
          <w:rFonts w:ascii="Times New Roman" w:hAnsi="Times New Roman" w:cs="Times New Roman"/>
          <w:b/>
          <w:color w:val="000000" w:themeColor="text1"/>
        </w:rPr>
        <w:t>1,1,5</w:t>
      </w:r>
      <w:r w:rsidR="003B2B81" w:rsidRPr="00C1692B">
        <w:rPr>
          <w:rFonts w:ascii="Times New Roman" w:hAnsi="Times New Roman" w:cs="Times New Roman"/>
          <w:b/>
          <w:color w:val="000000" w:themeColor="text1"/>
        </w:rPr>
        <w:t xml:space="preserve">. In this new basket, the weight of the </w:t>
      </w:r>
      <w:r w:rsidR="00313A1A" w:rsidRPr="00C1692B">
        <w:rPr>
          <w:rFonts w:ascii="Times New Roman" w:hAnsi="Times New Roman" w:cs="Times New Roman"/>
          <w:b/>
          <w:color w:val="000000" w:themeColor="text1"/>
        </w:rPr>
        <w:t>diet drinks</w:t>
      </w:r>
      <w:r w:rsidR="003B2B81" w:rsidRPr="00C1692B">
        <w:rPr>
          <w:rFonts w:ascii="Times New Roman" w:hAnsi="Times New Roman" w:cs="Times New Roman"/>
          <w:b/>
          <w:color w:val="000000" w:themeColor="text1"/>
        </w:rPr>
        <w:t xml:space="preserve"> increased and According to this new bundle (base year is 1980</w:t>
      </w:r>
      <w:proofErr w:type="gramStart"/>
      <w:r w:rsidR="003B2B81" w:rsidRPr="00C1692B">
        <w:rPr>
          <w:rFonts w:ascii="Times New Roman" w:hAnsi="Times New Roman" w:cs="Times New Roman"/>
          <w:b/>
          <w:color w:val="000000" w:themeColor="text1"/>
        </w:rPr>
        <w:t>) ;</w:t>
      </w:r>
      <w:proofErr w:type="gramEnd"/>
    </w:p>
    <w:p w14:paraId="3FE82516" w14:textId="20CE0032" w:rsidR="003B2B81" w:rsidRPr="00C1692B" w:rsidRDefault="003B2B81" w:rsidP="00C1692B">
      <w:pPr>
        <w:spacing w:line="360" w:lineRule="auto"/>
        <w:ind w:left="144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CPI</w:t>
      </w:r>
      <w:r w:rsidRPr="00C1692B">
        <w:rPr>
          <w:rFonts w:ascii="Times New Roman" w:hAnsi="Times New Roman" w:cs="Times New Roman"/>
          <w:b/>
          <w:color w:val="000000" w:themeColor="text1"/>
          <w:vertAlign w:val="subscript"/>
        </w:rPr>
        <w:t xml:space="preserve">80 </w:t>
      </w:r>
      <w:r w:rsidRPr="00C1692B">
        <w:rPr>
          <w:rFonts w:ascii="Times New Roman" w:hAnsi="Times New Roman" w:cs="Times New Roman"/>
          <w:b/>
          <w:color w:val="000000" w:themeColor="text1"/>
        </w:rPr>
        <w:t>= 100</w:t>
      </w:r>
    </w:p>
    <w:p w14:paraId="48205684" w14:textId="449776A6" w:rsidR="003B2B81" w:rsidRPr="00C1692B" w:rsidRDefault="003B2B81" w:rsidP="00C1692B">
      <w:pPr>
        <w:spacing w:line="360" w:lineRule="auto"/>
        <w:ind w:left="144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CPI</w:t>
      </w:r>
      <w:r w:rsidRPr="00C1692B">
        <w:rPr>
          <w:rFonts w:ascii="Times New Roman" w:hAnsi="Times New Roman" w:cs="Times New Roman"/>
          <w:b/>
          <w:color w:val="000000" w:themeColor="text1"/>
          <w:vertAlign w:val="subscript"/>
        </w:rPr>
        <w:t>90</w:t>
      </w:r>
      <w:r w:rsidRPr="00C1692B">
        <w:rPr>
          <w:rFonts w:ascii="Times New Roman" w:hAnsi="Times New Roman" w:cs="Times New Roman"/>
          <w:b/>
          <w:color w:val="000000" w:themeColor="text1"/>
        </w:rPr>
        <w:t xml:space="preserve"> = </w:t>
      </w:r>
      <w:r w:rsidR="00313A1A" w:rsidRPr="00C1692B">
        <w:rPr>
          <w:rFonts w:ascii="Times New Roman" w:hAnsi="Times New Roman" w:cs="Times New Roman"/>
          <w:b/>
          <w:color w:val="000000" w:themeColor="text1"/>
        </w:rPr>
        <w:t>157.89</w:t>
      </w:r>
    </w:p>
    <w:p w14:paraId="5D335A6B" w14:textId="7FEBA505" w:rsidR="003B2B81" w:rsidRPr="00C1692B" w:rsidRDefault="003B2B81" w:rsidP="00C1692B">
      <w:pPr>
        <w:spacing w:line="360" w:lineRule="auto"/>
        <w:ind w:left="1440"/>
        <w:jc w:val="both"/>
        <w:rPr>
          <w:rFonts w:ascii="Times New Roman" w:hAnsi="Times New Roman" w:cs="Times New Roman"/>
          <w:b/>
          <w:color w:val="000000" w:themeColor="text1"/>
        </w:rPr>
      </w:pPr>
      <w:r w:rsidRPr="00C1692B">
        <w:rPr>
          <w:rFonts w:ascii="Times New Roman" w:hAnsi="Times New Roman" w:cs="Times New Roman"/>
          <w:b/>
          <w:color w:val="000000" w:themeColor="text1"/>
        </w:rPr>
        <w:lastRenderedPageBreak/>
        <w:t>CPI</w:t>
      </w:r>
      <w:r w:rsidRPr="00C1692B">
        <w:rPr>
          <w:rFonts w:ascii="Times New Roman" w:hAnsi="Times New Roman" w:cs="Times New Roman"/>
          <w:b/>
          <w:color w:val="000000" w:themeColor="text1"/>
          <w:vertAlign w:val="subscript"/>
        </w:rPr>
        <w:t>91</w:t>
      </w:r>
      <w:r w:rsidRPr="00C1692B">
        <w:rPr>
          <w:rFonts w:ascii="Times New Roman" w:hAnsi="Times New Roman" w:cs="Times New Roman"/>
          <w:b/>
          <w:color w:val="000000" w:themeColor="text1"/>
        </w:rPr>
        <w:t xml:space="preserve">= </w:t>
      </w:r>
      <w:r w:rsidR="00313A1A" w:rsidRPr="00C1692B">
        <w:rPr>
          <w:rFonts w:ascii="Times New Roman" w:hAnsi="Times New Roman" w:cs="Times New Roman"/>
          <w:b/>
          <w:color w:val="000000" w:themeColor="text1"/>
        </w:rPr>
        <w:t>161.05</w:t>
      </w:r>
    </w:p>
    <w:p w14:paraId="4896E172" w14:textId="3752C7E3" w:rsidR="003B2B81" w:rsidRPr="00C1692B" w:rsidRDefault="003B2B81" w:rsidP="00C1692B">
      <w:pPr>
        <w:spacing w:line="360" w:lineRule="auto"/>
        <w:ind w:left="144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The inflation in 199</w:t>
      </w:r>
      <w:r w:rsidR="00313A1A" w:rsidRPr="00C1692B">
        <w:rPr>
          <w:rFonts w:ascii="Times New Roman" w:hAnsi="Times New Roman" w:cs="Times New Roman"/>
          <w:b/>
          <w:color w:val="000000" w:themeColor="text1"/>
        </w:rPr>
        <w:t xml:space="preserve">1 is 2 percent, which is definitely less than the previous bundle. </w:t>
      </w:r>
    </w:p>
    <w:p w14:paraId="7497F70B" w14:textId="77777777" w:rsidR="00313A1A" w:rsidRPr="00C1692B" w:rsidRDefault="00313A1A" w:rsidP="00C1692B">
      <w:pPr>
        <w:spacing w:line="360" w:lineRule="auto"/>
        <w:ind w:left="1440"/>
        <w:jc w:val="both"/>
        <w:rPr>
          <w:rFonts w:ascii="Times New Roman" w:hAnsi="Times New Roman" w:cs="Times New Roman"/>
          <w:b/>
          <w:color w:val="000000" w:themeColor="text1"/>
        </w:rPr>
      </w:pPr>
    </w:p>
    <w:p w14:paraId="0C82ACFE" w14:textId="26B27B8E" w:rsidR="006679E4" w:rsidRPr="00C1692B" w:rsidRDefault="00313A1A" w:rsidP="00C1692B">
      <w:pPr>
        <w:spacing w:line="360" w:lineRule="auto"/>
        <w:ind w:left="1440"/>
        <w:jc w:val="both"/>
        <w:rPr>
          <w:rFonts w:ascii="Times New Roman" w:hAnsi="Times New Roman" w:cs="Times New Roman"/>
          <w:bCs/>
          <w:color w:val="000000" w:themeColor="text1"/>
        </w:rPr>
      </w:pPr>
      <w:r w:rsidRPr="00C1692B">
        <w:rPr>
          <w:rFonts w:ascii="Times New Roman" w:hAnsi="Times New Roman" w:cs="Times New Roman"/>
          <w:b/>
          <w:color w:val="000000" w:themeColor="text1"/>
        </w:rPr>
        <w:t xml:space="preserve">Another way is to change the prices of corresponding goods in the consumption bundle. Note that we are talking about the type of goods, but we don’t mention specific brands on the market. You can calculate the inflation by using cheaper or more expensive popcorn, movie show and diet drink brands and reach a different inflation rate. </w:t>
      </w:r>
    </w:p>
    <w:p w14:paraId="2518FEE3" w14:textId="77777777" w:rsidR="000950D1" w:rsidRPr="00C1692B" w:rsidRDefault="000950D1" w:rsidP="00C1692B">
      <w:pPr>
        <w:pStyle w:val="ListParagraph"/>
        <w:numPr>
          <w:ilvl w:val="0"/>
          <w:numId w:val="5"/>
        </w:numPr>
        <w:spacing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Throughout the question, have you used the aggregate quantities given in the question? If your answer is no, please answer why.</w:t>
      </w:r>
    </w:p>
    <w:p w14:paraId="4AF7079B" w14:textId="18628BC8" w:rsidR="000950D1" w:rsidRPr="00C1692B" w:rsidRDefault="000950D1" w:rsidP="00C1692B">
      <w:pPr>
        <w:pStyle w:val="ListParagraph"/>
        <w:spacing w:line="360" w:lineRule="auto"/>
        <w:ind w:left="144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 xml:space="preserve">Since we are looking for the consumer price index of representative family in the economy, we don’t have </w:t>
      </w:r>
      <w:r w:rsidR="00DD0D6B">
        <w:rPr>
          <w:rFonts w:ascii="Times New Roman" w:hAnsi="Times New Roman" w:cs="Times New Roman"/>
          <w:b/>
          <w:bCs/>
          <w:color w:val="000000" w:themeColor="text1"/>
        </w:rPr>
        <w:t xml:space="preserve">anything to do with the aggregate quantities </w:t>
      </w:r>
      <w:r w:rsidRPr="00C1692B">
        <w:rPr>
          <w:rFonts w:ascii="Times New Roman" w:hAnsi="Times New Roman" w:cs="Times New Roman"/>
          <w:b/>
          <w:bCs/>
          <w:color w:val="000000" w:themeColor="text1"/>
        </w:rPr>
        <w:t xml:space="preserve">produced in the economy. Consumer price index focuses on the changes in consumption basket of representative households. If we want to calculate an inflation based on GDP Deflator, we would use the aggregate quantities. Otherwise, we don’t need them. </w:t>
      </w:r>
    </w:p>
    <w:p w14:paraId="01EBA78B" w14:textId="1799388C" w:rsidR="000950D1" w:rsidRPr="00C1692B" w:rsidRDefault="000950D1" w:rsidP="00C1692B">
      <w:pPr>
        <w:pStyle w:val="ListParagraph"/>
        <w:numPr>
          <w:ilvl w:val="0"/>
          <w:numId w:val="5"/>
        </w:numPr>
        <w:spacing w:line="360" w:lineRule="auto"/>
        <w:jc w:val="both"/>
        <w:rPr>
          <w:rFonts w:ascii="Times New Roman" w:hAnsi="Times New Roman" w:cs="Times New Roman"/>
          <w:bCs/>
          <w:color w:val="000000" w:themeColor="text1"/>
        </w:rPr>
      </w:pPr>
      <w:r w:rsidRPr="00C1692B">
        <w:rPr>
          <w:rFonts w:ascii="Times New Roman" w:hAnsi="Times New Roman" w:cs="Times New Roman"/>
          <w:bCs/>
          <w:color w:val="000000" w:themeColor="text1"/>
        </w:rPr>
        <w:t xml:space="preserve">Calculate the GDP Deflator inflation 1991 using 1980 as the base year. </w:t>
      </w:r>
    </w:p>
    <w:p w14:paraId="488737FE" w14:textId="77777777" w:rsidR="000950D1" w:rsidRPr="00C1692B" w:rsidRDefault="000950D1" w:rsidP="00C1692B">
      <w:pPr>
        <w:pStyle w:val="ListParagraph"/>
        <w:spacing w:line="360" w:lineRule="auto"/>
        <w:ind w:left="1440"/>
        <w:jc w:val="both"/>
        <w:rPr>
          <w:rFonts w:ascii="Times New Roman" w:hAnsi="Times New Roman" w:cs="Times New Roman"/>
          <w:b/>
          <w:color w:val="000000" w:themeColor="text1"/>
        </w:rPr>
      </w:pPr>
      <m:oMathPara>
        <m:oMath>
          <m:r>
            <m:rPr>
              <m:sty m:val="bi"/>
            </m:rPr>
            <w:rPr>
              <w:rFonts w:ascii="Cambria Math" w:hAnsi="Cambria Math" w:cs="Times New Roman"/>
              <w:color w:val="000000" w:themeColor="text1"/>
            </w:rPr>
            <m:t>GDP Deflator=</m:t>
          </m:r>
          <m:f>
            <m:fPr>
              <m:ctrlPr>
                <w:rPr>
                  <w:rFonts w:ascii="Cambria Math" w:hAnsi="Cambria Math" w:cs="Times New Roman"/>
                  <w:b/>
                  <w:i/>
                  <w:color w:val="000000" w:themeColor="text1"/>
                </w:rPr>
              </m:ctrlPr>
            </m:fPr>
            <m:num>
              <m:r>
                <m:rPr>
                  <m:sty m:val="bi"/>
                </m:rPr>
                <w:rPr>
                  <w:rFonts w:ascii="Cambria Math" w:hAnsi="Cambria Math" w:cs="Times New Roman"/>
                  <w:color w:val="000000" w:themeColor="text1"/>
                </w:rPr>
                <m:t>NGDP</m:t>
              </m:r>
            </m:num>
            <m:den>
              <m:r>
                <m:rPr>
                  <m:sty m:val="bi"/>
                </m:rPr>
                <w:rPr>
                  <w:rFonts w:ascii="Cambria Math" w:hAnsi="Cambria Math" w:cs="Times New Roman"/>
                  <w:color w:val="000000" w:themeColor="text1"/>
                </w:rPr>
                <m:t>RGDP</m:t>
              </m:r>
            </m:den>
          </m:f>
          <m:r>
            <m:rPr>
              <m:sty m:val="bi"/>
            </m:rPr>
            <w:rPr>
              <w:rFonts w:ascii="Cambria Math" w:hAnsi="Cambria Math" w:cs="Times New Roman"/>
              <w:color w:val="000000" w:themeColor="text1"/>
            </w:rPr>
            <m:t>*100</m:t>
          </m:r>
        </m:oMath>
      </m:oMathPara>
    </w:p>
    <w:p w14:paraId="117AB295" w14:textId="77777777" w:rsidR="000950D1" w:rsidRPr="00C1692B" w:rsidRDefault="000950D1" w:rsidP="00C1692B">
      <w:pPr>
        <w:pStyle w:val="ListParagraph"/>
        <w:spacing w:line="360" w:lineRule="auto"/>
        <w:ind w:left="216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NGDP</w:t>
      </w:r>
      <w:r w:rsidRPr="00C1692B">
        <w:rPr>
          <w:rFonts w:ascii="Times New Roman" w:hAnsi="Times New Roman" w:cs="Times New Roman"/>
          <w:b/>
          <w:color w:val="000000" w:themeColor="text1"/>
          <w:vertAlign w:val="subscript"/>
        </w:rPr>
        <w:t>1980</w:t>
      </w:r>
      <w:r w:rsidRPr="00C1692B">
        <w:rPr>
          <w:rFonts w:ascii="Times New Roman" w:hAnsi="Times New Roman" w:cs="Times New Roman"/>
          <w:b/>
          <w:color w:val="000000" w:themeColor="text1"/>
        </w:rPr>
        <w:t>= P</w:t>
      </w:r>
      <w:r w:rsidRPr="00C1692B">
        <w:rPr>
          <w:rFonts w:ascii="Times New Roman" w:hAnsi="Times New Roman" w:cs="Times New Roman"/>
          <w:b/>
          <w:color w:val="000000" w:themeColor="text1"/>
          <w:vertAlign w:val="subscript"/>
        </w:rPr>
        <w:t>1980</w:t>
      </w:r>
      <w:r w:rsidRPr="00C1692B">
        <w:rPr>
          <w:rFonts w:ascii="Times New Roman" w:hAnsi="Times New Roman" w:cs="Times New Roman"/>
          <w:b/>
          <w:color w:val="000000" w:themeColor="text1"/>
        </w:rPr>
        <w:t>*Q</w:t>
      </w:r>
      <w:r w:rsidRPr="00C1692B">
        <w:rPr>
          <w:rFonts w:ascii="Times New Roman" w:hAnsi="Times New Roman" w:cs="Times New Roman"/>
          <w:b/>
          <w:color w:val="000000" w:themeColor="text1"/>
          <w:vertAlign w:val="subscript"/>
        </w:rPr>
        <w:t>1980</w:t>
      </w:r>
      <w:r w:rsidRPr="00C1692B">
        <w:rPr>
          <w:rFonts w:ascii="Times New Roman" w:hAnsi="Times New Roman" w:cs="Times New Roman"/>
          <w:b/>
          <w:color w:val="000000" w:themeColor="text1"/>
        </w:rPr>
        <w:t xml:space="preserve"> = (1*500) + (5*300) + (0.7*300) =</w:t>
      </w:r>
    </w:p>
    <w:p w14:paraId="2B21C311" w14:textId="77777777" w:rsidR="000950D1" w:rsidRPr="00C1692B" w:rsidRDefault="000950D1" w:rsidP="00C1692B">
      <w:pPr>
        <w:pStyle w:val="ListParagraph"/>
        <w:spacing w:line="360" w:lineRule="auto"/>
        <w:ind w:left="2160"/>
        <w:jc w:val="both"/>
        <w:rPr>
          <w:rFonts w:ascii="Times New Roman" w:hAnsi="Times New Roman" w:cs="Times New Roman"/>
          <w:b/>
          <w:color w:val="000000" w:themeColor="text1"/>
          <w:vertAlign w:val="subscript"/>
        </w:rPr>
      </w:pPr>
      <w:r w:rsidRPr="00C1692B">
        <w:rPr>
          <w:rFonts w:ascii="Times New Roman" w:hAnsi="Times New Roman" w:cs="Times New Roman"/>
          <w:b/>
          <w:color w:val="000000" w:themeColor="text1"/>
        </w:rPr>
        <w:t>2210= RGDP</w:t>
      </w:r>
      <w:r w:rsidRPr="00C1692B">
        <w:rPr>
          <w:rFonts w:ascii="Times New Roman" w:hAnsi="Times New Roman" w:cs="Times New Roman"/>
          <w:b/>
          <w:color w:val="000000" w:themeColor="text1"/>
          <w:vertAlign w:val="subscript"/>
        </w:rPr>
        <w:t>1980</w:t>
      </w:r>
    </w:p>
    <w:p w14:paraId="49451AD9" w14:textId="77777777" w:rsidR="000950D1" w:rsidRPr="00C1692B" w:rsidRDefault="000950D1" w:rsidP="00C1692B">
      <w:pPr>
        <w:pStyle w:val="ListParagraph"/>
        <w:spacing w:line="360" w:lineRule="auto"/>
        <w:ind w:left="1440"/>
        <w:jc w:val="both"/>
        <w:rPr>
          <w:rFonts w:ascii="Times New Roman" w:hAnsi="Times New Roman" w:cs="Times New Roman"/>
          <w:b/>
          <w:color w:val="000000" w:themeColor="text1"/>
        </w:rPr>
      </w:pPr>
      <w:r w:rsidRPr="00C1692B">
        <w:rPr>
          <w:rFonts w:ascii="Times New Roman" w:hAnsi="Times New Roman" w:cs="Times New Roman"/>
          <w:b/>
          <w:color w:val="000000" w:themeColor="text1"/>
          <w:vertAlign w:val="subscript"/>
        </w:rPr>
        <w:tab/>
      </w:r>
      <w:r w:rsidRPr="00C1692B">
        <w:rPr>
          <w:rFonts w:ascii="Times New Roman" w:hAnsi="Times New Roman" w:cs="Times New Roman"/>
          <w:b/>
          <w:color w:val="000000" w:themeColor="text1"/>
        </w:rPr>
        <w:t>NGDP</w:t>
      </w:r>
      <w:r w:rsidRPr="00C1692B">
        <w:rPr>
          <w:rFonts w:ascii="Times New Roman" w:hAnsi="Times New Roman" w:cs="Times New Roman"/>
          <w:b/>
          <w:color w:val="000000" w:themeColor="text1"/>
          <w:vertAlign w:val="subscript"/>
        </w:rPr>
        <w:t>1990</w:t>
      </w:r>
      <w:r w:rsidRPr="00C1692B">
        <w:rPr>
          <w:rFonts w:ascii="Times New Roman" w:hAnsi="Times New Roman" w:cs="Times New Roman"/>
          <w:b/>
          <w:color w:val="000000" w:themeColor="text1"/>
        </w:rPr>
        <w:t>= P</w:t>
      </w:r>
      <w:r w:rsidRPr="00C1692B">
        <w:rPr>
          <w:rFonts w:ascii="Times New Roman" w:hAnsi="Times New Roman" w:cs="Times New Roman"/>
          <w:b/>
          <w:color w:val="000000" w:themeColor="text1"/>
          <w:vertAlign w:val="subscript"/>
        </w:rPr>
        <w:t>1990</w:t>
      </w:r>
      <w:r w:rsidRPr="00C1692B">
        <w:rPr>
          <w:rFonts w:ascii="Times New Roman" w:hAnsi="Times New Roman" w:cs="Times New Roman"/>
          <w:b/>
          <w:color w:val="000000" w:themeColor="text1"/>
        </w:rPr>
        <w:t>*Q</w:t>
      </w:r>
      <w:r w:rsidRPr="00C1692B">
        <w:rPr>
          <w:rFonts w:ascii="Times New Roman" w:hAnsi="Times New Roman" w:cs="Times New Roman"/>
          <w:b/>
          <w:color w:val="000000" w:themeColor="text1"/>
          <w:vertAlign w:val="subscript"/>
        </w:rPr>
        <w:t>1990</w:t>
      </w:r>
      <w:r w:rsidRPr="00C1692B">
        <w:rPr>
          <w:rFonts w:ascii="Times New Roman" w:hAnsi="Times New Roman" w:cs="Times New Roman"/>
          <w:b/>
          <w:color w:val="000000" w:themeColor="text1"/>
        </w:rPr>
        <w:t>= (1*600) + (10*200) + (0.8*400) = 2920</w:t>
      </w:r>
    </w:p>
    <w:p w14:paraId="7B23CF18" w14:textId="77777777" w:rsidR="000950D1" w:rsidRPr="00C1692B" w:rsidRDefault="000950D1" w:rsidP="00C1692B">
      <w:pPr>
        <w:pStyle w:val="ListParagraph"/>
        <w:spacing w:line="360" w:lineRule="auto"/>
        <w:ind w:left="144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ab/>
        <w:t>RGDP</w:t>
      </w:r>
      <w:r w:rsidRPr="00C1692B">
        <w:rPr>
          <w:rFonts w:ascii="Times New Roman" w:hAnsi="Times New Roman" w:cs="Times New Roman"/>
          <w:b/>
          <w:color w:val="000000" w:themeColor="text1"/>
          <w:vertAlign w:val="subscript"/>
        </w:rPr>
        <w:t>1990</w:t>
      </w:r>
      <w:r w:rsidRPr="00C1692B">
        <w:rPr>
          <w:rFonts w:ascii="Times New Roman" w:hAnsi="Times New Roman" w:cs="Times New Roman"/>
          <w:b/>
          <w:color w:val="000000" w:themeColor="text1"/>
        </w:rPr>
        <w:t>= P</w:t>
      </w:r>
      <w:r w:rsidRPr="00C1692B">
        <w:rPr>
          <w:rFonts w:ascii="Times New Roman" w:hAnsi="Times New Roman" w:cs="Times New Roman"/>
          <w:b/>
          <w:color w:val="000000" w:themeColor="text1"/>
          <w:vertAlign w:val="subscript"/>
        </w:rPr>
        <w:t>1980</w:t>
      </w:r>
      <w:r w:rsidRPr="00C1692B">
        <w:rPr>
          <w:rFonts w:ascii="Times New Roman" w:hAnsi="Times New Roman" w:cs="Times New Roman"/>
          <w:b/>
          <w:color w:val="000000" w:themeColor="text1"/>
        </w:rPr>
        <w:t>*Q</w:t>
      </w:r>
      <w:r w:rsidRPr="00C1692B">
        <w:rPr>
          <w:rFonts w:ascii="Times New Roman" w:hAnsi="Times New Roman" w:cs="Times New Roman"/>
          <w:b/>
          <w:color w:val="000000" w:themeColor="text1"/>
          <w:vertAlign w:val="subscript"/>
        </w:rPr>
        <w:t>1990</w:t>
      </w:r>
      <w:r w:rsidRPr="00C1692B">
        <w:rPr>
          <w:rFonts w:ascii="Times New Roman" w:hAnsi="Times New Roman" w:cs="Times New Roman"/>
          <w:b/>
          <w:color w:val="000000" w:themeColor="text1"/>
        </w:rPr>
        <w:t xml:space="preserve">= (1*600) + (5*200) + (0.7*400) = 1880 </w:t>
      </w:r>
    </w:p>
    <w:p w14:paraId="27CCCAE0" w14:textId="77777777" w:rsidR="000950D1" w:rsidRPr="00C1692B" w:rsidRDefault="000950D1" w:rsidP="00C1692B">
      <w:pPr>
        <w:pStyle w:val="ListParagraph"/>
        <w:spacing w:line="360" w:lineRule="auto"/>
        <w:ind w:left="144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ab/>
        <w:t>NGDP</w:t>
      </w:r>
      <w:r w:rsidRPr="00C1692B">
        <w:rPr>
          <w:rFonts w:ascii="Times New Roman" w:hAnsi="Times New Roman" w:cs="Times New Roman"/>
          <w:b/>
          <w:color w:val="000000" w:themeColor="text1"/>
          <w:vertAlign w:val="subscript"/>
        </w:rPr>
        <w:t>1991</w:t>
      </w:r>
      <w:r w:rsidRPr="00C1692B">
        <w:rPr>
          <w:rFonts w:ascii="Times New Roman" w:hAnsi="Times New Roman" w:cs="Times New Roman"/>
          <w:b/>
          <w:color w:val="000000" w:themeColor="text1"/>
        </w:rPr>
        <w:t>= P</w:t>
      </w:r>
      <w:r w:rsidRPr="00C1692B">
        <w:rPr>
          <w:rFonts w:ascii="Times New Roman" w:hAnsi="Times New Roman" w:cs="Times New Roman"/>
          <w:b/>
          <w:color w:val="000000" w:themeColor="text1"/>
          <w:vertAlign w:val="subscript"/>
        </w:rPr>
        <w:t>1991</w:t>
      </w:r>
      <w:r w:rsidRPr="00C1692B">
        <w:rPr>
          <w:rFonts w:ascii="Times New Roman" w:hAnsi="Times New Roman" w:cs="Times New Roman"/>
          <w:b/>
          <w:color w:val="000000" w:themeColor="text1"/>
        </w:rPr>
        <w:t>*Q</w:t>
      </w:r>
      <w:r w:rsidRPr="00C1692B">
        <w:rPr>
          <w:rFonts w:ascii="Times New Roman" w:hAnsi="Times New Roman" w:cs="Times New Roman"/>
          <w:b/>
          <w:color w:val="000000" w:themeColor="text1"/>
          <w:vertAlign w:val="subscript"/>
        </w:rPr>
        <w:t xml:space="preserve">1991 </w:t>
      </w:r>
      <w:proofErr w:type="gramStart"/>
      <w:r w:rsidRPr="00C1692B">
        <w:rPr>
          <w:rFonts w:ascii="Times New Roman" w:hAnsi="Times New Roman" w:cs="Times New Roman"/>
          <w:b/>
          <w:color w:val="000000" w:themeColor="text1"/>
        </w:rPr>
        <w:t>=(</w:t>
      </w:r>
      <w:proofErr w:type="gramEnd"/>
      <w:r w:rsidRPr="00C1692B">
        <w:rPr>
          <w:rFonts w:ascii="Times New Roman" w:hAnsi="Times New Roman" w:cs="Times New Roman"/>
          <w:b/>
          <w:color w:val="000000" w:themeColor="text1"/>
        </w:rPr>
        <w:t>1.05*590) + (10.5*210) + ( 0.75*420) = 3139.5</w:t>
      </w:r>
    </w:p>
    <w:p w14:paraId="768FB04A" w14:textId="77777777" w:rsidR="000950D1" w:rsidRPr="00C1692B" w:rsidRDefault="000950D1" w:rsidP="00C1692B">
      <w:pPr>
        <w:pStyle w:val="ListParagraph"/>
        <w:spacing w:line="360" w:lineRule="auto"/>
        <w:ind w:left="144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ab/>
        <w:t>RGDP</w:t>
      </w:r>
      <w:r w:rsidRPr="00C1692B">
        <w:rPr>
          <w:rFonts w:ascii="Times New Roman" w:hAnsi="Times New Roman" w:cs="Times New Roman"/>
          <w:b/>
          <w:color w:val="000000" w:themeColor="text1"/>
          <w:vertAlign w:val="subscript"/>
        </w:rPr>
        <w:t>1991</w:t>
      </w:r>
      <w:r w:rsidRPr="00C1692B">
        <w:rPr>
          <w:rFonts w:ascii="Times New Roman" w:hAnsi="Times New Roman" w:cs="Times New Roman"/>
          <w:b/>
          <w:color w:val="000000" w:themeColor="text1"/>
        </w:rPr>
        <w:t xml:space="preserve"> = P</w:t>
      </w:r>
      <w:r w:rsidRPr="00C1692B">
        <w:rPr>
          <w:rFonts w:ascii="Times New Roman" w:hAnsi="Times New Roman" w:cs="Times New Roman"/>
          <w:b/>
          <w:color w:val="000000" w:themeColor="text1"/>
          <w:vertAlign w:val="subscript"/>
        </w:rPr>
        <w:t>1980</w:t>
      </w:r>
      <w:r w:rsidRPr="00C1692B">
        <w:rPr>
          <w:rFonts w:ascii="Times New Roman" w:hAnsi="Times New Roman" w:cs="Times New Roman"/>
          <w:b/>
          <w:color w:val="000000" w:themeColor="text1"/>
        </w:rPr>
        <w:t>*Q</w:t>
      </w:r>
      <w:r w:rsidRPr="00C1692B">
        <w:rPr>
          <w:rFonts w:ascii="Times New Roman" w:hAnsi="Times New Roman" w:cs="Times New Roman"/>
          <w:b/>
          <w:color w:val="000000" w:themeColor="text1"/>
          <w:vertAlign w:val="subscript"/>
        </w:rPr>
        <w:t>1991</w:t>
      </w:r>
      <w:r w:rsidRPr="00C1692B">
        <w:rPr>
          <w:rFonts w:ascii="Times New Roman" w:hAnsi="Times New Roman" w:cs="Times New Roman"/>
          <w:b/>
          <w:color w:val="000000" w:themeColor="text1"/>
        </w:rPr>
        <w:t xml:space="preserve">= (1*590) + </w:t>
      </w:r>
      <w:proofErr w:type="gramStart"/>
      <w:r w:rsidRPr="00C1692B">
        <w:rPr>
          <w:rFonts w:ascii="Times New Roman" w:hAnsi="Times New Roman" w:cs="Times New Roman"/>
          <w:b/>
          <w:color w:val="000000" w:themeColor="text1"/>
        </w:rPr>
        <w:t>( 5</w:t>
      </w:r>
      <w:proofErr w:type="gramEnd"/>
      <w:r w:rsidRPr="00C1692B">
        <w:rPr>
          <w:rFonts w:ascii="Times New Roman" w:hAnsi="Times New Roman" w:cs="Times New Roman"/>
          <w:b/>
          <w:color w:val="000000" w:themeColor="text1"/>
        </w:rPr>
        <w:t>*210) + ( 0.7*420)  = 1934</w:t>
      </w:r>
    </w:p>
    <w:p w14:paraId="016AFA94" w14:textId="77777777" w:rsidR="000950D1" w:rsidRPr="00C1692B" w:rsidRDefault="000950D1" w:rsidP="00C1692B">
      <w:pPr>
        <w:pStyle w:val="ListParagraph"/>
        <w:spacing w:line="360" w:lineRule="auto"/>
        <w:ind w:left="144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ab/>
      </w:r>
    </w:p>
    <w:p w14:paraId="001B9E44" w14:textId="77777777" w:rsidR="000950D1" w:rsidRPr="00C1692B" w:rsidRDefault="000950D1" w:rsidP="00C1692B">
      <w:pPr>
        <w:pStyle w:val="ListParagraph"/>
        <w:spacing w:line="360" w:lineRule="auto"/>
        <w:ind w:left="144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ab/>
        <w:t>GDP Deflator</w:t>
      </w:r>
      <w:r w:rsidRPr="00C1692B">
        <w:rPr>
          <w:rFonts w:ascii="Times New Roman" w:hAnsi="Times New Roman" w:cs="Times New Roman"/>
          <w:b/>
          <w:color w:val="000000" w:themeColor="text1"/>
          <w:vertAlign w:val="subscript"/>
        </w:rPr>
        <w:t>1980</w:t>
      </w:r>
      <w:r w:rsidRPr="00C1692B">
        <w:rPr>
          <w:rFonts w:ascii="Times New Roman" w:hAnsi="Times New Roman" w:cs="Times New Roman"/>
          <w:b/>
          <w:color w:val="000000" w:themeColor="text1"/>
        </w:rPr>
        <w:t>= 100</w:t>
      </w:r>
    </w:p>
    <w:p w14:paraId="3E934768" w14:textId="77777777" w:rsidR="000950D1" w:rsidRPr="00C1692B" w:rsidRDefault="000950D1" w:rsidP="00C1692B">
      <w:pPr>
        <w:pStyle w:val="ListParagraph"/>
        <w:spacing w:line="360" w:lineRule="auto"/>
        <w:ind w:left="144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ab/>
        <w:t>GDP Deflator</w:t>
      </w:r>
      <w:r w:rsidRPr="00C1692B">
        <w:rPr>
          <w:rFonts w:ascii="Times New Roman" w:hAnsi="Times New Roman" w:cs="Times New Roman"/>
          <w:b/>
          <w:color w:val="000000" w:themeColor="text1"/>
          <w:vertAlign w:val="subscript"/>
        </w:rPr>
        <w:t>1990</w:t>
      </w:r>
      <w:r w:rsidRPr="00C1692B">
        <w:rPr>
          <w:rFonts w:ascii="Times New Roman" w:hAnsi="Times New Roman" w:cs="Times New Roman"/>
          <w:b/>
          <w:color w:val="000000" w:themeColor="text1"/>
        </w:rPr>
        <w:t xml:space="preserve">= </w:t>
      </w:r>
      <m:oMath>
        <m:f>
          <m:fPr>
            <m:ctrlPr>
              <w:rPr>
                <w:rFonts w:ascii="Cambria Math" w:hAnsi="Cambria Math" w:cs="Times New Roman"/>
                <w:b/>
                <w:i/>
                <w:color w:val="000000" w:themeColor="text1"/>
              </w:rPr>
            </m:ctrlPr>
          </m:fPr>
          <m:num>
            <m:r>
              <m:rPr>
                <m:sty m:val="bi"/>
              </m:rPr>
              <w:rPr>
                <w:rFonts w:ascii="Cambria Math" w:hAnsi="Cambria Math" w:cs="Times New Roman"/>
                <w:color w:val="000000" w:themeColor="text1"/>
              </w:rPr>
              <m:t>2920</m:t>
            </m:r>
          </m:num>
          <m:den>
            <m:r>
              <m:rPr>
                <m:sty m:val="bi"/>
              </m:rPr>
              <w:rPr>
                <w:rFonts w:ascii="Cambria Math" w:hAnsi="Cambria Math" w:cs="Times New Roman"/>
                <w:color w:val="000000" w:themeColor="text1"/>
              </w:rPr>
              <m:t>1880</m:t>
            </m:r>
          </m:den>
        </m:f>
        <m:r>
          <m:rPr>
            <m:sty m:val="bi"/>
          </m:rPr>
          <w:rPr>
            <w:rFonts w:ascii="Cambria Math" w:hAnsi="Cambria Math" w:cs="Times New Roman"/>
            <w:color w:val="000000" w:themeColor="text1"/>
          </w:rPr>
          <m:t>*100=155.32</m:t>
        </m:r>
      </m:oMath>
    </w:p>
    <w:p w14:paraId="5C94C2C0" w14:textId="77777777" w:rsidR="000950D1" w:rsidRPr="00C1692B" w:rsidRDefault="000950D1" w:rsidP="00C1692B">
      <w:pPr>
        <w:pStyle w:val="ListParagraph"/>
        <w:spacing w:line="360" w:lineRule="auto"/>
        <w:ind w:left="1440" w:firstLine="72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GDP Deflator</w:t>
      </w:r>
      <w:r w:rsidRPr="00C1692B">
        <w:rPr>
          <w:rFonts w:ascii="Times New Roman" w:hAnsi="Times New Roman" w:cs="Times New Roman"/>
          <w:b/>
          <w:color w:val="000000" w:themeColor="text1"/>
          <w:vertAlign w:val="subscript"/>
        </w:rPr>
        <w:t>1991</w:t>
      </w:r>
      <w:r w:rsidRPr="00C1692B">
        <w:rPr>
          <w:rFonts w:ascii="Times New Roman" w:hAnsi="Times New Roman" w:cs="Times New Roman"/>
          <w:b/>
          <w:color w:val="000000" w:themeColor="text1"/>
        </w:rPr>
        <w:t xml:space="preserve">= </w:t>
      </w:r>
      <m:oMath>
        <m:f>
          <m:fPr>
            <m:ctrlPr>
              <w:rPr>
                <w:rFonts w:ascii="Cambria Math" w:hAnsi="Cambria Math" w:cs="Times New Roman"/>
                <w:b/>
                <w:i/>
                <w:color w:val="000000" w:themeColor="text1"/>
              </w:rPr>
            </m:ctrlPr>
          </m:fPr>
          <m:num>
            <m:r>
              <m:rPr>
                <m:sty m:val="bi"/>
              </m:rPr>
              <w:rPr>
                <w:rFonts w:ascii="Cambria Math" w:hAnsi="Cambria Math" w:cs="Times New Roman"/>
                <w:color w:val="000000" w:themeColor="text1"/>
              </w:rPr>
              <m:t>3139.5</m:t>
            </m:r>
          </m:num>
          <m:den>
            <m:r>
              <m:rPr>
                <m:sty m:val="bi"/>
              </m:rPr>
              <w:rPr>
                <w:rFonts w:ascii="Cambria Math" w:hAnsi="Cambria Math" w:cs="Times New Roman"/>
                <w:color w:val="000000" w:themeColor="text1"/>
              </w:rPr>
              <m:t>1934</m:t>
            </m:r>
          </m:den>
        </m:f>
        <m:r>
          <m:rPr>
            <m:sty m:val="bi"/>
          </m:rPr>
          <w:rPr>
            <w:rFonts w:ascii="Cambria Math" w:hAnsi="Cambria Math" w:cs="Times New Roman"/>
            <w:color w:val="000000" w:themeColor="text1"/>
          </w:rPr>
          <m:t>*100=166.33</m:t>
        </m:r>
      </m:oMath>
    </w:p>
    <w:p w14:paraId="4C369ABC" w14:textId="77777777" w:rsidR="000950D1" w:rsidRPr="00C1692B" w:rsidRDefault="000950D1" w:rsidP="00C1692B">
      <w:pPr>
        <w:pStyle w:val="ListParagraph"/>
        <w:spacing w:line="360" w:lineRule="auto"/>
        <w:ind w:left="1440"/>
        <w:jc w:val="both"/>
        <w:rPr>
          <w:rFonts w:ascii="Times New Roman" w:hAnsi="Times New Roman" w:cs="Times New Roman"/>
          <w:b/>
          <w:color w:val="000000" w:themeColor="text1"/>
        </w:rPr>
      </w:pPr>
    </w:p>
    <w:p w14:paraId="65DAFE0E" w14:textId="77777777" w:rsidR="000950D1" w:rsidRPr="00C1692B" w:rsidRDefault="000950D1" w:rsidP="00C1692B">
      <w:pPr>
        <w:pStyle w:val="ListParagraph"/>
        <w:spacing w:line="360" w:lineRule="auto"/>
        <w:ind w:left="1440"/>
        <w:jc w:val="both"/>
        <w:rPr>
          <w:rFonts w:ascii="Times New Roman" w:hAnsi="Times New Roman" w:cs="Times New Roman"/>
          <w:b/>
          <w:color w:val="000000" w:themeColor="text1"/>
          <w:vertAlign w:val="subscript"/>
        </w:rPr>
      </w:pPr>
      <w:r w:rsidRPr="00C1692B">
        <w:rPr>
          <w:rFonts w:ascii="Times New Roman" w:hAnsi="Times New Roman" w:cs="Times New Roman"/>
          <w:b/>
          <w:color w:val="000000" w:themeColor="text1"/>
        </w:rPr>
        <w:tab/>
        <w:t>Inflation</w:t>
      </w:r>
      <w:r w:rsidRPr="00C1692B">
        <w:rPr>
          <w:rFonts w:ascii="Times New Roman" w:hAnsi="Times New Roman" w:cs="Times New Roman"/>
          <w:b/>
          <w:color w:val="000000" w:themeColor="text1"/>
          <w:vertAlign w:val="subscript"/>
        </w:rPr>
        <w:t>1991</w:t>
      </w:r>
      <w:r w:rsidRPr="00C1692B">
        <w:rPr>
          <w:rFonts w:ascii="Times New Roman" w:hAnsi="Times New Roman" w:cs="Times New Roman"/>
          <w:b/>
          <w:color w:val="000000" w:themeColor="text1"/>
        </w:rPr>
        <w:t xml:space="preserve">= </w:t>
      </w:r>
      <m:oMath>
        <m:f>
          <m:fPr>
            <m:ctrlPr>
              <w:rPr>
                <w:rFonts w:ascii="Cambria Math" w:hAnsi="Cambria Math" w:cs="Times New Roman"/>
                <w:b/>
                <w:i/>
                <w:color w:val="000000" w:themeColor="text1"/>
              </w:rPr>
            </m:ctrlPr>
          </m:fPr>
          <m:num>
            <m:r>
              <m:rPr>
                <m:sty m:val="bi"/>
              </m:rPr>
              <w:rPr>
                <w:rFonts w:ascii="Cambria Math" w:hAnsi="Cambria Math" w:cs="Times New Roman"/>
                <w:color w:val="000000" w:themeColor="text1"/>
              </w:rPr>
              <m:t>Deflator</m:t>
            </m:r>
            <m:r>
              <m:rPr>
                <m:sty m:val="bi"/>
              </m:rPr>
              <w:rPr>
                <w:rFonts w:ascii="Cambria Math" w:hAnsi="Cambria Math" w:cs="Times New Roman"/>
                <w:color w:val="000000" w:themeColor="text1"/>
                <w:vertAlign w:val="subscript"/>
              </w:rPr>
              <m:t>1991</m:t>
            </m:r>
            <m:r>
              <m:rPr>
                <m:sty m:val="bi"/>
              </m:rPr>
              <w:rPr>
                <w:rFonts w:ascii="Cambria Math" w:hAnsi="Cambria Math" w:cs="Times New Roman"/>
                <w:color w:val="000000" w:themeColor="text1"/>
              </w:rPr>
              <m:t>-Deflator</m:t>
            </m:r>
            <m:r>
              <m:rPr>
                <m:sty m:val="bi"/>
              </m:rPr>
              <w:rPr>
                <w:rFonts w:ascii="Cambria Math" w:hAnsi="Cambria Math" w:cs="Times New Roman"/>
                <w:color w:val="000000" w:themeColor="text1"/>
                <w:vertAlign w:val="subscript"/>
              </w:rPr>
              <m:t>1990</m:t>
            </m:r>
          </m:num>
          <m:den>
            <m:r>
              <m:rPr>
                <m:sty m:val="bi"/>
              </m:rPr>
              <w:rPr>
                <w:rFonts w:ascii="Cambria Math" w:hAnsi="Cambria Math" w:cs="Times New Roman"/>
                <w:color w:val="000000" w:themeColor="text1"/>
              </w:rPr>
              <m:t>Deflator 1990</m:t>
            </m:r>
          </m:den>
        </m:f>
        <m:r>
          <m:rPr>
            <m:sty m:val="bi"/>
          </m:rPr>
          <w:rPr>
            <w:rFonts w:ascii="Cambria Math" w:hAnsi="Cambria Math" w:cs="Times New Roman"/>
            <w:color w:val="000000" w:themeColor="text1"/>
          </w:rPr>
          <m:t>*100=7.09</m:t>
        </m:r>
      </m:oMath>
    </w:p>
    <w:p w14:paraId="59A60704" w14:textId="405CC2CE" w:rsidR="000950D1" w:rsidRPr="00C1692B" w:rsidRDefault="000950D1" w:rsidP="00C1692B">
      <w:pPr>
        <w:pStyle w:val="ListParagraph"/>
        <w:numPr>
          <w:ilvl w:val="0"/>
          <w:numId w:val="5"/>
        </w:numPr>
        <w:spacing w:line="360" w:lineRule="auto"/>
        <w:jc w:val="both"/>
        <w:rPr>
          <w:rFonts w:ascii="Times New Roman" w:hAnsi="Times New Roman" w:cs="Times New Roman"/>
          <w:b/>
          <w:color w:val="000000" w:themeColor="text1"/>
        </w:rPr>
      </w:pPr>
      <w:r w:rsidRPr="00C1692B">
        <w:rPr>
          <w:rFonts w:ascii="Times New Roman" w:hAnsi="Times New Roman" w:cs="Times New Roman"/>
          <w:color w:val="000000" w:themeColor="text1"/>
        </w:rPr>
        <w:t xml:space="preserve">What are the commonly used </w:t>
      </w:r>
      <w:r w:rsidR="0031137C">
        <w:rPr>
          <w:rFonts w:ascii="Times New Roman" w:hAnsi="Times New Roman" w:cs="Times New Roman"/>
          <w:color w:val="000000" w:themeColor="text1"/>
        </w:rPr>
        <w:t xml:space="preserve">indexes to calculate </w:t>
      </w:r>
      <w:r w:rsidRPr="00C1692B">
        <w:rPr>
          <w:rFonts w:ascii="Times New Roman" w:hAnsi="Times New Roman" w:cs="Times New Roman"/>
          <w:color w:val="000000" w:themeColor="text1"/>
        </w:rPr>
        <w:t xml:space="preserve">inflation, which one is the best? </w:t>
      </w:r>
    </w:p>
    <w:p w14:paraId="5167FFDD" w14:textId="5AD88B16" w:rsidR="000950D1" w:rsidRPr="00C1692B" w:rsidRDefault="000950D1" w:rsidP="00C1692B">
      <w:pPr>
        <w:pStyle w:val="ListParagraph"/>
        <w:spacing w:line="360" w:lineRule="auto"/>
        <w:ind w:left="144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lastRenderedPageBreak/>
        <w:t>Although there is a generally accepted definition, there are many ways of calculating inflation. Different measures are used for different purposes in economics. The core and headline inflation, CPI, PPI, and GDP Deflator give different answers to different questions</w:t>
      </w:r>
      <w:r w:rsidR="00D34100">
        <w:rPr>
          <w:rFonts w:ascii="Times New Roman" w:hAnsi="Times New Roman" w:cs="Times New Roman"/>
          <w:b/>
          <w:bCs/>
          <w:color w:val="000000" w:themeColor="text1"/>
        </w:rPr>
        <w:t xml:space="preserve"> answer different questions differently</w:t>
      </w:r>
      <w:r w:rsidRPr="00C1692B">
        <w:rPr>
          <w:rFonts w:ascii="Times New Roman" w:hAnsi="Times New Roman" w:cs="Times New Roman"/>
          <w:b/>
          <w:bCs/>
          <w:color w:val="000000" w:themeColor="text1"/>
        </w:rPr>
        <w:t xml:space="preserve">. Thus, it is not possible to determine one of them as the best. </w:t>
      </w:r>
    </w:p>
    <w:p w14:paraId="1DCFB234" w14:textId="77777777" w:rsidR="000950D1" w:rsidRPr="00C1692B" w:rsidRDefault="000950D1" w:rsidP="00C1692B">
      <w:pPr>
        <w:pStyle w:val="ListParagraph"/>
        <w:spacing w:line="360" w:lineRule="auto"/>
        <w:ind w:left="1440"/>
        <w:jc w:val="both"/>
        <w:rPr>
          <w:rFonts w:ascii="Times New Roman" w:hAnsi="Times New Roman" w:cs="Times New Roman"/>
          <w:b/>
          <w:color w:val="000000" w:themeColor="text1"/>
        </w:rPr>
      </w:pPr>
    </w:p>
    <w:p w14:paraId="6FBA410A" w14:textId="58AEEEED" w:rsidR="00313A1A" w:rsidRPr="00C1692B" w:rsidRDefault="00313A1A" w:rsidP="00C1692B">
      <w:pPr>
        <w:pStyle w:val="ListParagraph"/>
        <w:numPr>
          <w:ilvl w:val="0"/>
          <w:numId w:val="30"/>
        </w:numPr>
        <w:spacing w:line="360" w:lineRule="auto"/>
        <w:jc w:val="both"/>
        <w:rPr>
          <w:rFonts w:ascii="Times New Roman" w:hAnsi="Times New Roman" w:cs="Times New Roman"/>
          <w:bCs/>
          <w:i/>
          <w:iCs/>
          <w:color w:val="000000" w:themeColor="text1"/>
          <w:u w:val="single"/>
        </w:rPr>
      </w:pPr>
      <w:r w:rsidRPr="00C1692B">
        <w:rPr>
          <w:rFonts w:ascii="Times New Roman" w:hAnsi="Times New Roman" w:cs="Times New Roman"/>
          <w:bCs/>
          <w:i/>
          <w:iCs/>
          <w:color w:val="000000" w:themeColor="text1"/>
          <w:u w:val="single"/>
        </w:rPr>
        <w:t>Example with Real Data</w:t>
      </w:r>
    </w:p>
    <w:p w14:paraId="51ACAEA3" w14:textId="03EA5B54" w:rsidR="00313A1A" w:rsidRPr="00C1692B" w:rsidRDefault="00DC449E" w:rsidP="00C1692B">
      <w:pPr>
        <w:pStyle w:val="ListParagraph"/>
        <w:spacing w:line="360" w:lineRule="auto"/>
        <w:ind w:left="1352"/>
        <w:jc w:val="both"/>
        <w:rPr>
          <w:rFonts w:ascii="Times New Roman" w:hAnsi="Times New Roman" w:cs="Times New Roman"/>
          <w:bCs/>
          <w:color w:val="000000" w:themeColor="text1"/>
        </w:rPr>
      </w:pPr>
      <w:r w:rsidRPr="00C1692B">
        <w:rPr>
          <w:rFonts w:ascii="Times New Roman" w:hAnsi="Times New Roman" w:cs="Times New Roman"/>
          <w:bCs/>
          <w:color w:val="000000" w:themeColor="text1"/>
        </w:rPr>
        <w:t xml:space="preserve">We have Real GDP growth rates of </w:t>
      </w:r>
      <w:proofErr w:type="spellStart"/>
      <w:r w:rsidRPr="00C1692B">
        <w:rPr>
          <w:rFonts w:ascii="Times New Roman" w:hAnsi="Times New Roman" w:cs="Times New Roman"/>
          <w:bCs/>
          <w:color w:val="000000" w:themeColor="text1"/>
        </w:rPr>
        <w:t>Türkiye</w:t>
      </w:r>
      <w:proofErr w:type="spellEnd"/>
      <w:r w:rsidRPr="00C1692B">
        <w:rPr>
          <w:rFonts w:ascii="Times New Roman" w:hAnsi="Times New Roman" w:cs="Times New Roman"/>
          <w:bCs/>
          <w:color w:val="000000" w:themeColor="text1"/>
        </w:rPr>
        <w:t xml:space="preserve"> between 2001 and 2022. What can be said about </w:t>
      </w:r>
      <w:proofErr w:type="spellStart"/>
      <w:r w:rsidRPr="00C1692B">
        <w:rPr>
          <w:rFonts w:ascii="Times New Roman" w:hAnsi="Times New Roman" w:cs="Times New Roman"/>
          <w:bCs/>
          <w:color w:val="000000" w:themeColor="text1"/>
        </w:rPr>
        <w:t>Türkiye’s</w:t>
      </w:r>
      <w:proofErr w:type="spellEnd"/>
      <w:r w:rsidRPr="00C1692B">
        <w:rPr>
          <w:rFonts w:ascii="Times New Roman" w:hAnsi="Times New Roman" w:cs="Times New Roman"/>
          <w:bCs/>
          <w:color w:val="000000" w:themeColor="text1"/>
        </w:rPr>
        <w:t xml:space="preserve"> growth performance in this period?</w:t>
      </w:r>
    </w:p>
    <w:p w14:paraId="300E1292" w14:textId="18C98CB5" w:rsidR="00DC449E" w:rsidRPr="00C1692B" w:rsidRDefault="00DC449E" w:rsidP="00C1692B">
      <w:pPr>
        <w:pStyle w:val="ListParagraph"/>
        <w:spacing w:line="360" w:lineRule="auto"/>
        <w:ind w:left="1352"/>
        <w:jc w:val="both"/>
        <w:rPr>
          <w:rFonts w:ascii="Times New Roman" w:hAnsi="Times New Roman" w:cs="Times New Roman"/>
          <w:bCs/>
          <w:color w:val="000000" w:themeColor="text1"/>
        </w:rPr>
      </w:pPr>
      <w:r w:rsidRPr="00C1692B">
        <w:rPr>
          <w:noProof/>
        </w:rPr>
        <w:drawing>
          <wp:inline distT="0" distB="0" distL="0" distR="0" wp14:anchorId="0727B856" wp14:editId="19D77C65">
            <wp:extent cx="4572000" cy="2743200"/>
            <wp:effectExtent l="0" t="0" r="0" b="0"/>
            <wp:docPr id="876247244" name="Chart 1">
              <a:extLst xmlns:a="http://schemas.openxmlformats.org/drawingml/2006/main">
                <a:ext uri="{FF2B5EF4-FFF2-40B4-BE49-F238E27FC236}">
                  <a16:creationId xmlns:a16="http://schemas.microsoft.com/office/drawing/2014/main" id="{66BC9061-04AB-272D-D3EA-7D38E8EBF9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43F44477" w14:textId="77777777" w:rsidR="000950D1" w:rsidRPr="00C1692B" w:rsidRDefault="000950D1" w:rsidP="00C1692B">
      <w:pPr>
        <w:pStyle w:val="ListParagraph"/>
        <w:spacing w:line="360" w:lineRule="auto"/>
        <w:ind w:left="1440"/>
        <w:jc w:val="both"/>
        <w:rPr>
          <w:rFonts w:ascii="Times New Roman" w:hAnsi="Times New Roman" w:cs="Times New Roman"/>
          <w:b/>
          <w:color w:val="000000" w:themeColor="text1"/>
        </w:rPr>
      </w:pPr>
    </w:p>
    <w:p w14:paraId="6E8DB321" w14:textId="6EA9A355" w:rsidR="00DC449E" w:rsidRDefault="00DC449E" w:rsidP="00C1692B">
      <w:pPr>
        <w:pStyle w:val="ListParagraph"/>
        <w:spacing w:line="360" w:lineRule="auto"/>
        <w:ind w:left="144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 xml:space="preserve">The </w:t>
      </w:r>
      <w:r w:rsidR="00DD0D6B">
        <w:rPr>
          <w:rFonts w:ascii="Times New Roman" w:hAnsi="Times New Roman" w:cs="Times New Roman"/>
          <w:b/>
          <w:color w:val="000000" w:themeColor="text1"/>
        </w:rPr>
        <w:t>first</w:t>
      </w:r>
      <w:r w:rsidRPr="00C1692B">
        <w:rPr>
          <w:rFonts w:ascii="Times New Roman" w:hAnsi="Times New Roman" w:cs="Times New Roman"/>
          <w:b/>
          <w:color w:val="000000" w:themeColor="text1"/>
        </w:rPr>
        <w:t xml:space="preserve"> thing that can be said is that </w:t>
      </w:r>
      <w:proofErr w:type="spellStart"/>
      <w:r w:rsidRPr="00C1692B">
        <w:rPr>
          <w:rFonts w:ascii="Times New Roman" w:hAnsi="Times New Roman" w:cs="Times New Roman"/>
          <w:b/>
          <w:color w:val="000000" w:themeColor="text1"/>
        </w:rPr>
        <w:t>Türkiye</w:t>
      </w:r>
      <w:proofErr w:type="spellEnd"/>
      <w:r w:rsidRPr="00C1692B">
        <w:rPr>
          <w:rFonts w:ascii="Times New Roman" w:hAnsi="Times New Roman" w:cs="Times New Roman"/>
          <w:b/>
          <w:color w:val="000000" w:themeColor="text1"/>
        </w:rPr>
        <w:t xml:space="preserve"> does not present a stable economic performance.  The </w:t>
      </w:r>
      <w:r w:rsidR="00DD0D6B">
        <w:rPr>
          <w:rFonts w:ascii="Times New Roman" w:hAnsi="Times New Roman" w:cs="Times New Roman"/>
          <w:b/>
          <w:color w:val="000000" w:themeColor="text1"/>
        </w:rPr>
        <w:t>high volatility in growth rates</w:t>
      </w:r>
      <w:r w:rsidRPr="00C1692B">
        <w:rPr>
          <w:rFonts w:ascii="Times New Roman" w:hAnsi="Times New Roman" w:cs="Times New Roman"/>
          <w:b/>
          <w:color w:val="000000" w:themeColor="text1"/>
        </w:rPr>
        <w:t xml:space="preserve"> </w:t>
      </w:r>
      <w:r w:rsidR="00DD0D6B">
        <w:rPr>
          <w:rFonts w:ascii="Times New Roman" w:hAnsi="Times New Roman" w:cs="Times New Roman"/>
          <w:b/>
          <w:color w:val="000000" w:themeColor="text1"/>
        </w:rPr>
        <w:t>leaves</w:t>
      </w:r>
      <w:r w:rsidRPr="00C1692B">
        <w:rPr>
          <w:rFonts w:ascii="Times New Roman" w:hAnsi="Times New Roman" w:cs="Times New Roman"/>
          <w:b/>
          <w:color w:val="000000" w:themeColor="text1"/>
        </w:rPr>
        <w:t xml:space="preserve"> a negative impression </w:t>
      </w:r>
      <w:r w:rsidR="00DD0D6B">
        <w:rPr>
          <w:rFonts w:ascii="Times New Roman" w:hAnsi="Times New Roman" w:cs="Times New Roman"/>
          <w:b/>
          <w:color w:val="000000" w:themeColor="text1"/>
        </w:rPr>
        <w:t>on</w:t>
      </w:r>
      <w:r w:rsidRPr="00C1692B">
        <w:rPr>
          <w:rFonts w:ascii="Times New Roman" w:hAnsi="Times New Roman" w:cs="Times New Roman"/>
          <w:b/>
          <w:color w:val="000000" w:themeColor="text1"/>
        </w:rPr>
        <w:t xml:space="preserve"> the country’s economic performance. Second, as is expected, in the crisis years of 2001 and 2009, negative growth rates </w:t>
      </w:r>
      <w:r w:rsidR="00DD0D6B">
        <w:rPr>
          <w:rFonts w:ascii="Times New Roman" w:hAnsi="Times New Roman" w:cs="Times New Roman"/>
          <w:b/>
          <w:color w:val="000000" w:themeColor="text1"/>
        </w:rPr>
        <w:t>were</w:t>
      </w:r>
      <w:r w:rsidR="00FE5DFF">
        <w:rPr>
          <w:rFonts w:ascii="Times New Roman" w:hAnsi="Times New Roman" w:cs="Times New Roman"/>
          <w:b/>
          <w:color w:val="000000" w:themeColor="text1"/>
        </w:rPr>
        <w:t xml:space="preserve"> </w:t>
      </w:r>
      <w:r w:rsidRPr="00C1692B">
        <w:rPr>
          <w:rFonts w:ascii="Times New Roman" w:hAnsi="Times New Roman" w:cs="Times New Roman"/>
          <w:b/>
          <w:color w:val="000000" w:themeColor="text1"/>
        </w:rPr>
        <w:t xml:space="preserve">experienced. Third, </w:t>
      </w:r>
      <w:r w:rsidR="004A2B43" w:rsidRPr="00C1692B">
        <w:rPr>
          <w:rFonts w:ascii="Times New Roman" w:hAnsi="Times New Roman" w:cs="Times New Roman"/>
          <w:b/>
          <w:color w:val="000000" w:themeColor="text1"/>
        </w:rPr>
        <w:t xml:space="preserve">due to the positive economic environment in the global economy and some developments in domestic conditions, the 2002-2007 period </w:t>
      </w:r>
      <w:r w:rsidR="00DD0D6B">
        <w:rPr>
          <w:rFonts w:ascii="Times New Roman" w:hAnsi="Times New Roman" w:cs="Times New Roman"/>
          <w:b/>
          <w:color w:val="000000" w:themeColor="text1"/>
        </w:rPr>
        <w:t>witnessed</w:t>
      </w:r>
      <w:r w:rsidR="004A2B43" w:rsidRPr="00C1692B">
        <w:rPr>
          <w:rFonts w:ascii="Times New Roman" w:hAnsi="Times New Roman" w:cs="Times New Roman"/>
          <w:b/>
          <w:color w:val="000000" w:themeColor="text1"/>
        </w:rPr>
        <w:t xml:space="preserve"> relatively high growth rates. Lastly, </w:t>
      </w:r>
      <w:r w:rsidR="00DD0D6B">
        <w:rPr>
          <w:rFonts w:ascii="Times New Roman" w:hAnsi="Times New Roman" w:cs="Times New Roman"/>
          <w:b/>
          <w:color w:val="000000" w:themeColor="text1"/>
        </w:rPr>
        <w:t>Turkey's recovery period after the crisis is happening rapidly</w:t>
      </w:r>
      <w:r w:rsidR="004A2B43" w:rsidRPr="00C1692B">
        <w:rPr>
          <w:rFonts w:ascii="Times New Roman" w:hAnsi="Times New Roman" w:cs="Times New Roman"/>
          <w:b/>
          <w:color w:val="000000" w:themeColor="text1"/>
        </w:rPr>
        <w:t xml:space="preserve">, as we can infer from 2002 and 2010. </w:t>
      </w:r>
    </w:p>
    <w:p w14:paraId="7CEBD80E" w14:textId="7ECC8BBD" w:rsidR="00DD0D6B" w:rsidRDefault="00DD0D6B" w:rsidP="00C1692B">
      <w:pPr>
        <w:pStyle w:val="ListParagraph"/>
        <w:spacing w:line="360" w:lineRule="auto"/>
        <w:ind w:left="1440"/>
        <w:jc w:val="both"/>
        <w:rPr>
          <w:rFonts w:ascii="Times New Roman" w:hAnsi="Times New Roman" w:cs="Times New Roman"/>
          <w:b/>
          <w:color w:val="000000" w:themeColor="text1"/>
        </w:rPr>
      </w:pPr>
    </w:p>
    <w:p w14:paraId="0819DF34" w14:textId="63948603" w:rsidR="00DD0D6B" w:rsidRDefault="00DD0D6B" w:rsidP="00C1692B">
      <w:pPr>
        <w:pStyle w:val="ListParagraph"/>
        <w:spacing w:line="360" w:lineRule="auto"/>
        <w:ind w:left="1440"/>
        <w:jc w:val="both"/>
        <w:rPr>
          <w:rFonts w:ascii="Times New Roman" w:hAnsi="Times New Roman" w:cs="Times New Roman"/>
          <w:b/>
          <w:color w:val="000000" w:themeColor="text1"/>
        </w:rPr>
      </w:pPr>
    </w:p>
    <w:p w14:paraId="53E5FCCD" w14:textId="77777777" w:rsidR="00DD0D6B" w:rsidRPr="00C1692B" w:rsidRDefault="00DD0D6B" w:rsidP="00C1692B">
      <w:pPr>
        <w:pStyle w:val="ListParagraph"/>
        <w:spacing w:line="360" w:lineRule="auto"/>
        <w:ind w:left="1440"/>
        <w:jc w:val="both"/>
        <w:rPr>
          <w:rFonts w:ascii="Times New Roman" w:hAnsi="Times New Roman" w:cs="Times New Roman"/>
          <w:b/>
          <w:color w:val="000000" w:themeColor="text1"/>
        </w:rPr>
      </w:pPr>
    </w:p>
    <w:p w14:paraId="5E5C9D87" w14:textId="77777777" w:rsidR="004A2B43" w:rsidRPr="00C1692B" w:rsidRDefault="004A2B43" w:rsidP="00C1692B">
      <w:pPr>
        <w:pStyle w:val="ListParagraph"/>
        <w:spacing w:line="360" w:lineRule="auto"/>
        <w:ind w:left="1440"/>
        <w:jc w:val="both"/>
        <w:rPr>
          <w:rFonts w:ascii="Times New Roman" w:hAnsi="Times New Roman" w:cs="Times New Roman"/>
          <w:b/>
          <w:color w:val="000000" w:themeColor="text1"/>
        </w:rPr>
      </w:pPr>
    </w:p>
    <w:p w14:paraId="059A3400" w14:textId="61B22A09" w:rsidR="00805B9D" w:rsidRDefault="00DD0D6B" w:rsidP="00805B9D">
      <w:pPr>
        <w:spacing w:line="360" w:lineRule="auto"/>
        <w:jc w:val="both"/>
        <w:rPr>
          <w:rFonts w:ascii="Times New Roman" w:hAnsi="Times New Roman" w:cs="Times New Roman"/>
          <w:b/>
          <w:color w:val="000000" w:themeColor="text1"/>
          <w:lang w:val="tr-TR"/>
        </w:rPr>
      </w:pPr>
      <w:r>
        <w:rPr>
          <w:rFonts w:ascii="Times New Roman" w:hAnsi="Times New Roman" w:cs="Times New Roman"/>
          <w:b/>
          <w:color w:val="000000" w:themeColor="text1"/>
        </w:rPr>
        <w:lastRenderedPageBreak/>
        <w:t xml:space="preserve">7) </w:t>
      </w:r>
      <w:r w:rsidR="00805B9D">
        <w:rPr>
          <w:rFonts w:ascii="Times New Roman" w:hAnsi="Times New Roman" w:cs="Times New Roman"/>
          <w:b/>
          <w:color w:val="000000" w:themeColor="text1"/>
        </w:rPr>
        <w:t xml:space="preserve"> </w:t>
      </w:r>
      <w:r w:rsidR="00805B9D">
        <w:rPr>
          <w:rFonts w:ascii="Times New Roman" w:hAnsi="Times New Roman" w:cs="Times New Roman"/>
          <w:b/>
          <w:color w:val="000000" w:themeColor="text1"/>
          <w:lang w:val="tr-TR"/>
        </w:rPr>
        <w:t xml:space="preserve">Past Exam </w:t>
      </w:r>
      <w:proofErr w:type="gramStart"/>
      <w:r w:rsidR="00805B9D">
        <w:rPr>
          <w:rFonts w:ascii="Times New Roman" w:hAnsi="Times New Roman" w:cs="Times New Roman"/>
          <w:b/>
          <w:color w:val="000000" w:themeColor="text1"/>
          <w:lang w:val="tr-TR"/>
        </w:rPr>
        <w:t>Question ,</w:t>
      </w:r>
      <w:proofErr w:type="gramEnd"/>
      <w:r w:rsidR="00805B9D">
        <w:rPr>
          <w:rFonts w:ascii="Times New Roman" w:hAnsi="Times New Roman" w:cs="Times New Roman"/>
          <w:b/>
          <w:color w:val="000000" w:themeColor="text1"/>
          <w:lang w:val="tr-TR"/>
        </w:rPr>
        <w:t xml:space="preserve"> (2006 MT)</w:t>
      </w:r>
    </w:p>
    <w:p w14:paraId="72EF5F48" w14:textId="60B2EC2D"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Fill in the blanks in the table below: (Write the formulas you use and show your calculations explicitly)</w:t>
      </w:r>
      <w:r w:rsidR="00BA3067">
        <w:rPr>
          <w:rFonts w:ascii="Times New Roman" w:hAnsi="Times New Roman" w:cs="Times New Roman"/>
          <w:b/>
          <w:color w:val="000000" w:themeColor="text1"/>
          <w:lang w:val="tr-TR"/>
        </w:rPr>
        <w:t xml:space="preserve">  (Hint: the solution order is not alphabetical)</w:t>
      </w:r>
    </w:p>
    <w:p w14:paraId="64273096"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tbl>
      <w:tblPr>
        <w:tblStyle w:val="TableGrid"/>
        <w:tblW w:w="0" w:type="auto"/>
        <w:tblLook w:val="01E0" w:firstRow="1" w:lastRow="1" w:firstColumn="1" w:lastColumn="1" w:noHBand="0" w:noVBand="0"/>
      </w:tblPr>
      <w:tblGrid>
        <w:gridCol w:w="1102"/>
        <w:gridCol w:w="1175"/>
        <w:gridCol w:w="1215"/>
        <w:gridCol w:w="1197"/>
        <w:gridCol w:w="1224"/>
        <w:gridCol w:w="1193"/>
        <w:gridCol w:w="1229"/>
        <w:gridCol w:w="953"/>
      </w:tblGrid>
      <w:tr w:rsidR="00805B9D" w:rsidRPr="00805B9D" w14:paraId="63D2D282" w14:textId="77777777" w:rsidTr="002A115C">
        <w:tc>
          <w:tcPr>
            <w:tcW w:w="1102" w:type="dxa"/>
          </w:tcPr>
          <w:p w14:paraId="4E7FC5D4"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Year</w:t>
            </w:r>
          </w:p>
        </w:tc>
        <w:tc>
          <w:tcPr>
            <w:tcW w:w="1175" w:type="dxa"/>
          </w:tcPr>
          <w:p w14:paraId="16D53FF8"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GDP at current prices</w:t>
            </w:r>
          </w:p>
          <w:p w14:paraId="0E03BA6E"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(NTL.)</w:t>
            </w:r>
          </w:p>
        </w:tc>
        <w:tc>
          <w:tcPr>
            <w:tcW w:w="1215" w:type="dxa"/>
          </w:tcPr>
          <w:p w14:paraId="4013BD51"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GDP at constant prices (Year 0       =100) (NTL.)</w:t>
            </w:r>
          </w:p>
        </w:tc>
        <w:tc>
          <w:tcPr>
            <w:tcW w:w="1197" w:type="dxa"/>
          </w:tcPr>
          <w:p w14:paraId="50529E79"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GDP deflator</w:t>
            </w:r>
          </w:p>
        </w:tc>
        <w:tc>
          <w:tcPr>
            <w:tcW w:w="1224" w:type="dxa"/>
          </w:tcPr>
          <w:p w14:paraId="0C965DD4"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Inflation rate (%)</w:t>
            </w:r>
          </w:p>
        </w:tc>
        <w:tc>
          <w:tcPr>
            <w:tcW w:w="1193" w:type="dxa"/>
          </w:tcPr>
          <w:p w14:paraId="7F9A47A2"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Growth rate in real GDP</w:t>
            </w:r>
          </w:p>
          <w:p w14:paraId="5CBB05D7"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w:t>
            </w:r>
          </w:p>
        </w:tc>
        <w:tc>
          <w:tcPr>
            <w:tcW w:w="1229" w:type="dxa"/>
          </w:tcPr>
          <w:p w14:paraId="0DDBE9D7"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Nominal wages</w:t>
            </w:r>
          </w:p>
          <w:p w14:paraId="48A6A3B0"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(NTL.)</w:t>
            </w:r>
          </w:p>
        </w:tc>
        <w:tc>
          <w:tcPr>
            <w:tcW w:w="953" w:type="dxa"/>
          </w:tcPr>
          <w:p w14:paraId="3BE274D3"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Real </w:t>
            </w:r>
          </w:p>
          <w:p w14:paraId="79A88CFA"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wages </w:t>
            </w:r>
          </w:p>
          <w:p w14:paraId="52355A37"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(NTL.)</w:t>
            </w:r>
          </w:p>
        </w:tc>
      </w:tr>
      <w:tr w:rsidR="00805B9D" w:rsidRPr="00805B9D" w14:paraId="1EFE375D" w14:textId="77777777" w:rsidTr="002A115C">
        <w:tc>
          <w:tcPr>
            <w:tcW w:w="1102" w:type="dxa"/>
          </w:tcPr>
          <w:p w14:paraId="29E2BFF6"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1</w:t>
            </w:r>
          </w:p>
        </w:tc>
        <w:tc>
          <w:tcPr>
            <w:tcW w:w="1175" w:type="dxa"/>
          </w:tcPr>
          <w:p w14:paraId="7AEB0812"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w:t>
            </w:r>
          </w:p>
        </w:tc>
        <w:tc>
          <w:tcPr>
            <w:tcW w:w="1215" w:type="dxa"/>
          </w:tcPr>
          <w:p w14:paraId="25A19439"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200</w:t>
            </w:r>
          </w:p>
        </w:tc>
        <w:tc>
          <w:tcPr>
            <w:tcW w:w="1197" w:type="dxa"/>
          </w:tcPr>
          <w:p w14:paraId="42C027F2"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400              </w:t>
            </w:r>
          </w:p>
        </w:tc>
        <w:tc>
          <w:tcPr>
            <w:tcW w:w="1224" w:type="dxa"/>
          </w:tcPr>
          <w:p w14:paraId="60C95590"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w:t>
            </w:r>
          </w:p>
        </w:tc>
        <w:tc>
          <w:tcPr>
            <w:tcW w:w="1193" w:type="dxa"/>
          </w:tcPr>
          <w:p w14:paraId="26E46FAC"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w:t>
            </w:r>
          </w:p>
        </w:tc>
        <w:tc>
          <w:tcPr>
            <w:tcW w:w="1229" w:type="dxa"/>
          </w:tcPr>
          <w:p w14:paraId="249CE4B7"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200</w:t>
            </w:r>
          </w:p>
        </w:tc>
        <w:tc>
          <w:tcPr>
            <w:tcW w:w="953" w:type="dxa"/>
          </w:tcPr>
          <w:p w14:paraId="31FF020B"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e</w:t>
            </w:r>
          </w:p>
        </w:tc>
      </w:tr>
      <w:tr w:rsidR="00805B9D" w:rsidRPr="00805B9D" w14:paraId="6E5A8962" w14:textId="77777777" w:rsidTr="002A115C">
        <w:tc>
          <w:tcPr>
            <w:tcW w:w="1102" w:type="dxa"/>
          </w:tcPr>
          <w:p w14:paraId="199EBCAF"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2</w:t>
            </w:r>
          </w:p>
        </w:tc>
        <w:tc>
          <w:tcPr>
            <w:tcW w:w="1175" w:type="dxa"/>
          </w:tcPr>
          <w:p w14:paraId="79B94D81"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1200</w:t>
            </w:r>
          </w:p>
        </w:tc>
        <w:tc>
          <w:tcPr>
            <w:tcW w:w="1215" w:type="dxa"/>
          </w:tcPr>
          <w:p w14:paraId="54DF3616"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a</w:t>
            </w:r>
          </w:p>
        </w:tc>
        <w:tc>
          <w:tcPr>
            <w:tcW w:w="1197" w:type="dxa"/>
          </w:tcPr>
          <w:p w14:paraId="122ADD4F"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b</w:t>
            </w:r>
          </w:p>
        </w:tc>
        <w:tc>
          <w:tcPr>
            <w:tcW w:w="1224" w:type="dxa"/>
          </w:tcPr>
          <w:p w14:paraId="1178E815"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25</w:t>
            </w:r>
          </w:p>
        </w:tc>
        <w:tc>
          <w:tcPr>
            <w:tcW w:w="1193" w:type="dxa"/>
          </w:tcPr>
          <w:p w14:paraId="666C32F0"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c</w:t>
            </w:r>
          </w:p>
        </w:tc>
        <w:tc>
          <w:tcPr>
            <w:tcW w:w="1229" w:type="dxa"/>
          </w:tcPr>
          <w:p w14:paraId="5FEAFBB3"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d</w:t>
            </w:r>
          </w:p>
        </w:tc>
        <w:tc>
          <w:tcPr>
            <w:tcW w:w="953" w:type="dxa"/>
          </w:tcPr>
          <w:p w14:paraId="54C6EC0D"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50</w:t>
            </w:r>
          </w:p>
        </w:tc>
      </w:tr>
    </w:tbl>
    <w:p w14:paraId="22556C90"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4232A2CF"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40032A01" w14:textId="77777777" w:rsidR="008E7C5D" w:rsidRPr="008E7C5D" w:rsidRDefault="00805B9D" w:rsidP="00805B9D">
      <w:pPr>
        <w:spacing w:line="360" w:lineRule="auto"/>
        <w:jc w:val="both"/>
        <w:rPr>
          <w:rFonts w:ascii="Times New Roman" w:eastAsiaTheme="minorEastAsia" w:hAnsi="Times New Roman" w:cs="Times New Roman"/>
          <w:b/>
          <w:color w:val="000000" w:themeColor="text1"/>
          <w:lang w:val="tr-TR"/>
        </w:rPr>
      </w:pPr>
      <w:r w:rsidRPr="00805B9D">
        <w:rPr>
          <w:rFonts w:ascii="Times New Roman" w:hAnsi="Times New Roman" w:cs="Times New Roman"/>
          <w:b/>
          <w:color w:val="000000" w:themeColor="text1"/>
          <w:lang w:val="tr-TR"/>
        </w:rPr>
        <w:t>a.</w:t>
      </w:r>
      <w:r w:rsidR="00BA3067">
        <w:rPr>
          <w:rFonts w:ascii="Times New Roman" w:hAnsi="Times New Roman" w:cs="Times New Roman"/>
          <w:b/>
          <w:color w:val="000000" w:themeColor="text1"/>
          <w:lang w:val="tr-TR"/>
        </w:rPr>
        <w:t xml:space="preserve">     </w:t>
      </w:r>
      <m:oMath>
        <m:sSub>
          <m:sSubPr>
            <m:ctrlPr>
              <w:rPr>
                <w:rFonts w:ascii="Cambria Math" w:hAnsi="Cambria Math" w:cs="Times New Roman"/>
                <w:b/>
                <w:i/>
                <w:color w:val="000000" w:themeColor="text1"/>
                <w:lang w:val="tr-TR"/>
              </w:rPr>
            </m:ctrlPr>
          </m:sSubPr>
          <m:e>
            <m:r>
              <m:rPr>
                <m:sty m:val="bi"/>
              </m:rPr>
              <w:rPr>
                <w:rFonts w:ascii="Cambria Math" w:hAnsi="Cambria Math" w:cs="Times New Roman"/>
                <w:color w:val="000000" w:themeColor="text1"/>
                <w:lang w:val="tr-TR"/>
              </w:rPr>
              <m:t>Deflator</m:t>
            </m:r>
          </m:e>
          <m:sub>
            <m:r>
              <m:rPr>
                <m:sty m:val="bi"/>
              </m:rPr>
              <w:rPr>
                <w:rFonts w:ascii="Cambria Math" w:hAnsi="Cambria Math" w:cs="Times New Roman"/>
                <w:color w:val="000000" w:themeColor="text1"/>
                <w:lang w:val="tr-TR"/>
              </w:rPr>
              <m:t>2</m:t>
            </m:r>
          </m:sub>
        </m:sSub>
        <m:r>
          <m:rPr>
            <m:sty m:val="bi"/>
          </m:rPr>
          <w:rPr>
            <w:rFonts w:ascii="Cambria Math" w:hAnsi="Cambria Math" w:cs="Times New Roman"/>
            <w:color w:val="000000" w:themeColor="text1"/>
            <w:lang w:val="tr-TR"/>
          </w:rPr>
          <m:t>=</m:t>
        </m:r>
        <m:f>
          <m:fPr>
            <m:ctrlPr>
              <w:rPr>
                <w:rFonts w:ascii="Cambria Math" w:hAnsi="Cambria Math" w:cs="Times New Roman"/>
                <w:b/>
                <w:i/>
                <w:color w:val="000000" w:themeColor="text1"/>
                <w:lang w:val="tr-TR"/>
              </w:rPr>
            </m:ctrlPr>
          </m:fPr>
          <m:num>
            <m:r>
              <m:rPr>
                <m:sty m:val="bi"/>
              </m:rPr>
              <w:rPr>
                <w:rFonts w:ascii="Cambria Math" w:hAnsi="Cambria Math" w:cs="Times New Roman"/>
                <w:color w:val="000000" w:themeColor="text1"/>
                <w:lang w:val="tr-TR"/>
              </w:rPr>
              <m:t>1200</m:t>
            </m:r>
          </m:num>
          <m:den>
            <m:r>
              <m:rPr>
                <m:sty m:val="bi"/>
              </m:rPr>
              <w:rPr>
                <w:rFonts w:ascii="Cambria Math" w:hAnsi="Cambria Math" w:cs="Times New Roman"/>
                <w:color w:val="000000" w:themeColor="text1"/>
                <w:lang w:val="tr-TR"/>
              </w:rPr>
              <m:t>a</m:t>
            </m:r>
          </m:den>
        </m:f>
        <m:r>
          <m:rPr>
            <m:sty m:val="bi"/>
          </m:rPr>
          <w:rPr>
            <w:rFonts w:ascii="Cambria Math" w:hAnsi="Cambria Math" w:cs="Times New Roman"/>
            <w:color w:val="000000" w:themeColor="text1"/>
            <w:lang w:val="tr-TR"/>
          </w:rPr>
          <m:t>*100</m:t>
        </m:r>
      </m:oMath>
    </w:p>
    <w:p w14:paraId="4F796CE3" w14:textId="1E0939A9" w:rsidR="00BA3067" w:rsidRPr="00C33775" w:rsidRDefault="00C33775" w:rsidP="00805B9D">
      <w:pPr>
        <w:spacing w:line="360" w:lineRule="auto"/>
        <w:jc w:val="both"/>
        <w:rPr>
          <w:rFonts w:ascii="Times New Roman" w:eastAsiaTheme="minorEastAsia" w:hAnsi="Times New Roman" w:cs="Times New Roman"/>
          <w:b/>
          <w:color w:val="000000" w:themeColor="text1"/>
          <w:lang w:val="tr-TR"/>
        </w:rPr>
      </w:pPr>
      <m:oMathPara>
        <m:oMath>
          <m:r>
            <m:rPr>
              <m:sty m:val="bi"/>
            </m:rPr>
            <w:rPr>
              <w:rFonts w:ascii="Cambria Math" w:hAnsi="Cambria Math" w:cs="Times New Roman"/>
              <w:color w:val="000000" w:themeColor="text1"/>
              <w:lang w:val="tr-TR"/>
            </w:rPr>
            <m:t>500=</m:t>
          </m:r>
          <m:f>
            <m:fPr>
              <m:ctrlPr>
                <w:rPr>
                  <w:rFonts w:ascii="Cambria Math" w:hAnsi="Cambria Math" w:cs="Times New Roman"/>
                  <w:b/>
                  <w:i/>
                  <w:color w:val="000000" w:themeColor="text1"/>
                  <w:lang w:val="tr-TR"/>
                </w:rPr>
              </m:ctrlPr>
            </m:fPr>
            <m:num>
              <m:r>
                <m:rPr>
                  <m:sty m:val="bi"/>
                </m:rPr>
                <w:rPr>
                  <w:rFonts w:ascii="Cambria Math" w:hAnsi="Cambria Math" w:cs="Times New Roman"/>
                  <w:color w:val="000000" w:themeColor="text1"/>
                  <w:lang w:val="tr-TR"/>
                </w:rPr>
                <m:t>1200</m:t>
              </m:r>
            </m:num>
            <m:den>
              <m:r>
                <m:rPr>
                  <m:sty m:val="bi"/>
                </m:rPr>
                <w:rPr>
                  <w:rFonts w:ascii="Cambria Math" w:hAnsi="Cambria Math" w:cs="Times New Roman"/>
                  <w:color w:val="000000" w:themeColor="text1"/>
                  <w:lang w:val="tr-TR"/>
                </w:rPr>
                <m:t>a</m:t>
              </m:r>
            </m:den>
          </m:f>
          <m:r>
            <m:rPr>
              <m:sty m:val="bi"/>
            </m:rPr>
            <w:rPr>
              <w:rFonts w:ascii="Cambria Math" w:hAnsi="Cambria Math" w:cs="Times New Roman"/>
              <w:color w:val="000000" w:themeColor="text1"/>
              <w:lang w:val="tr-TR"/>
            </w:rPr>
            <m:t>*100</m:t>
          </m:r>
        </m:oMath>
      </m:oMathPara>
    </w:p>
    <w:p w14:paraId="3EC08FC6" w14:textId="1C5A1F69" w:rsidR="00C33775" w:rsidRPr="00805B9D" w:rsidRDefault="00C33775" w:rsidP="00805B9D">
      <w:pPr>
        <w:spacing w:line="360" w:lineRule="auto"/>
        <w:jc w:val="both"/>
        <w:rPr>
          <w:rFonts w:ascii="Times New Roman" w:hAnsi="Times New Roman" w:cs="Times New Roman"/>
          <w:b/>
          <w:color w:val="000000" w:themeColor="text1"/>
          <w:lang w:val="tr-TR"/>
        </w:rPr>
      </w:pPr>
      <w:r>
        <w:rPr>
          <w:rFonts w:ascii="Times New Roman" w:eastAsiaTheme="minorEastAsia" w:hAnsi="Times New Roman" w:cs="Times New Roman"/>
          <w:b/>
          <w:color w:val="000000" w:themeColor="text1"/>
          <w:lang w:val="tr-TR"/>
        </w:rPr>
        <w:tab/>
      </w:r>
      <w:r>
        <w:rPr>
          <w:rFonts w:ascii="Times New Roman" w:eastAsiaTheme="minorEastAsia" w:hAnsi="Times New Roman" w:cs="Times New Roman"/>
          <w:b/>
          <w:color w:val="000000" w:themeColor="text1"/>
          <w:lang w:val="tr-TR"/>
        </w:rPr>
        <w:tab/>
      </w:r>
      <w:r>
        <w:rPr>
          <w:rFonts w:ascii="Times New Roman" w:eastAsiaTheme="minorEastAsia" w:hAnsi="Times New Roman" w:cs="Times New Roman"/>
          <w:b/>
          <w:color w:val="000000" w:themeColor="text1"/>
          <w:lang w:val="tr-TR"/>
        </w:rPr>
        <w:tab/>
      </w:r>
      <w:r>
        <w:rPr>
          <w:rFonts w:ascii="Times New Roman" w:eastAsiaTheme="minorEastAsia" w:hAnsi="Times New Roman" w:cs="Times New Roman"/>
          <w:b/>
          <w:color w:val="000000" w:themeColor="text1"/>
          <w:lang w:val="tr-TR"/>
        </w:rPr>
        <w:tab/>
        <w:t>a= 240</w:t>
      </w:r>
    </w:p>
    <w:p w14:paraId="31948248"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2956C6EB"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w:t>
      </w:r>
    </w:p>
    <w:p w14:paraId="5A790E3E" w14:textId="77777777" w:rsidR="008F1A48" w:rsidRDefault="00805B9D" w:rsidP="00805B9D">
      <w:pPr>
        <w:spacing w:line="360" w:lineRule="auto"/>
        <w:jc w:val="both"/>
        <w:rPr>
          <w:rFonts w:ascii="Times New Roman" w:eastAsiaTheme="minorEastAsia" w:hAnsi="Times New Roman" w:cs="Times New Roman"/>
          <w:b/>
          <w:color w:val="000000" w:themeColor="text1"/>
          <w:sz w:val="28"/>
          <w:szCs w:val="28"/>
          <w:lang w:val="tr-TR"/>
        </w:rPr>
      </w:pPr>
      <w:r w:rsidRPr="00805B9D">
        <w:rPr>
          <w:rFonts w:ascii="Times New Roman" w:hAnsi="Times New Roman" w:cs="Times New Roman"/>
          <w:b/>
          <w:color w:val="000000" w:themeColor="text1"/>
          <w:lang w:val="tr-TR"/>
        </w:rPr>
        <w:t>b.</w:t>
      </w:r>
      <w:r w:rsidR="00BA3067">
        <w:rPr>
          <w:rFonts w:ascii="Times New Roman" w:hAnsi="Times New Roman" w:cs="Times New Roman"/>
          <w:b/>
          <w:color w:val="000000" w:themeColor="text1"/>
          <w:lang w:val="tr-TR"/>
        </w:rPr>
        <w:t xml:space="preserve">  </w:t>
      </w:r>
      <w:r w:rsidR="00BA3067">
        <w:rPr>
          <w:rFonts w:ascii="Times New Roman" w:hAnsi="Times New Roman" w:cs="Times New Roman"/>
          <w:b/>
          <w:color w:val="000000" w:themeColor="text1"/>
          <w:lang w:val="tr-TR"/>
        </w:rPr>
        <w:tab/>
      </w:r>
      <w:r w:rsidR="00BA3067">
        <w:rPr>
          <w:rFonts w:ascii="Times New Roman" w:hAnsi="Times New Roman" w:cs="Times New Roman"/>
          <w:b/>
          <w:color w:val="000000" w:themeColor="text1"/>
          <w:lang w:val="tr-TR"/>
        </w:rPr>
        <w:tab/>
      </w:r>
      <w:r w:rsidR="00BA3067">
        <w:rPr>
          <w:rFonts w:ascii="Times New Roman" w:hAnsi="Times New Roman" w:cs="Times New Roman"/>
          <w:b/>
          <w:color w:val="000000" w:themeColor="text1"/>
          <w:lang w:val="tr-TR"/>
        </w:rPr>
        <w:tab/>
      </w:r>
      <w:r w:rsidR="00BA3067">
        <w:rPr>
          <w:rFonts w:ascii="Times New Roman" w:hAnsi="Times New Roman" w:cs="Times New Roman"/>
          <w:b/>
          <w:color w:val="000000" w:themeColor="text1"/>
          <w:lang w:val="tr-TR"/>
        </w:rPr>
        <w:tab/>
        <w:t xml:space="preserve"> </w:t>
      </w:r>
      <m:oMath>
        <m:r>
          <m:rPr>
            <m:sty m:val="bi"/>
          </m:rPr>
          <w:rPr>
            <w:rFonts w:ascii="Cambria Math" w:hAnsi="Cambria Math" w:cs="Times New Roman"/>
            <w:color w:val="000000" w:themeColor="text1"/>
            <w:lang w:val="tr-TR"/>
          </w:rPr>
          <m:t xml:space="preserve">25= </m:t>
        </m:r>
        <m:f>
          <m:fPr>
            <m:ctrlPr>
              <w:rPr>
                <w:rFonts w:ascii="Cambria Math" w:hAnsi="Cambria Math" w:cs="Times New Roman"/>
                <w:b/>
                <w:i/>
                <w:color w:val="000000" w:themeColor="text1"/>
                <w:lang w:val="tr-TR"/>
              </w:rPr>
            </m:ctrlPr>
          </m:fPr>
          <m:num>
            <m:sSub>
              <m:sSubPr>
                <m:ctrlPr>
                  <w:rPr>
                    <w:rFonts w:ascii="Cambria Math" w:hAnsi="Cambria Math" w:cs="Times New Roman"/>
                    <w:b/>
                    <w:i/>
                    <w:color w:val="000000" w:themeColor="text1"/>
                    <w:lang w:val="tr-TR"/>
                  </w:rPr>
                </m:ctrlPr>
              </m:sSubPr>
              <m:e>
                <m:r>
                  <m:rPr>
                    <m:sty m:val="bi"/>
                  </m:rPr>
                  <w:rPr>
                    <w:rFonts w:ascii="Cambria Math" w:hAnsi="Cambria Math" w:cs="Times New Roman"/>
                    <w:color w:val="000000" w:themeColor="text1"/>
                    <w:lang w:val="tr-TR"/>
                  </w:rPr>
                  <m:t>Deflator</m:t>
                </m:r>
              </m:e>
              <m:sub>
                <m:r>
                  <m:rPr>
                    <m:sty m:val="bi"/>
                  </m:rPr>
                  <w:rPr>
                    <w:rFonts w:ascii="Cambria Math" w:hAnsi="Cambria Math" w:cs="Times New Roman"/>
                    <w:color w:val="000000" w:themeColor="text1"/>
                    <w:lang w:val="tr-TR"/>
                  </w:rPr>
                  <m:t>2</m:t>
                </m:r>
              </m:sub>
            </m:sSub>
            <m:r>
              <m:rPr>
                <m:sty m:val="bi"/>
              </m:rPr>
              <w:rPr>
                <w:rFonts w:ascii="Cambria Math" w:hAnsi="Cambria Math" w:cs="Times New Roman"/>
                <w:color w:val="000000" w:themeColor="text1"/>
                <w:lang w:val="tr-TR"/>
              </w:rPr>
              <m:t>-</m:t>
            </m:r>
            <m:sSub>
              <m:sSubPr>
                <m:ctrlPr>
                  <w:rPr>
                    <w:rFonts w:ascii="Cambria Math" w:hAnsi="Cambria Math" w:cs="Times New Roman"/>
                    <w:b/>
                    <w:i/>
                    <w:color w:val="000000" w:themeColor="text1"/>
                    <w:lang w:val="tr-TR"/>
                  </w:rPr>
                </m:ctrlPr>
              </m:sSubPr>
              <m:e>
                <m:r>
                  <m:rPr>
                    <m:sty m:val="bi"/>
                  </m:rPr>
                  <w:rPr>
                    <w:rFonts w:ascii="Cambria Math" w:hAnsi="Cambria Math" w:cs="Times New Roman"/>
                    <w:color w:val="000000" w:themeColor="text1"/>
                    <w:lang w:val="tr-TR"/>
                  </w:rPr>
                  <m:t>Deflator</m:t>
                </m:r>
              </m:e>
              <m:sub>
                <m:r>
                  <m:rPr>
                    <m:sty m:val="bi"/>
                  </m:rPr>
                  <w:rPr>
                    <w:rFonts w:ascii="Cambria Math" w:hAnsi="Cambria Math" w:cs="Times New Roman"/>
                    <w:color w:val="000000" w:themeColor="text1"/>
                    <w:lang w:val="tr-TR"/>
                  </w:rPr>
                  <m:t>1</m:t>
                </m:r>
              </m:sub>
            </m:sSub>
          </m:num>
          <m:den>
            <m:sSub>
              <m:sSubPr>
                <m:ctrlPr>
                  <w:rPr>
                    <w:rFonts w:ascii="Cambria Math" w:hAnsi="Cambria Math" w:cs="Times New Roman"/>
                    <w:b/>
                    <w:i/>
                    <w:color w:val="000000" w:themeColor="text1"/>
                    <w:lang w:val="tr-TR"/>
                  </w:rPr>
                </m:ctrlPr>
              </m:sSubPr>
              <m:e>
                <m:r>
                  <m:rPr>
                    <m:sty m:val="bi"/>
                  </m:rPr>
                  <w:rPr>
                    <w:rFonts w:ascii="Cambria Math" w:hAnsi="Cambria Math" w:cs="Times New Roman"/>
                    <w:color w:val="000000" w:themeColor="text1"/>
                    <w:lang w:val="tr-TR"/>
                  </w:rPr>
                  <m:t>Deflator</m:t>
                </m:r>
              </m:e>
              <m:sub>
                <m:r>
                  <m:rPr>
                    <m:sty m:val="bi"/>
                  </m:rPr>
                  <w:rPr>
                    <w:rFonts w:ascii="Cambria Math" w:hAnsi="Cambria Math" w:cs="Times New Roman"/>
                    <w:color w:val="000000" w:themeColor="text1"/>
                    <w:lang w:val="tr-TR"/>
                  </w:rPr>
                  <m:t>1</m:t>
                </m:r>
              </m:sub>
            </m:sSub>
          </m:den>
        </m:f>
        <m:r>
          <m:rPr>
            <m:sty m:val="bi"/>
          </m:rPr>
          <w:rPr>
            <w:rFonts w:ascii="Cambria Math" w:hAnsi="Cambria Math" w:cs="Times New Roman"/>
            <w:color w:val="000000" w:themeColor="text1"/>
            <w:lang w:val="tr-TR"/>
          </w:rPr>
          <m:t>*100</m:t>
        </m:r>
      </m:oMath>
    </w:p>
    <w:p w14:paraId="6F5CF800" w14:textId="18E669E4" w:rsidR="00BA3067" w:rsidRPr="008F1A48" w:rsidRDefault="00BA3067" w:rsidP="00805B9D">
      <w:pPr>
        <w:spacing w:line="360" w:lineRule="auto"/>
        <w:jc w:val="both"/>
        <w:rPr>
          <w:rFonts w:ascii="Times New Roman" w:eastAsiaTheme="minorEastAsia" w:hAnsi="Times New Roman" w:cs="Times New Roman"/>
          <w:b/>
          <w:color w:val="000000" w:themeColor="text1"/>
          <w:sz w:val="28"/>
          <w:szCs w:val="28"/>
          <w:lang w:val="tr-TR"/>
        </w:rPr>
      </w:pPr>
      <m:oMathPara>
        <m:oMath>
          <m:r>
            <m:rPr>
              <m:sty m:val="bi"/>
            </m:rPr>
            <w:rPr>
              <w:rFonts w:ascii="Cambria Math" w:hAnsi="Cambria Math" w:cs="Times New Roman"/>
              <w:color w:val="000000" w:themeColor="text1"/>
              <w:lang w:val="tr-TR"/>
            </w:rPr>
            <m:t xml:space="preserve">25= </m:t>
          </m:r>
          <m:f>
            <m:fPr>
              <m:ctrlPr>
                <w:rPr>
                  <w:rFonts w:ascii="Cambria Math" w:hAnsi="Cambria Math" w:cs="Times New Roman"/>
                  <w:b/>
                  <w:i/>
                  <w:color w:val="000000" w:themeColor="text1"/>
                  <w:lang w:val="tr-TR"/>
                </w:rPr>
              </m:ctrlPr>
            </m:fPr>
            <m:num>
              <m:r>
                <m:rPr>
                  <m:sty m:val="bi"/>
                </m:rPr>
                <w:rPr>
                  <w:rFonts w:ascii="Cambria Math" w:hAnsi="Cambria Math" w:cs="Times New Roman"/>
                  <w:color w:val="000000" w:themeColor="text1"/>
                  <w:lang w:val="tr-TR"/>
                </w:rPr>
                <m:t>b-400</m:t>
              </m:r>
            </m:num>
            <m:den>
              <m:r>
                <m:rPr>
                  <m:sty m:val="bi"/>
                </m:rPr>
                <w:rPr>
                  <w:rFonts w:ascii="Cambria Math" w:hAnsi="Cambria Math" w:cs="Times New Roman"/>
                  <w:color w:val="000000" w:themeColor="text1"/>
                  <w:lang w:val="tr-TR"/>
                </w:rPr>
                <m:t>400</m:t>
              </m:r>
            </m:den>
          </m:f>
          <m:r>
            <m:rPr>
              <m:sty m:val="bi"/>
            </m:rPr>
            <w:rPr>
              <w:rFonts w:ascii="Cambria Math" w:hAnsi="Cambria Math" w:cs="Times New Roman"/>
              <w:color w:val="000000" w:themeColor="text1"/>
              <w:lang w:val="tr-TR"/>
            </w:rPr>
            <m:t>*100</m:t>
          </m:r>
        </m:oMath>
      </m:oMathPara>
    </w:p>
    <w:p w14:paraId="0DF97CA5" w14:textId="0367FEEF" w:rsidR="00BA3067" w:rsidRPr="00805B9D" w:rsidRDefault="00BA3067" w:rsidP="00805B9D">
      <w:pPr>
        <w:spacing w:line="360" w:lineRule="auto"/>
        <w:jc w:val="both"/>
        <w:rPr>
          <w:rFonts w:ascii="Times New Roman" w:hAnsi="Times New Roman" w:cs="Times New Roman"/>
          <w:b/>
          <w:color w:val="000000" w:themeColor="text1"/>
          <w:lang w:val="tr-TR"/>
        </w:rPr>
      </w:pPr>
      <w:r>
        <w:rPr>
          <w:rFonts w:ascii="Times New Roman" w:eastAsiaTheme="minorEastAsia" w:hAnsi="Times New Roman" w:cs="Times New Roman"/>
          <w:b/>
          <w:color w:val="000000" w:themeColor="text1"/>
          <w:lang w:val="tr-TR"/>
        </w:rPr>
        <w:tab/>
      </w:r>
      <w:r>
        <w:rPr>
          <w:rFonts w:ascii="Times New Roman" w:eastAsiaTheme="minorEastAsia" w:hAnsi="Times New Roman" w:cs="Times New Roman"/>
          <w:b/>
          <w:color w:val="000000" w:themeColor="text1"/>
          <w:lang w:val="tr-TR"/>
        </w:rPr>
        <w:tab/>
      </w:r>
      <w:r>
        <w:rPr>
          <w:rFonts w:ascii="Times New Roman" w:eastAsiaTheme="minorEastAsia" w:hAnsi="Times New Roman" w:cs="Times New Roman"/>
          <w:b/>
          <w:color w:val="000000" w:themeColor="text1"/>
          <w:lang w:val="tr-TR"/>
        </w:rPr>
        <w:tab/>
      </w:r>
      <w:r>
        <w:rPr>
          <w:rFonts w:ascii="Times New Roman" w:eastAsiaTheme="minorEastAsia" w:hAnsi="Times New Roman" w:cs="Times New Roman"/>
          <w:b/>
          <w:color w:val="000000" w:themeColor="text1"/>
          <w:lang w:val="tr-TR"/>
        </w:rPr>
        <w:tab/>
        <w:t xml:space="preserve">b= 500 </w:t>
      </w:r>
    </w:p>
    <w:p w14:paraId="5C77B6C3"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190008AA" w14:textId="26B67CC8" w:rsidR="00C33775"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lastRenderedPageBreak/>
        <w:t>c.</w:t>
      </w:r>
      <w:r w:rsidR="008E7C5D">
        <w:rPr>
          <w:rFonts w:ascii="Times New Roman" w:hAnsi="Times New Roman" w:cs="Times New Roman"/>
          <w:b/>
          <w:color w:val="000000" w:themeColor="text1"/>
          <w:lang w:val="tr-TR"/>
        </w:rPr>
        <w:t xml:space="preserve">      </w:t>
      </w:r>
      <w:r w:rsidR="008E7C5D">
        <w:rPr>
          <w:rFonts w:ascii="Times New Roman" w:hAnsi="Times New Roman" w:cs="Times New Roman"/>
          <w:b/>
          <w:color w:val="000000" w:themeColor="text1"/>
          <w:lang w:val="tr-TR"/>
        </w:rPr>
        <w:tab/>
      </w:r>
      <w:r w:rsidR="00C33775">
        <w:rPr>
          <w:rFonts w:ascii="Times New Roman" w:hAnsi="Times New Roman" w:cs="Times New Roman"/>
          <w:b/>
          <w:color w:val="000000" w:themeColor="text1"/>
          <w:lang w:val="tr-TR"/>
        </w:rPr>
        <w:t xml:space="preserve"> </w:t>
      </w:r>
      <m:oMath>
        <m:r>
          <m:rPr>
            <m:sty m:val="bi"/>
          </m:rPr>
          <w:rPr>
            <w:rFonts w:ascii="Cambria Math" w:hAnsi="Cambria Math" w:cs="Times New Roman"/>
            <w:color w:val="000000" w:themeColor="text1"/>
            <w:lang w:val="tr-TR"/>
          </w:rPr>
          <m:t>c=</m:t>
        </m:r>
        <m:f>
          <m:fPr>
            <m:ctrlPr>
              <w:rPr>
                <w:rFonts w:ascii="Cambria Math" w:hAnsi="Cambria Math" w:cs="Times New Roman"/>
                <w:b/>
                <w:i/>
                <w:color w:val="000000" w:themeColor="text1"/>
                <w:lang w:val="tr-TR"/>
              </w:rPr>
            </m:ctrlPr>
          </m:fPr>
          <m:num>
            <m:sSub>
              <m:sSubPr>
                <m:ctrlPr>
                  <w:rPr>
                    <w:rFonts w:ascii="Cambria Math" w:hAnsi="Cambria Math" w:cs="Times New Roman"/>
                    <w:b/>
                    <w:i/>
                    <w:color w:val="000000" w:themeColor="text1"/>
                    <w:lang w:val="tr-TR"/>
                  </w:rPr>
                </m:ctrlPr>
              </m:sSubPr>
              <m:e>
                <m:r>
                  <m:rPr>
                    <m:sty m:val="bi"/>
                  </m:rPr>
                  <w:rPr>
                    <w:rFonts w:ascii="Cambria Math" w:hAnsi="Cambria Math" w:cs="Times New Roman"/>
                    <w:color w:val="000000" w:themeColor="text1"/>
                    <w:lang w:val="tr-TR"/>
                  </w:rPr>
                  <m:t>RGDP</m:t>
                </m:r>
              </m:e>
              <m:sub>
                <m:r>
                  <m:rPr>
                    <m:sty m:val="bi"/>
                  </m:rPr>
                  <w:rPr>
                    <w:rFonts w:ascii="Cambria Math" w:hAnsi="Cambria Math" w:cs="Times New Roman"/>
                    <w:color w:val="000000" w:themeColor="text1"/>
                    <w:lang w:val="tr-TR"/>
                  </w:rPr>
                  <m:t>2</m:t>
                </m:r>
              </m:sub>
            </m:sSub>
            <m:r>
              <m:rPr>
                <m:sty m:val="bi"/>
              </m:rPr>
              <w:rPr>
                <w:rFonts w:ascii="Cambria Math" w:hAnsi="Cambria Math" w:cs="Times New Roman"/>
                <w:color w:val="000000" w:themeColor="text1"/>
                <w:lang w:val="tr-TR"/>
              </w:rPr>
              <m:t>-</m:t>
            </m:r>
            <m:sSub>
              <m:sSubPr>
                <m:ctrlPr>
                  <w:rPr>
                    <w:rFonts w:ascii="Cambria Math" w:hAnsi="Cambria Math" w:cs="Times New Roman"/>
                    <w:b/>
                    <w:i/>
                    <w:color w:val="000000" w:themeColor="text1"/>
                    <w:lang w:val="tr-TR"/>
                  </w:rPr>
                </m:ctrlPr>
              </m:sSubPr>
              <m:e>
                <m:r>
                  <m:rPr>
                    <m:sty m:val="bi"/>
                  </m:rPr>
                  <w:rPr>
                    <w:rFonts w:ascii="Cambria Math" w:hAnsi="Cambria Math" w:cs="Times New Roman"/>
                    <w:color w:val="000000" w:themeColor="text1"/>
                    <w:lang w:val="tr-TR"/>
                  </w:rPr>
                  <m:t>RGDP</m:t>
                </m:r>
              </m:e>
              <m:sub>
                <m:r>
                  <m:rPr>
                    <m:sty m:val="bi"/>
                  </m:rPr>
                  <w:rPr>
                    <w:rFonts w:ascii="Cambria Math" w:hAnsi="Cambria Math" w:cs="Times New Roman"/>
                    <w:color w:val="000000" w:themeColor="text1"/>
                    <w:lang w:val="tr-TR"/>
                  </w:rPr>
                  <m:t>1</m:t>
                </m:r>
              </m:sub>
            </m:sSub>
          </m:num>
          <m:den>
            <m:sSub>
              <m:sSubPr>
                <m:ctrlPr>
                  <w:rPr>
                    <w:rFonts w:ascii="Cambria Math" w:hAnsi="Cambria Math" w:cs="Times New Roman"/>
                    <w:b/>
                    <w:i/>
                    <w:color w:val="000000" w:themeColor="text1"/>
                    <w:lang w:val="tr-TR"/>
                  </w:rPr>
                </m:ctrlPr>
              </m:sSubPr>
              <m:e>
                <m:r>
                  <m:rPr>
                    <m:sty m:val="bi"/>
                  </m:rPr>
                  <w:rPr>
                    <w:rFonts w:ascii="Cambria Math" w:hAnsi="Cambria Math" w:cs="Times New Roman"/>
                    <w:color w:val="000000" w:themeColor="text1"/>
                    <w:lang w:val="tr-TR"/>
                  </w:rPr>
                  <m:t>RGDP</m:t>
                </m:r>
              </m:e>
              <m:sub>
                <m:r>
                  <m:rPr>
                    <m:sty m:val="bi"/>
                  </m:rPr>
                  <w:rPr>
                    <w:rFonts w:ascii="Cambria Math" w:hAnsi="Cambria Math" w:cs="Times New Roman"/>
                    <w:color w:val="000000" w:themeColor="text1"/>
                    <w:lang w:val="tr-TR"/>
                  </w:rPr>
                  <m:t>1</m:t>
                </m:r>
              </m:sub>
            </m:sSub>
          </m:den>
        </m:f>
        <m:r>
          <m:rPr>
            <m:sty m:val="bi"/>
          </m:rPr>
          <w:rPr>
            <w:rFonts w:ascii="Cambria Math" w:hAnsi="Cambria Math" w:cs="Times New Roman"/>
            <w:color w:val="000000" w:themeColor="text1"/>
            <w:lang w:val="tr-TR"/>
          </w:rPr>
          <m:t>*100</m:t>
        </m:r>
      </m:oMath>
    </w:p>
    <w:p w14:paraId="3894CF9C" w14:textId="6A10EF3A" w:rsidR="00805B9D" w:rsidRPr="00805B9D" w:rsidRDefault="008E7C5D" w:rsidP="00805B9D">
      <w:pPr>
        <w:spacing w:line="360" w:lineRule="auto"/>
        <w:jc w:val="both"/>
        <w:rPr>
          <w:rFonts w:ascii="Times New Roman" w:hAnsi="Times New Roman" w:cs="Times New Roman"/>
          <w:b/>
          <w:color w:val="000000" w:themeColor="text1"/>
          <w:lang w:val="tr-TR"/>
        </w:rPr>
      </w:pPr>
      <w:r>
        <w:rPr>
          <w:rFonts w:ascii="Times New Roman" w:hAnsi="Times New Roman" w:cs="Times New Roman"/>
          <w:b/>
          <w:color w:val="000000" w:themeColor="text1"/>
          <w:lang w:val="tr-TR"/>
        </w:rPr>
        <w:tab/>
      </w:r>
      <w:r w:rsidR="00C33775" w:rsidRPr="00C33775">
        <w:rPr>
          <w:rFonts w:ascii="Times New Roman" w:hAnsi="Times New Roman" w:cs="Times New Roman"/>
          <w:b/>
          <w:color w:val="000000" w:themeColor="text1"/>
          <w:lang w:val="tr-TR"/>
        </w:rPr>
        <w:t xml:space="preserve"> </w:t>
      </w:r>
      <m:oMath>
        <m:r>
          <m:rPr>
            <m:sty m:val="bi"/>
          </m:rPr>
          <w:rPr>
            <w:rFonts w:ascii="Cambria Math" w:hAnsi="Cambria Math" w:cs="Times New Roman"/>
            <w:color w:val="000000" w:themeColor="text1"/>
            <w:lang w:val="tr-TR"/>
          </w:rPr>
          <m:t>c=</m:t>
        </m:r>
        <m:f>
          <m:fPr>
            <m:ctrlPr>
              <w:rPr>
                <w:rFonts w:ascii="Cambria Math" w:hAnsi="Cambria Math" w:cs="Times New Roman"/>
                <w:b/>
                <w:i/>
                <w:color w:val="000000" w:themeColor="text1"/>
                <w:lang w:val="tr-TR"/>
              </w:rPr>
            </m:ctrlPr>
          </m:fPr>
          <m:num>
            <m:r>
              <m:rPr>
                <m:sty m:val="bi"/>
              </m:rPr>
              <w:rPr>
                <w:rFonts w:ascii="Cambria Math" w:hAnsi="Cambria Math" w:cs="Times New Roman"/>
                <w:color w:val="000000" w:themeColor="text1"/>
                <w:lang w:val="tr-TR"/>
              </w:rPr>
              <m:t>a-200</m:t>
            </m:r>
          </m:num>
          <m:den>
            <m:r>
              <m:rPr>
                <m:sty m:val="bi"/>
              </m:rPr>
              <w:rPr>
                <w:rFonts w:ascii="Cambria Math" w:hAnsi="Cambria Math" w:cs="Times New Roman"/>
                <w:color w:val="000000" w:themeColor="text1"/>
                <w:lang w:val="tr-TR"/>
              </w:rPr>
              <m:t>200</m:t>
            </m:r>
          </m:den>
        </m:f>
        <m:r>
          <m:rPr>
            <m:sty m:val="bi"/>
          </m:rPr>
          <w:rPr>
            <w:rFonts w:ascii="Cambria Math" w:hAnsi="Cambria Math" w:cs="Times New Roman"/>
            <w:color w:val="000000" w:themeColor="text1"/>
            <w:lang w:val="tr-TR"/>
          </w:rPr>
          <m:t>*100</m:t>
        </m:r>
      </m:oMath>
      <w:r>
        <w:rPr>
          <w:rFonts w:ascii="Times New Roman" w:eastAsiaTheme="minorEastAsia" w:hAnsi="Times New Roman" w:cs="Times New Roman"/>
          <w:b/>
          <w:color w:val="000000" w:themeColor="text1"/>
          <w:lang w:val="tr-TR"/>
        </w:rPr>
        <w:t xml:space="preserve"> =</w:t>
      </w:r>
      <m:oMath>
        <m:f>
          <m:fPr>
            <m:ctrlPr>
              <w:rPr>
                <w:rFonts w:ascii="Cambria Math" w:eastAsiaTheme="minorEastAsia" w:hAnsi="Cambria Math" w:cs="Times New Roman"/>
                <w:b/>
                <w:i/>
                <w:color w:val="000000" w:themeColor="text1"/>
                <w:lang w:val="tr-TR"/>
              </w:rPr>
            </m:ctrlPr>
          </m:fPr>
          <m:num>
            <m:r>
              <m:rPr>
                <m:sty m:val="bi"/>
              </m:rPr>
              <w:rPr>
                <w:rFonts w:ascii="Cambria Math" w:eastAsiaTheme="minorEastAsia" w:hAnsi="Cambria Math" w:cs="Times New Roman"/>
                <w:color w:val="000000" w:themeColor="text1"/>
                <w:lang w:val="tr-TR"/>
              </w:rPr>
              <m:t>240-200</m:t>
            </m:r>
          </m:num>
          <m:den>
            <m:r>
              <m:rPr>
                <m:sty m:val="bi"/>
              </m:rPr>
              <w:rPr>
                <w:rFonts w:ascii="Cambria Math" w:eastAsiaTheme="minorEastAsia" w:hAnsi="Cambria Math" w:cs="Times New Roman"/>
                <w:color w:val="000000" w:themeColor="text1"/>
                <w:lang w:val="tr-TR"/>
              </w:rPr>
              <m:t>200</m:t>
            </m:r>
          </m:den>
        </m:f>
        <m:r>
          <m:rPr>
            <m:sty m:val="bi"/>
          </m:rPr>
          <w:rPr>
            <w:rFonts w:ascii="Cambria Math" w:eastAsiaTheme="minorEastAsia" w:hAnsi="Cambria Math" w:cs="Times New Roman"/>
            <w:color w:val="000000" w:themeColor="text1"/>
            <w:lang w:val="tr-TR"/>
          </w:rPr>
          <m:t>*100</m:t>
        </m:r>
      </m:oMath>
      <w:r>
        <w:rPr>
          <w:rFonts w:ascii="Times New Roman" w:eastAsiaTheme="minorEastAsia" w:hAnsi="Times New Roman" w:cs="Times New Roman"/>
          <w:b/>
          <w:color w:val="000000" w:themeColor="text1"/>
          <w:lang w:val="tr-TR"/>
        </w:rPr>
        <w:t xml:space="preserve"> =0.2</w:t>
      </w:r>
    </w:p>
    <w:p w14:paraId="3FED6678"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1180D86C" w14:textId="756C441B" w:rsidR="00805B9D" w:rsidRPr="00805B9D" w:rsidRDefault="008E7C5D" w:rsidP="00805B9D">
      <w:pPr>
        <w:spacing w:line="360" w:lineRule="auto"/>
        <w:jc w:val="both"/>
        <w:rPr>
          <w:rFonts w:ascii="Times New Roman" w:hAnsi="Times New Roman" w:cs="Times New Roman"/>
          <w:b/>
          <w:color w:val="000000" w:themeColor="text1"/>
          <w:lang w:val="tr-TR"/>
        </w:rPr>
      </w:pPr>
      <w:r>
        <w:rPr>
          <w:rFonts w:ascii="Times New Roman" w:hAnsi="Times New Roman" w:cs="Times New Roman"/>
          <w:b/>
          <w:color w:val="000000" w:themeColor="text1"/>
          <w:lang w:val="tr-TR"/>
        </w:rPr>
        <w:t xml:space="preserve"> </w:t>
      </w:r>
    </w:p>
    <w:p w14:paraId="16FB5E03"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6A6D9B84" w14:textId="27B30455" w:rsidR="00805B9D" w:rsidRDefault="00805B9D" w:rsidP="00805B9D">
      <w:pPr>
        <w:spacing w:line="360" w:lineRule="auto"/>
        <w:jc w:val="both"/>
        <w:rPr>
          <w:rFonts w:ascii="Times New Roman" w:eastAsiaTheme="minorEastAsia" w:hAnsi="Times New Roman" w:cs="Times New Roman"/>
          <w:b/>
          <w:color w:val="000000" w:themeColor="text1"/>
          <w:lang w:val="tr-TR"/>
        </w:rPr>
      </w:pPr>
      <w:r w:rsidRPr="00805B9D">
        <w:rPr>
          <w:rFonts w:ascii="Times New Roman" w:hAnsi="Times New Roman" w:cs="Times New Roman"/>
          <w:b/>
          <w:color w:val="000000" w:themeColor="text1"/>
          <w:lang w:val="tr-TR"/>
        </w:rPr>
        <w:t>d.</w:t>
      </w:r>
      <w:r w:rsidR="008E7C5D">
        <w:rPr>
          <w:rFonts w:ascii="Times New Roman" w:hAnsi="Times New Roman" w:cs="Times New Roman"/>
          <w:b/>
          <w:color w:val="000000" w:themeColor="text1"/>
          <w:lang w:val="tr-TR"/>
        </w:rPr>
        <w:t xml:space="preserve">  </w:t>
      </w:r>
      <m:oMath>
        <m:r>
          <m:rPr>
            <m:sty m:val="bi"/>
          </m:rPr>
          <w:rPr>
            <w:rFonts w:ascii="Cambria Math" w:hAnsi="Cambria Math" w:cs="Times New Roman"/>
            <w:color w:val="000000" w:themeColor="text1"/>
            <w:lang w:val="tr-TR"/>
          </w:rPr>
          <m:t>Real Wage</m:t>
        </m:r>
      </m:oMath>
      <w:r w:rsidR="008E7C5D">
        <w:rPr>
          <w:rFonts w:ascii="Times New Roman" w:eastAsiaTheme="minorEastAsia" w:hAnsi="Times New Roman" w:cs="Times New Roman"/>
          <w:b/>
          <w:color w:val="000000" w:themeColor="text1"/>
          <w:lang w:val="tr-TR"/>
        </w:rPr>
        <w:t xml:space="preserve"> = </w:t>
      </w:r>
      <m:oMath>
        <m:f>
          <m:fPr>
            <m:ctrlPr>
              <w:rPr>
                <w:rFonts w:ascii="Cambria Math" w:eastAsiaTheme="minorEastAsia" w:hAnsi="Cambria Math" w:cs="Times New Roman"/>
                <w:b/>
                <w:i/>
                <w:color w:val="000000" w:themeColor="text1"/>
                <w:lang w:val="tr-TR"/>
              </w:rPr>
            </m:ctrlPr>
          </m:fPr>
          <m:num>
            <m:r>
              <m:rPr>
                <m:sty m:val="bi"/>
              </m:rPr>
              <w:rPr>
                <w:rFonts w:ascii="Cambria Math" w:eastAsiaTheme="minorEastAsia" w:hAnsi="Cambria Math" w:cs="Times New Roman"/>
                <w:color w:val="000000" w:themeColor="text1"/>
                <w:lang w:val="tr-TR"/>
              </w:rPr>
              <m:t>Nominal Wage</m:t>
            </m:r>
          </m:num>
          <m:den>
            <m:r>
              <m:rPr>
                <m:sty m:val="bi"/>
              </m:rPr>
              <w:rPr>
                <w:rFonts w:ascii="Cambria Math" w:eastAsiaTheme="minorEastAsia" w:hAnsi="Cambria Math" w:cs="Times New Roman"/>
                <w:color w:val="000000" w:themeColor="text1"/>
                <w:lang w:val="tr-TR"/>
              </w:rPr>
              <m:t>Price Index</m:t>
            </m:r>
          </m:den>
        </m:f>
        <m:r>
          <m:rPr>
            <m:sty m:val="bi"/>
          </m:rPr>
          <w:rPr>
            <w:rFonts w:ascii="Cambria Math" w:eastAsiaTheme="minorEastAsia" w:hAnsi="Cambria Math" w:cs="Times New Roman"/>
            <w:color w:val="000000" w:themeColor="text1"/>
            <w:lang w:val="tr-TR"/>
          </w:rPr>
          <m:t>*100</m:t>
        </m:r>
      </m:oMath>
      <w:r w:rsidR="008E7C5D">
        <w:rPr>
          <w:rFonts w:ascii="Times New Roman" w:eastAsiaTheme="minorEastAsia" w:hAnsi="Times New Roman" w:cs="Times New Roman"/>
          <w:b/>
          <w:color w:val="000000" w:themeColor="text1"/>
          <w:lang w:val="tr-TR"/>
        </w:rPr>
        <w:t xml:space="preserve">  </w:t>
      </w:r>
    </w:p>
    <w:p w14:paraId="19B9E734" w14:textId="77777777" w:rsidR="008E7C5D" w:rsidRPr="00805B9D" w:rsidRDefault="008E7C5D" w:rsidP="00805B9D">
      <w:pPr>
        <w:spacing w:line="360" w:lineRule="auto"/>
        <w:jc w:val="both"/>
        <w:rPr>
          <w:rFonts w:ascii="Times New Roman" w:hAnsi="Times New Roman" w:cs="Times New Roman"/>
          <w:b/>
          <w:color w:val="000000" w:themeColor="text1"/>
          <w:lang w:val="tr-TR"/>
        </w:rPr>
      </w:pPr>
    </w:p>
    <w:p w14:paraId="09F41762" w14:textId="2CEDC111" w:rsidR="00805B9D" w:rsidRPr="00805B9D" w:rsidRDefault="008E7C5D" w:rsidP="00805B9D">
      <w:pPr>
        <w:spacing w:line="360" w:lineRule="auto"/>
        <w:jc w:val="both"/>
        <w:rPr>
          <w:rFonts w:ascii="Times New Roman" w:hAnsi="Times New Roman" w:cs="Times New Roman"/>
          <w:b/>
          <w:color w:val="000000" w:themeColor="text1"/>
          <w:lang w:val="tr-TR"/>
        </w:rPr>
      </w:pPr>
      <m:oMath>
        <m:r>
          <m:rPr>
            <m:sty m:val="bi"/>
          </m:rPr>
          <w:rPr>
            <w:rFonts w:ascii="Cambria Math" w:hAnsi="Cambria Math" w:cs="Times New Roman"/>
            <w:color w:val="000000" w:themeColor="text1"/>
            <w:lang w:val="tr-TR"/>
          </w:rPr>
          <m:t>50</m:t>
        </m:r>
      </m:oMath>
      <w:r>
        <w:rPr>
          <w:rFonts w:ascii="Times New Roman" w:eastAsiaTheme="minorEastAsia" w:hAnsi="Times New Roman" w:cs="Times New Roman"/>
          <w:b/>
          <w:color w:val="000000" w:themeColor="text1"/>
          <w:lang w:val="tr-TR"/>
        </w:rPr>
        <w:t xml:space="preserve"> = </w:t>
      </w:r>
      <m:oMath>
        <m:f>
          <m:fPr>
            <m:ctrlPr>
              <w:rPr>
                <w:rFonts w:ascii="Cambria Math" w:eastAsiaTheme="minorEastAsia" w:hAnsi="Cambria Math" w:cs="Times New Roman"/>
                <w:b/>
                <w:i/>
                <w:color w:val="000000" w:themeColor="text1"/>
                <w:lang w:val="tr-TR"/>
              </w:rPr>
            </m:ctrlPr>
          </m:fPr>
          <m:num>
            <m:r>
              <m:rPr>
                <m:sty m:val="bi"/>
              </m:rPr>
              <w:rPr>
                <w:rFonts w:ascii="Cambria Math" w:eastAsiaTheme="minorEastAsia" w:hAnsi="Cambria Math" w:cs="Times New Roman"/>
                <w:color w:val="000000" w:themeColor="text1"/>
                <w:lang w:val="tr-TR"/>
              </w:rPr>
              <m:t>d</m:t>
            </m:r>
          </m:num>
          <m:den>
            <m:r>
              <m:rPr>
                <m:sty m:val="bi"/>
              </m:rPr>
              <w:rPr>
                <w:rFonts w:ascii="Cambria Math" w:eastAsiaTheme="minorEastAsia" w:hAnsi="Cambria Math" w:cs="Times New Roman"/>
                <w:color w:val="000000" w:themeColor="text1"/>
                <w:lang w:val="tr-TR"/>
              </w:rPr>
              <m:t>500</m:t>
            </m:r>
          </m:den>
        </m:f>
        <m:r>
          <m:rPr>
            <m:sty m:val="bi"/>
          </m:rPr>
          <w:rPr>
            <w:rFonts w:ascii="Cambria Math" w:eastAsiaTheme="minorEastAsia" w:hAnsi="Cambria Math" w:cs="Times New Roman"/>
            <w:color w:val="000000" w:themeColor="text1"/>
            <w:lang w:val="tr-TR"/>
          </w:rPr>
          <m:t>*100</m:t>
        </m:r>
      </m:oMath>
      <w:r>
        <w:rPr>
          <w:rFonts w:ascii="Times New Roman" w:eastAsiaTheme="minorEastAsia" w:hAnsi="Times New Roman" w:cs="Times New Roman"/>
          <w:b/>
          <w:color w:val="000000" w:themeColor="text1"/>
          <w:lang w:val="tr-TR"/>
        </w:rPr>
        <w:t xml:space="preserve">  </w:t>
      </w:r>
    </w:p>
    <w:p w14:paraId="7431CAD0" w14:textId="718CB43E" w:rsidR="00805B9D" w:rsidRPr="00805B9D" w:rsidRDefault="008E7C5D" w:rsidP="00805B9D">
      <w:pPr>
        <w:spacing w:line="360" w:lineRule="auto"/>
        <w:jc w:val="both"/>
        <w:rPr>
          <w:rFonts w:ascii="Times New Roman" w:hAnsi="Times New Roman" w:cs="Times New Roman"/>
          <w:b/>
          <w:color w:val="000000" w:themeColor="text1"/>
          <w:lang w:val="tr-TR"/>
        </w:rPr>
      </w:pPr>
      <w:r>
        <w:rPr>
          <w:rFonts w:ascii="Times New Roman" w:hAnsi="Times New Roman" w:cs="Times New Roman"/>
          <w:b/>
          <w:color w:val="000000" w:themeColor="text1"/>
          <w:lang w:val="tr-TR"/>
        </w:rPr>
        <w:t>d = 250</w:t>
      </w:r>
    </w:p>
    <w:p w14:paraId="353E80F4"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39E5DFFE"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42CED476"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13B98DC2"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50800B9D"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5B4A7274" w14:textId="76012466"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e.</w:t>
      </w:r>
      <m:oMath>
        <m:r>
          <m:rPr>
            <m:sty m:val="bi"/>
          </m:rPr>
          <w:rPr>
            <w:rFonts w:ascii="Cambria Math" w:hAnsi="Cambria Math" w:cs="Times New Roman"/>
            <w:color w:val="000000" w:themeColor="text1"/>
            <w:lang w:val="tr-TR"/>
          </w:rPr>
          <m:t xml:space="preserve"> Real Wage</m:t>
        </m:r>
      </m:oMath>
      <w:r w:rsidR="008E7C5D" w:rsidRPr="008E7C5D">
        <w:rPr>
          <w:rFonts w:ascii="Times New Roman" w:hAnsi="Times New Roman" w:cs="Times New Roman"/>
          <w:b/>
          <w:color w:val="000000" w:themeColor="text1"/>
          <w:lang w:val="tr-TR"/>
        </w:rPr>
        <w:t xml:space="preserve"> = </w:t>
      </w:r>
      <m:oMath>
        <m:f>
          <m:fPr>
            <m:ctrlPr>
              <w:rPr>
                <w:rFonts w:ascii="Cambria Math" w:hAnsi="Cambria Math" w:cs="Times New Roman"/>
                <w:b/>
                <w:i/>
                <w:color w:val="000000" w:themeColor="text1"/>
                <w:lang w:val="tr-TR"/>
              </w:rPr>
            </m:ctrlPr>
          </m:fPr>
          <m:num>
            <m:r>
              <m:rPr>
                <m:sty m:val="bi"/>
              </m:rPr>
              <w:rPr>
                <w:rFonts w:ascii="Cambria Math" w:hAnsi="Cambria Math" w:cs="Times New Roman"/>
                <w:color w:val="000000" w:themeColor="text1"/>
                <w:lang w:val="tr-TR"/>
              </w:rPr>
              <m:t>Nominal Wage</m:t>
            </m:r>
          </m:num>
          <m:den>
            <m:r>
              <m:rPr>
                <m:sty m:val="bi"/>
              </m:rPr>
              <w:rPr>
                <w:rFonts w:ascii="Cambria Math" w:hAnsi="Cambria Math" w:cs="Times New Roman"/>
                <w:color w:val="000000" w:themeColor="text1"/>
                <w:lang w:val="tr-TR"/>
              </w:rPr>
              <m:t>Price Index</m:t>
            </m:r>
          </m:den>
        </m:f>
        <m:r>
          <m:rPr>
            <m:sty m:val="bi"/>
          </m:rPr>
          <w:rPr>
            <w:rFonts w:ascii="Cambria Math" w:hAnsi="Cambria Math" w:cs="Times New Roman"/>
            <w:color w:val="000000" w:themeColor="text1"/>
            <w:lang w:val="tr-TR"/>
          </w:rPr>
          <m:t>*100</m:t>
        </m:r>
      </m:oMath>
      <w:r w:rsidR="008E7C5D" w:rsidRPr="008E7C5D">
        <w:rPr>
          <w:rFonts w:ascii="Times New Roman" w:hAnsi="Times New Roman" w:cs="Times New Roman"/>
          <w:b/>
          <w:color w:val="000000" w:themeColor="text1"/>
          <w:lang w:val="tr-TR"/>
        </w:rPr>
        <w:t xml:space="preserve">  </w:t>
      </w:r>
    </w:p>
    <w:p w14:paraId="5215C5F9" w14:textId="38240EC2" w:rsidR="00805B9D" w:rsidRDefault="008E7C5D" w:rsidP="00805B9D">
      <w:pPr>
        <w:spacing w:line="360" w:lineRule="auto"/>
        <w:jc w:val="both"/>
        <w:rPr>
          <w:rFonts w:ascii="Times New Roman" w:hAnsi="Times New Roman" w:cs="Times New Roman"/>
          <w:b/>
          <w:color w:val="000000" w:themeColor="text1"/>
          <w:lang w:val="tr-TR"/>
        </w:rPr>
      </w:pPr>
      <m:oMath>
        <m:r>
          <m:rPr>
            <m:sty m:val="bi"/>
          </m:rPr>
          <w:rPr>
            <w:rFonts w:ascii="Cambria Math" w:hAnsi="Cambria Math" w:cs="Times New Roman"/>
            <w:color w:val="000000" w:themeColor="text1"/>
            <w:lang w:val="tr-TR"/>
          </w:rPr>
          <m:t>e</m:t>
        </m:r>
      </m:oMath>
      <w:r w:rsidRPr="008E7C5D">
        <w:rPr>
          <w:rFonts w:ascii="Times New Roman" w:hAnsi="Times New Roman" w:cs="Times New Roman"/>
          <w:b/>
          <w:color w:val="000000" w:themeColor="text1"/>
          <w:lang w:val="tr-TR"/>
        </w:rPr>
        <w:t xml:space="preserve"> = </w:t>
      </w:r>
      <m:oMath>
        <m:f>
          <m:fPr>
            <m:ctrlPr>
              <w:rPr>
                <w:rFonts w:ascii="Cambria Math" w:hAnsi="Cambria Math" w:cs="Times New Roman"/>
                <w:b/>
                <w:i/>
                <w:color w:val="000000" w:themeColor="text1"/>
                <w:lang w:val="tr-TR"/>
              </w:rPr>
            </m:ctrlPr>
          </m:fPr>
          <m:num>
            <m:r>
              <m:rPr>
                <m:sty m:val="bi"/>
              </m:rPr>
              <w:rPr>
                <w:rFonts w:ascii="Cambria Math" w:hAnsi="Cambria Math" w:cs="Times New Roman"/>
                <w:color w:val="000000" w:themeColor="text1"/>
                <w:lang w:val="tr-TR"/>
              </w:rPr>
              <m:t>200</m:t>
            </m:r>
          </m:num>
          <m:den>
            <m:r>
              <m:rPr>
                <m:sty m:val="bi"/>
              </m:rPr>
              <w:rPr>
                <w:rFonts w:ascii="Cambria Math" w:hAnsi="Cambria Math" w:cs="Times New Roman"/>
                <w:color w:val="000000" w:themeColor="text1"/>
                <w:lang w:val="tr-TR"/>
              </w:rPr>
              <m:t>400</m:t>
            </m:r>
          </m:den>
        </m:f>
        <m:r>
          <m:rPr>
            <m:sty m:val="bi"/>
          </m:rPr>
          <w:rPr>
            <w:rFonts w:ascii="Cambria Math" w:hAnsi="Cambria Math" w:cs="Times New Roman"/>
            <w:color w:val="000000" w:themeColor="text1"/>
            <w:lang w:val="tr-TR"/>
          </w:rPr>
          <m:t>*100</m:t>
        </m:r>
      </m:oMath>
      <w:r w:rsidRPr="008E7C5D">
        <w:rPr>
          <w:rFonts w:ascii="Times New Roman" w:hAnsi="Times New Roman" w:cs="Times New Roman"/>
          <w:b/>
          <w:color w:val="000000" w:themeColor="text1"/>
          <w:lang w:val="tr-TR"/>
        </w:rPr>
        <w:t xml:space="preserve">  </w:t>
      </w:r>
    </w:p>
    <w:p w14:paraId="5A570CCE" w14:textId="44A95AA3" w:rsidR="008E7C5D" w:rsidRPr="00805B9D" w:rsidRDefault="008E7C5D" w:rsidP="00805B9D">
      <w:pPr>
        <w:spacing w:line="360" w:lineRule="auto"/>
        <w:jc w:val="both"/>
        <w:rPr>
          <w:rFonts w:ascii="Times New Roman" w:hAnsi="Times New Roman" w:cs="Times New Roman"/>
          <w:b/>
          <w:color w:val="000000" w:themeColor="text1"/>
          <w:lang w:val="tr-TR"/>
        </w:rPr>
      </w:pPr>
      <w:r>
        <w:rPr>
          <w:rFonts w:ascii="Times New Roman" w:hAnsi="Times New Roman" w:cs="Times New Roman"/>
          <w:b/>
          <w:color w:val="000000" w:themeColor="text1"/>
          <w:lang w:val="tr-TR"/>
        </w:rPr>
        <w:t>e = 50</w:t>
      </w:r>
    </w:p>
    <w:p w14:paraId="2858C8A3"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7115CD42"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6C705815"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2CF00841"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221A9F02" w14:textId="7EF75E73" w:rsidR="00DD0D6B" w:rsidRDefault="00DD0D6B" w:rsidP="00C1692B">
      <w:pPr>
        <w:spacing w:line="360" w:lineRule="auto"/>
        <w:jc w:val="both"/>
        <w:rPr>
          <w:rFonts w:ascii="Times New Roman" w:hAnsi="Times New Roman" w:cs="Times New Roman"/>
          <w:b/>
          <w:color w:val="000000" w:themeColor="text1"/>
        </w:rPr>
      </w:pPr>
    </w:p>
    <w:p w14:paraId="0CF35F54" w14:textId="39202AE6" w:rsidR="000950D1" w:rsidRPr="00C1692B" w:rsidRDefault="000950D1" w:rsidP="00C1692B">
      <w:pPr>
        <w:spacing w:line="360" w:lineRule="auto"/>
        <w:jc w:val="both"/>
        <w:rPr>
          <w:rFonts w:ascii="Times New Roman" w:hAnsi="Times New Roman" w:cs="Times New Roman"/>
          <w:b/>
          <w:color w:val="000000" w:themeColor="text1"/>
        </w:rPr>
      </w:pPr>
      <w:r w:rsidRPr="00C1692B">
        <w:rPr>
          <w:rFonts w:ascii="Times New Roman" w:hAnsi="Times New Roman" w:cs="Times New Roman"/>
          <w:b/>
          <w:color w:val="000000" w:themeColor="text1"/>
        </w:rPr>
        <w:t>PART B: MULTIPLE CHOICE</w:t>
      </w:r>
    </w:p>
    <w:p w14:paraId="6F9CC1AD" w14:textId="77777777" w:rsidR="000950D1" w:rsidRPr="00C1692B" w:rsidRDefault="000950D1" w:rsidP="00C1692B">
      <w:pPr>
        <w:numPr>
          <w:ilvl w:val="0"/>
          <w:numId w:val="6"/>
        </w:numPr>
        <w:spacing w:line="360" w:lineRule="auto"/>
        <w:jc w:val="both"/>
        <w:rPr>
          <w:rFonts w:ascii="Times New Roman" w:hAnsi="Times New Roman" w:cs="Times New Roman"/>
          <w:bCs/>
          <w:color w:val="000000" w:themeColor="text1"/>
        </w:rPr>
      </w:pPr>
      <w:r w:rsidRPr="00C1692B">
        <w:rPr>
          <w:rFonts w:ascii="Times New Roman" w:hAnsi="Times New Roman" w:cs="Times New Roman"/>
          <w:color w:val="000000" w:themeColor="text1"/>
        </w:rPr>
        <w:t>All goods and services used as inputs into a further stage of production are called</w:t>
      </w:r>
    </w:p>
    <w:p w14:paraId="6BBEF179" w14:textId="77777777" w:rsidR="000950D1" w:rsidRPr="00C1692B" w:rsidRDefault="000950D1" w:rsidP="00C1692B">
      <w:pPr>
        <w:numPr>
          <w:ilvl w:val="0"/>
          <w:numId w:val="7"/>
        </w:numPr>
        <w:spacing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Value added</w:t>
      </w:r>
    </w:p>
    <w:p w14:paraId="174290E4" w14:textId="77777777" w:rsidR="000950D1" w:rsidRPr="00C1692B" w:rsidRDefault="000950D1" w:rsidP="00C1692B">
      <w:pPr>
        <w:numPr>
          <w:ilvl w:val="0"/>
          <w:numId w:val="7"/>
        </w:numPr>
        <w:spacing w:line="360" w:lineRule="auto"/>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Intermediate goods</w:t>
      </w:r>
    </w:p>
    <w:p w14:paraId="6FBD3DE3" w14:textId="77777777" w:rsidR="000950D1" w:rsidRPr="00C1692B" w:rsidRDefault="000950D1" w:rsidP="00C1692B">
      <w:pPr>
        <w:numPr>
          <w:ilvl w:val="0"/>
          <w:numId w:val="7"/>
        </w:numPr>
        <w:spacing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National income goods</w:t>
      </w:r>
    </w:p>
    <w:p w14:paraId="49FC1D1C" w14:textId="77777777" w:rsidR="000950D1" w:rsidRPr="00C1692B" w:rsidRDefault="000950D1" w:rsidP="00C1692B">
      <w:pPr>
        <w:numPr>
          <w:ilvl w:val="0"/>
          <w:numId w:val="7"/>
        </w:numPr>
        <w:spacing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Final goods</w:t>
      </w:r>
    </w:p>
    <w:p w14:paraId="67F58786" w14:textId="77777777" w:rsidR="000950D1" w:rsidRPr="00C1692B" w:rsidRDefault="000950D1" w:rsidP="00C1692B">
      <w:pPr>
        <w:numPr>
          <w:ilvl w:val="0"/>
          <w:numId w:val="7"/>
        </w:numPr>
        <w:spacing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Consumption good</w:t>
      </w:r>
    </w:p>
    <w:p w14:paraId="515CFD0A" w14:textId="77777777" w:rsidR="00F344A2" w:rsidRPr="00C1692B" w:rsidRDefault="00F344A2" w:rsidP="00C1692B">
      <w:pPr>
        <w:numPr>
          <w:ilvl w:val="0"/>
          <w:numId w:val="6"/>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 xml:space="preserve">In </w:t>
      </w:r>
      <w:proofErr w:type="spellStart"/>
      <w:r w:rsidRPr="00C1692B">
        <w:rPr>
          <w:rFonts w:ascii="Times New Roman" w:eastAsia="Times New Roman" w:hAnsi="Times New Roman" w:cs="Times New Roman"/>
          <w:lang w:eastAsia="tr-TR"/>
        </w:rPr>
        <w:t>Shoetown</w:t>
      </w:r>
      <w:proofErr w:type="spellEnd"/>
      <w:r w:rsidRPr="00C1692B">
        <w:rPr>
          <w:rFonts w:ascii="Times New Roman" w:eastAsia="Times New Roman" w:hAnsi="Times New Roman" w:cs="Times New Roman"/>
          <w:lang w:eastAsia="tr-TR"/>
        </w:rPr>
        <w:t>, a rancher takes $0 worth of inputs and produces animal skins, which he sells to the tanner for $400. The tanner then sells leather to the shoemaker for $700, and the shoemaker then sells $1200 worth of shoes. The GDP for the economy is</w:t>
      </w:r>
    </w:p>
    <w:p w14:paraId="77644EE8" w14:textId="77777777" w:rsidR="00F344A2" w:rsidRPr="00C1692B" w:rsidRDefault="00F344A2" w:rsidP="00C1692B">
      <w:pPr>
        <w:numPr>
          <w:ilvl w:val="0"/>
          <w:numId w:val="8"/>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$800</w:t>
      </w:r>
    </w:p>
    <w:p w14:paraId="5E341829" w14:textId="77777777" w:rsidR="00F344A2" w:rsidRPr="00C1692B" w:rsidRDefault="00F344A2" w:rsidP="00C1692B">
      <w:pPr>
        <w:numPr>
          <w:ilvl w:val="0"/>
          <w:numId w:val="8"/>
        </w:numPr>
        <w:spacing w:after="0" w:line="360" w:lineRule="auto"/>
        <w:contextualSpacing/>
        <w:jc w:val="both"/>
        <w:rPr>
          <w:rFonts w:ascii="Times New Roman" w:eastAsia="Times New Roman" w:hAnsi="Times New Roman" w:cs="Times New Roman"/>
          <w:b/>
          <w:bCs/>
          <w:lang w:eastAsia="tr-TR"/>
        </w:rPr>
      </w:pPr>
      <w:r w:rsidRPr="00C1692B">
        <w:rPr>
          <w:rFonts w:ascii="Times New Roman" w:eastAsia="Times New Roman" w:hAnsi="Times New Roman" w:cs="Times New Roman"/>
          <w:b/>
          <w:bCs/>
          <w:lang w:eastAsia="tr-TR"/>
        </w:rPr>
        <w:t>$1200</w:t>
      </w:r>
    </w:p>
    <w:p w14:paraId="0F8FBCBB" w14:textId="77777777" w:rsidR="00F344A2" w:rsidRPr="00C1692B" w:rsidRDefault="00F344A2" w:rsidP="00C1692B">
      <w:pPr>
        <w:numPr>
          <w:ilvl w:val="0"/>
          <w:numId w:val="8"/>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$1000</w:t>
      </w:r>
    </w:p>
    <w:p w14:paraId="184811A0" w14:textId="77777777" w:rsidR="00F344A2" w:rsidRPr="00C1692B" w:rsidRDefault="00F344A2" w:rsidP="00C1692B">
      <w:pPr>
        <w:numPr>
          <w:ilvl w:val="0"/>
          <w:numId w:val="8"/>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$2500</w:t>
      </w:r>
    </w:p>
    <w:p w14:paraId="1FD8E9BD" w14:textId="77777777" w:rsidR="00F344A2" w:rsidRPr="00C1692B" w:rsidRDefault="00F344A2" w:rsidP="00C1692B">
      <w:pPr>
        <w:numPr>
          <w:ilvl w:val="0"/>
          <w:numId w:val="8"/>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$2300</w:t>
      </w:r>
    </w:p>
    <w:p w14:paraId="5F8BBD7E" w14:textId="77777777" w:rsidR="00F344A2" w:rsidRPr="00C1692B" w:rsidRDefault="00F344A2" w:rsidP="00C1692B">
      <w:pPr>
        <w:numPr>
          <w:ilvl w:val="0"/>
          <w:numId w:val="6"/>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 xml:space="preserve">GDP from the expenditure approach is equal to the sum of </w:t>
      </w:r>
    </w:p>
    <w:p w14:paraId="0EF16FB5" w14:textId="77777777" w:rsidR="00F344A2" w:rsidRPr="00C1692B" w:rsidRDefault="00F344A2" w:rsidP="00C1692B">
      <w:pPr>
        <w:numPr>
          <w:ilvl w:val="0"/>
          <w:numId w:val="9"/>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C+I+G+(M-X)</w:t>
      </w:r>
    </w:p>
    <w:p w14:paraId="5F571991" w14:textId="77777777" w:rsidR="00F344A2" w:rsidRPr="00C1692B" w:rsidRDefault="00F344A2" w:rsidP="00C1692B">
      <w:pPr>
        <w:numPr>
          <w:ilvl w:val="0"/>
          <w:numId w:val="9"/>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C+I+G- net exports</w:t>
      </w:r>
    </w:p>
    <w:p w14:paraId="2B7CACF7" w14:textId="77777777" w:rsidR="00F344A2" w:rsidRPr="00C1692B" w:rsidRDefault="00F344A2" w:rsidP="00C1692B">
      <w:pPr>
        <w:numPr>
          <w:ilvl w:val="0"/>
          <w:numId w:val="9"/>
        </w:numPr>
        <w:spacing w:after="0" w:line="360" w:lineRule="auto"/>
        <w:contextualSpacing/>
        <w:jc w:val="both"/>
        <w:rPr>
          <w:rFonts w:ascii="Times New Roman" w:eastAsia="Times New Roman" w:hAnsi="Times New Roman" w:cs="Times New Roman"/>
          <w:b/>
          <w:bCs/>
          <w:lang w:eastAsia="tr-TR"/>
        </w:rPr>
      </w:pPr>
      <w:r w:rsidRPr="00C1692B">
        <w:rPr>
          <w:rFonts w:ascii="Times New Roman" w:eastAsia="Times New Roman" w:hAnsi="Times New Roman" w:cs="Times New Roman"/>
          <w:b/>
          <w:bCs/>
          <w:lang w:eastAsia="tr-TR"/>
        </w:rPr>
        <w:t>C+I+G+ (X-M)</w:t>
      </w:r>
    </w:p>
    <w:p w14:paraId="690438AC" w14:textId="77777777" w:rsidR="00F344A2" w:rsidRPr="00C1692B" w:rsidRDefault="00F344A2" w:rsidP="00C1692B">
      <w:pPr>
        <w:numPr>
          <w:ilvl w:val="0"/>
          <w:numId w:val="9"/>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C+I+G</w:t>
      </w:r>
    </w:p>
    <w:p w14:paraId="61FF207C" w14:textId="77777777" w:rsidR="00F344A2" w:rsidRPr="00C1692B" w:rsidRDefault="00F344A2" w:rsidP="00C1692B">
      <w:pPr>
        <w:numPr>
          <w:ilvl w:val="0"/>
          <w:numId w:val="9"/>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C+I+ net exports</w:t>
      </w:r>
    </w:p>
    <w:p w14:paraId="138E1482" w14:textId="77777777" w:rsidR="00F344A2" w:rsidRPr="00C1692B" w:rsidRDefault="00F344A2" w:rsidP="00C1692B">
      <w:pPr>
        <w:numPr>
          <w:ilvl w:val="0"/>
          <w:numId w:val="6"/>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 xml:space="preserve">The best measure of the economic </w:t>
      </w:r>
      <w:proofErr w:type="spellStart"/>
      <w:r w:rsidRPr="00C1692B">
        <w:rPr>
          <w:rFonts w:ascii="Times New Roman" w:eastAsia="Times New Roman" w:hAnsi="Times New Roman" w:cs="Times New Roman"/>
          <w:lang w:eastAsia="tr-TR"/>
        </w:rPr>
        <w:t>well being</w:t>
      </w:r>
      <w:proofErr w:type="spellEnd"/>
      <w:r w:rsidRPr="00C1692B">
        <w:rPr>
          <w:rFonts w:ascii="Times New Roman" w:eastAsia="Times New Roman" w:hAnsi="Times New Roman" w:cs="Times New Roman"/>
          <w:lang w:eastAsia="tr-TR"/>
        </w:rPr>
        <w:t xml:space="preserve"> of country is </w:t>
      </w:r>
    </w:p>
    <w:p w14:paraId="4CB58270" w14:textId="77777777" w:rsidR="00F344A2" w:rsidRPr="00C1692B" w:rsidRDefault="00F344A2" w:rsidP="00C1692B">
      <w:pPr>
        <w:numPr>
          <w:ilvl w:val="0"/>
          <w:numId w:val="10"/>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GDP</w:t>
      </w:r>
    </w:p>
    <w:p w14:paraId="6A59D9E7" w14:textId="77777777" w:rsidR="00F344A2" w:rsidRPr="00C1692B" w:rsidRDefault="00F344A2" w:rsidP="00C1692B">
      <w:pPr>
        <w:numPr>
          <w:ilvl w:val="0"/>
          <w:numId w:val="10"/>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GNP</w:t>
      </w:r>
    </w:p>
    <w:p w14:paraId="14095D3F" w14:textId="77777777" w:rsidR="00F344A2" w:rsidRPr="00C1692B" w:rsidRDefault="00F344A2" w:rsidP="00C1692B">
      <w:pPr>
        <w:numPr>
          <w:ilvl w:val="0"/>
          <w:numId w:val="10"/>
        </w:numPr>
        <w:spacing w:after="0" w:line="360" w:lineRule="auto"/>
        <w:contextualSpacing/>
        <w:jc w:val="both"/>
        <w:rPr>
          <w:rFonts w:ascii="Times New Roman" w:eastAsia="Times New Roman" w:hAnsi="Times New Roman" w:cs="Times New Roman"/>
          <w:b/>
          <w:bCs/>
          <w:lang w:eastAsia="tr-TR"/>
        </w:rPr>
      </w:pPr>
      <w:r w:rsidRPr="00C1692B">
        <w:rPr>
          <w:rFonts w:ascii="Times New Roman" w:eastAsia="Times New Roman" w:hAnsi="Times New Roman" w:cs="Times New Roman"/>
          <w:b/>
          <w:bCs/>
          <w:lang w:eastAsia="tr-TR"/>
        </w:rPr>
        <w:t>Per capita GDP</w:t>
      </w:r>
    </w:p>
    <w:p w14:paraId="464AE3B2" w14:textId="77777777" w:rsidR="00F344A2" w:rsidRPr="00C1692B" w:rsidRDefault="00F344A2" w:rsidP="00C1692B">
      <w:pPr>
        <w:numPr>
          <w:ilvl w:val="0"/>
          <w:numId w:val="10"/>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Per capita investment</w:t>
      </w:r>
    </w:p>
    <w:p w14:paraId="420E0B24" w14:textId="77777777" w:rsidR="00F344A2" w:rsidRPr="00C1692B" w:rsidRDefault="00F344A2" w:rsidP="00C1692B">
      <w:pPr>
        <w:numPr>
          <w:ilvl w:val="0"/>
          <w:numId w:val="10"/>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Per capita net exports</w:t>
      </w:r>
    </w:p>
    <w:p w14:paraId="2FCE3800" w14:textId="77777777" w:rsidR="00F344A2" w:rsidRPr="00C1692B" w:rsidRDefault="00F344A2" w:rsidP="00C1692B">
      <w:pPr>
        <w:numPr>
          <w:ilvl w:val="0"/>
          <w:numId w:val="6"/>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Historically, nominal GDP has risen faster than real GDP because</w:t>
      </w:r>
    </w:p>
    <w:p w14:paraId="15471C43" w14:textId="77777777" w:rsidR="00F344A2" w:rsidRPr="00C1692B" w:rsidRDefault="00F344A2" w:rsidP="00C1692B">
      <w:pPr>
        <w:numPr>
          <w:ilvl w:val="0"/>
          <w:numId w:val="11"/>
        </w:numPr>
        <w:spacing w:after="0" w:line="360" w:lineRule="auto"/>
        <w:contextualSpacing/>
        <w:jc w:val="both"/>
        <w:rPr>
          <w:rFonts w:ascii="Times New Roman" w:eastAsia="Times New Roman" w:hAnsi="Times New Roman" w:cs="Times New Roman"/>
          <w:b/>
          <w:bCs/>
          <w:lang w:eastAsia="tr-TR"/>
        </w:rPr>
      </w:pPr>
      <w:r w:rsidRPr="00C1692B">
        <w:rPr>
          <w:rFonts w:ascii="Times New Roman" w:eastAsia="Times New Roman" w:hAnsi="Times New Roman" w:cs="Times New Roman"/>
          <w:b/>
          <w:bCs/>
          <w:lang w:eastAsia="tr-TR"/>
        </w:rPr>
        <w:t>The general price level has risen</w:t>
      </w:r>
    </w:p>
    <w:p w14:paraId="6413FC05" w14:textId="77777777" w:rsidR="00F344A2" w:rsidRPr="00C1692B" w:rsidRDefault="00F344A2" w:rsidP="00C1692B">
      <w:pPr>
        <w:numPr>
          <w:ilvl w:val="0"/>
          <w:numId w:val="11"/>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lastRenderedPageBreak/>
        <w:t>The general price level has fallen</w:t>
      </w:r>
    </w:p>
    <w:p w14:paraId="6DB8492B" w14:textId="77777777" w:rsidR="00F344A2" w:rsidRPr="00C1692B" w:rsidRDefault="00F344A2" w:rsidP="00C1692B">
      <w:pPr>
        <w:numPr>
          <w:ilvl w:val="0"/>
          <w:numId w:val="11"/>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Improvements in product quality have not been reflected on prices</w:t>
      </w:r>
    </w:p>
    <w:p w14:paraId="51DBF267" w14:textId="77777777" w:rsidR="00F344A2" w:rsidRPr="00C1692B" w:rsidRDefault="00F344A2" w:rsidP="00C1692B">
      <w:pPr>
        <w:numPr>
          <w:ilvl w:val="0"/>
          <w:numId w:val="11"/>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Exports have risen more rapidly than imports</w:t>
      </w:r>
    </w:p>
    <w:p w14:paraId="7DEF35F3" w14:textId="77777777" w:rsidR="00F344A2" w:rsidRPr="00C1692B" w:rsidRDefault="00F344A2" w:rsidP="00C1692B">
      <w:pPr>
        <w:numPr>
          <w:ilvl w:val="0"/>
          <w:numId w:val="11"/>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Imports have risen more rapidly than exports</w:t>
      </w:r>
    </w:p>
    <w:p w14:paraId="5CF5B7FE" w14:textId="77777777" w:rsidR="00F344A2" w:rsidRPr="00C1692B" w:rsidRDefault="00F344A2" w:rsidP="00C1692B">
      <w:pPr>
        <w:pStyle w:val="ListParagraph"/>
        <w:numPr>
          <w:ilvl w:val="0"/>
          <w:numId w:val="6"/>
        </w:numPr>
        <w:spacing w:after="0" w:line="360" w:lineRule="auto"/>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 xml:space="preserve">Real GDP is equivalent to </w:t>
      </w:r>
    </w:p>
    <w:p w14:paraId="59A069E8" w14:textId="77777777" w:rsidR="00F344A2" w:rsidRPr="00C1692B" w:rsidRDefault="00F344A2" w:rsidP="00C1692B">
      <w:pPr>
        <w:numPr>
          <w:ilvl w:val="0"/>
          <w:numId w:val="12"/>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The money value of all goods and services produced in an economy per year plus imports</w:t>
      </w:r>
    </w:p>
    <w:p w14:paraId="7A0BD2ED" w14:textId="77777777" w:rsidR="00F344A2" w:rsidRPr="00C1692B" w:rsidRDefault="00F344A2" w:rsidP="00C1692B">
      <w:pPr>
        <w:numPr>
          <w:ilvl w:val="0"/>
          <w:numId w:val="12"/>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The market value of all goods and services produced in an economy per year</w:t>
      </w:r>
    </w:p>
    <w:p w14:paraId="32A7D2A6" w14:textId="77777777" w:rsidR="00F344A2" w:rsidRPr="00C1692B" w:rsidRDefault="00F344A2" w:rsidP="00C1692B">
      <w:pPr>
        <w:numPr>
          <w:ilvl w:val="0"/>
          <w:numId w:val="12"/>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Personal disposable income plus depreciation</w:t>
      </w:r>
    </w:p>
    <w:p w14:paraId="6B48EA37" w14:textId="77777777" w:rsidR="00F344A2" w:rsidRPr="00C1692B" w:rsidRDefault="00F344A2" w:rsidP="00C1692B">
      <w:pPr>
        <w:numPr>
          <w:ilvl w:val="0"/>
          <w:numId w:val="12"/>
        </w:numPr>
        <w:spacing w:after="0" w:line="360" w:lineRule="auto"/>
        <w:contextualSpacing/>
        <w:jc w:val="both"/>
        <w:rPr>
          <w:rFonts w:ascii="Times New Roman" w:eastAsia="Times New Roman" w:hAnsi="Times New Roman" w:cs="Times New Roman"/>
          <w:b/>
          <w:bCs/>
          <w:lang w:eastAsia="tr-TR"/>
        </w:rPr>
      </w:pPr>
      <w:r w:rsidRPr="00C1692B">
        <w:rPr>
          <w:rFonts w:ascii="Times New Roman" w:eastAsia="Times New Roman" w:hAnsi="Times New Roman" w:cs="Times New Roman"/>
          <w:b/>
          <w:bCs/>
          <w:lang w:eastAsia="tr-TR"/>
        </w:rPr>
        <w:t>The value of all goods and services produced in an economy per year deflated for price changes</w:t>
      </w:r>
    </w:p>
    <w:p w14:paraId="674E3DDC" w14:textId="77777777" w:rsidR="00F344A2" w:rsidRPr="00C1692B" w:rsidRDefault="00F344A2" w:rsidP="00C1692B">
      <w:pPr>
        <w:numPr>
          <w:ilvl w:val="0"/>
          <w:numId w:val="12"/>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The nominal value of GNP multiplied by GDP deflator</w:t>
      </w:r>
    </w:p>
    <w:p w14:paraId="3FA800C1" w14:textId="329C6C1C" w:rsidR="00F344A2" w:rsidRPr="00C1692B" w:rsidRDefault="00F344A2" w:rsidP="00C1692B">
      <w:pPr>
        <w:numPr>
          <w:ilvl w:val="0"/>
          <w:numId w:val="6"/>
        </w:numPr>
        <w:tabs>
          <w:tab w:val="left" w:pos="1260"/>
        </w:tabs>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Illegal activities, unreported activities and nonmarket activities are not included in GDP. Which of the following is a correct reason for this exclusion?</w:t>
      </w:r>
    </w:p>
    <w:p w14:paraId="2B31D22B" w14:textId="77777777" w:rsidR="00F344A2" w:rsidRPr="00C1692B" w:rsidRDefault="00F344A2" w:rsidP="00C1692B">
      <w:pPr>
        <w:numPr>
          <w:ilvl w:val="0"/>
          <w:numId w:val="13"/>
        </w:numPr>
        <w:tabs>
          <w:tab w:val="left" w:pos="1260"/>
        </w:tabs>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 xml:space="preserve">They do not contribute to human welfare </w:t>
      </w:r>
    </w:p>
    <w:p w14:paraId="31587E3C" w14:textId="77777777" w:rsidR="00F344A2" w:rsidRPr="00C1692B" w:rsidRDefault="00F344A2" w:rsidP="00C1692B">
      <w:pPr>
        <w:numPr>
          <w:ilvl w:val="0"/>
          <w:numId w:val="13"/>
        </w:numPr>
        <w:tabs>
          <w:tab w:val="left" w:pos="1260"/>
        </w:tabs>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 xml:space="preserve">They do not have an opportunity cost </w:t>
      </w:r>
    </w:p>
    <w:p w14:paraId="2AEF89A2" w14:textId="77777777" w:rsidR="00F344A2" w:rsidRPr="00C1692B" w:rsidRDefault="00F344A2" w:rsidP="00C1692B">
      <w:pPr>
        <w:numPr>
          <w:ilvl w:val="0"/>
          <w:numId w:val="13"/>
        </w:numPr>
        <w:tabs>
          <w:tab w:val="left" w:pos="1260"/>
        </w:tabs>
        <w:spacing w:after="0" w:line="360" w:lineRule="auto"/>
        <w:contextualSpacing/>
        <w:jc w:val="both"/>
        <w:rPr>
          <w:rFonts w:ascii="Times New Roman" w:eastAsia="Times New Roman" w:hAnsi="Times New Roman" w:cs="Times New Roman"/>
          <w:b/>
          <w:bCs/>
          <w:lang w:eastAsia="tr-TR"/>
        </w:rPr>
      </w:pPr>
      <w:r w:rsidRPr="00C1692B">
        <w:rPr>
          <w:rFonts w:ascii="Times New Roman" w:eastAsia="Times New Roman" w:hAnsi="Times New Roman" w:cs="Times New Roman"/>
          <w:b/>
          <w:bCs/>
          <w:lang w:eastAsia="tr-TR"/>
        </w:rPr>
        <w:t>They are difficult to measure</w:t>
      </w:r>
    </w:p>
    <w:p w14:paraId="427FCA6B" w14:textId="77777777" w:rsidR="00F344A2" w:rsidRPr="00C1692B" w:rsidRDefault="00F344A2" w:rsidP="00C1692B">
      <w:pPr>
        <w:numPr>
          <w:ilvl w:val="0"/>
          <w:numId w:val="13"/>
        </w:numPr>
        <w:tabs>
          <w:tab w:val="left" w:pos="1260"/>
        </w:tabs>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These activities do not contribute to national output of goods and services</w:t>
      </w:r>
    </w:p>
    <w:p w14:paraId="3B85380C" w14:textId="77777777" w:rsidR="00F344A2" w:rsidRPr="00C1692B" w:rsidRDefault="00F344A2" w:rsidP="00C1692B">
      <w:pPr>
        <w:numPr>
          <w:ilvl w:val="0"/>
          <w:numId w:val="13"/>
        </w:numPr>
        <w:tabs>
          <w:tab w:val="left" w:pos="1260"/>
        </w:tabs>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They are morally repugnant</w:t>
      </w:r>
    </w:p>
    <w:p w14:paraId="00C401A6" w14:textId="35EC349B" w:rsidR="00F344A2" w:rsidRPr="00C1692B" w:rsidRDefault="00F344A2" w:rsidP="00C1692B">
      <w:pPr>
        <w:numPr>
          <w:ilvl w:val="0"/>
          <w:numId w:val="6"/>
        </w:numPr>
        <w:tabs>
          <w:tab w:val="left" w:pos="1260"/>
        </w:tabs>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Which of the following is excluded from current calculations of GDP?</w:t>
      </w:r>
    </w:p>
    <w:p w14:paraId="7A7FF63F" w14:textId="77777777" w:rsidR="00F344A2" w:rsidRPr="00C1692B" w:rsidRDefault="00F344A2" w:rsidP="00C1692B">
      <w:pPr>
        <w:numPr>
          <w:ilvl w:val="0"/>
          <w:numId w:val="14"/>
        </w:numPr>
        <w:tabs>
          <w:tab w:val="left" w:pos="1260"/>
        </w:tabs>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Computers imported from US</w:t>
      </w:r>
    </w:p>
    <w:p w14:paraId="1A16D0E4" w14:textId="77777777" w:rsidR="00F344A2" w:rsidRPr="00C1692B" w:rsidRDefault="00F344A2" w:rsidP="00C1692B">
      <w:pPr>
        <w:numPr>
          <w:ilvl w:val="0"/>
          <w:numId w:val="14"/>
        </w:numPr>
        <w:tabs>
          <w:tab w:val="left" w:pos="1260"/>
        </w:tabs>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The salary of public servant</w:t>
      </w:r>
    </w:p>
    <w:p w14:paraId="78587F89" w14:textId="77777777" w:rsidR="00F344A2" w:rsidRPr="00C1692B" w:rsidRDefault="00F344A2" w:rsidP="00C1692B">
      <w:pPr>
        <w:numPr>
          <w:ilvl w:val="0"/>
          <w:numId w:val="14"/>
        </w:numPr>
        <w:tabs>
          <w:tab w:val="left" w:pos="1260"/>
        </w:tabs>
        <w:spacing w:after="0" w:line="360" w:lineRule="auto"/>
        <w:contextualSpacing/>
        <w:jc w:val="both"/>
        <w:rPr>
          <w:rFonts w:ascii="Times New Roman" w:eastAsia="Times New Roman" w:hAnsi="Times New Roman" w:cs="Times New Roman"/>
          <w:b/>
          <w:bCs/>
          <w:lang w:eastAsia="tr-TR"/>
        </w:rPr>
      </w:pPr>
      <w:r w:rsidRPr="00C1692B">
        <w:rPr>
          <w:rFonts w:ascii="Times New Roman" w:eastAsia="Times New Roman" w:hAnsi="Times New Roman" w:cs="Times New Roman"/>
          <w:b/>
          <w:bCs/>
          <w:lang w:eastAsia="tr-TR"/>
        </w:rPr>
        <w:t>The value of good produced from a home garden and used for individual consumption</w:t>
      </w:r>
    </w:p>
    <w:p w14:paraId="76219A43" w14:textId="77777777" w:rsidR="00F344A2" w:rsidRPr="00C1692B" w:rsidRDefault="00F344A2" w:rsidP="00C1692B">
      <w:pPr>
        <w:numPr>
          <w:ilvl w:val="0"/>
          <w:numId w:val="14"/>
        </w:numPr>
        <w:tabs>
          <w:tab w:val="left" w:pos="1260"/>
        </w:tabs>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The net change in business inventories</w:t>
      </w:r>
    </w:p>
    <w:p w14:paraId="57FE99E3" w14:textId="0EE757CC" w:rsidR="00F344A2" w:rsidRPr="00C1692B" w:rsidRDefault="00F344A2" w:rsidP="00C1692B">
      <w:pPr>
        <w:pStyle w:val="ListParagraph"/>
        <w:numPr>
          <w:ilvl w:val="0"/>
          <w:numId w:val="14"/>
        </w:numPr>
        <w:spacing w:line="360" w:lineRule="auto"/>
        <w:jc w:val="both"/>
        <w:rPr>
          <w:rFonts w:ascii="Times New Roman" w:hAnsi="Times New Roman" w:cs="Times New Roman"/>
          <w:color w:val="000000" w:themeColor="text1"/>
        </w:rPr>
      </w:pPr>
      <w:r w:rsidRPr="00C1692B">
        <w:rPr>
          <w:rFonts w:ascii="Times New Roman" w:eastAsia="Times New Roman" w:hAnsi="Times New Roman" w:cs="Times New Roman"/>
          <w:lang w:eastAsia="tr-TR"/>
        </w:rPr>
        <w:t>New home construction by construction company</w:t>
      </w:r>
    </w:p>
    <w:p w14:paraId="5D627BFE" w14:textId="77777777" w:rsidR="00F344A2" w:rsidRPr="00C1692B" w:rsidRDefault="00F344A2" w:rsidP="00C1692B">
      <w:pPr>
        <w:spacing w:line="360" w:lineRule="auto"/>
        <w:jc w:val="both"/>
        <w:rPr>
          <w:rFonts w:ascii="Times New Roman" w:hAnsi="Times New Roman" w:cs="Times New Roman"/>
        </w:rPr>
      </w:pPr>
      <w:r w:rsidRPr="00C1692B">
        <w:rPr>
          <w:rFonts w:ascii="Times New Roman" w:hAnsi="Times New Roman" w:cs="Times New Roman"/>
        </w:rPr>
        <w:t>Answer next two questions according to information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3"/>
        <w:gridCol w:w="1257"/>
        <w:gridCol w:w="1383"/>
        <w:gridCol w:w="1257"/>
        <w:gridCol w:w="1383"/>
      </w:tblGrid>
      <w:tr w:rsidR="00F344A2" w:rsidRPr="00C1692B" w14:paraId="5BBA6A2E" w14:textId="77777777" w:rsidTr="00D34100">
        <w:tc>
          <w:tcPr>
            <w:tcW w:w="1663" w:type="dxa"/>
            <w:shd w:val="clear" w:color="auto" w:fill="auto"/>
          </w:tcPr>
          <w:p w14:paraId="263BBA02" w14:textId="77777777" w:rsidR="00F344A2" w:rsidRPr="00C1692B" w:rsidRDefault="00F344A2" w:rsidP="00C1692B">
            <w:pPr>
              <w:spacing w:after="0" w:line="360" w:lineRule="auto"/>
              <w:jc w:val="both"/>
              <w:rPr>
                <w:rFonts w:ascii="Times New Roman" w:eastAsia="Times New Roman" w:hAnsi="Times New Roman" w:cs="Times New Roman"/>
                <w:b/>
                <w:bCs/>
                <w:lang w:eastAsia="tr-TR"/>
              </w:rPr>
            </w:pPr>
          </w:p>
        </w:tc>
        <w:tc>
          <w:tcPr>
            <w:tcW w:w="2640" w:type="dxa"/>
            <w:gridSpan w:val="2"/>
            <w:shd w:val="clear" w:color="auto" w:fill="auto"/>
          </w:tcPr>
          <w:p w14:paraId="5C5BA66E" w14:textId="77777777" w:rsidR="00F344A2" w:rsidRPr="00C1692B" w:rsidRDefault="00F344A2" w:rsidP="00D34100">
            <w:pPr>
              <w:spacing w:after="0" w:line="360" w:lineRule="auto"/>
              <w:jc w:val="center"/>
              <w:rPr>
                <w:rFonts w:ascii="Times New Roman" w:eastAsia="Times New Roman" w:hAnsi="Times New Roman" w:cs="Times New Roman"/>
                <w:b/>
                <w:bCs/>
                <w:lang w:eastAsia="tr-TR"/>
              </w:rPr>
            </w:pPr>
            <w:r w:rsidRPr="00C1692B">
              <w:rPr>
                <w:rFonts w:ascii="Times New Roman" w:eastAsia="Times New Roman" w:hAnsi="Times New Roman" w:cs="Times New Roman"/>
                <w:b/>
                <w:bCs/>
                <w:lang w:eastAsia="tr-TR"/>
              </w:rPr>
              <w:t>2018</w:t>
            </w:r>
          </w:p>
        </w:tc>
        <w:tc>
          <w:tcPr>
            <w:tcW w:w="2640" w:type="dxa"/>
            <w:gridSpan w:val="2"/>
            <w:shd w:val="clear" w:color="auto" w:fill="auto"/>
          </w:tcPr>
          <w:p w14:paraId="430CC3A5" w14:textId="77777777" w:rsidR="00F344A2" w:rsidRPr="00C1692B" w:rsidRDefault="00F344A2" w:rsidP="00D34100">
            <w:pPr>
              <w:spacing w:after="0" w:line="360" w:lineRule="auto"/>
              <w:jc w:val="center"/>
              <w:rPr>
                <w:rFonts w:ascii="Times New Roman" w:eastAsia="Times New Roman" w:hAnsi="Times New Roman" w:cs="Times New Roman"/>
                <w:b/>
                <w:bCs/>
                <w:lang w:eastAsia="tr-TR"/>
              </w:rPr>
            </w:pPr>
            <w:r w:rsidRPr="00C1692B">
              <w:rPr>
                <w:rFonts w:ascii="Times New Roman" w:eastAsia="Times New Roman" w:hAnsi="Times New Roman" w:cs="Times New Roman"/>
                <w:b/>
                <w:bCs/>
                <w:lang w:eastAsia="tr-TR"/>
              </w:rPr>
              <w:t>2020</w:t>
            </w:r>
          </w:p>
        </w:tc>
      </w:tr>
      <w:tr w:rsidR="00F344A2" w:rsidRPr="00C1692B" w14:paraId="190BF48B" w14:textId="77777777" w:rsidTr="00D34100">
        <w:tc>
          <w:tcPr>
            <w:tcW w:w="1663" w:type="dxa"/>
            <w:shd w:val="clear" w:color="auto" w:fill="auto"/>
          </w:tcPr>
          <w:p w14:paraId="19884D5E" w14:textId="77777777" w:rsidR="00F344A2" w:rsidRPr="00C1692B" w:rsidRDefault="00F344A2" w:rsidP="00C1692B">
            <w:pPr>
              <w:spacing w:after="0" w:line="360" w:lineRule="auto"/>
              <w:jc w:val="both"/>
              <w:rPr>
                <w:rFonts w:ascii="Times New Roman" w:eastAsia="Times New Roman" w:hAnsi="Times New Roman" w:cs="Times New Roman"/>
                <w:b/>
                <w:bCs/>
                <w:lang w:eastAsia="tr-TR"/>
              </w:rPr>
            </w:pPr>
            <w:r w:rsidRPr="00C1692B">
              <w:rPr>
                <w:rFonts w:ascii="Times New Roman" w:eastAsia="Times New Roman" w:hAnsi="Times New Roman" w:cs="Times New Roman"/>
                <w:b/>
                <w:bCs/>
                <w:lang w:eastAsia="tr-TR"/>
              </w:rPr>
              <w:t>Product</w:t>
            </w:r>
          </w:p>
        </w:tc>
        <w:tc>
          <w:tcPr>
            <w:tcW w:w="1257" w:type="dxa"/>
            <w:shd w:val="clear" w:color="auto" w:fill="auto"/>
          </w:tcPr>
          <w:p w14:paraId="1D0CBCC8" w14:textId="77777777" w:rsidR="00F344A2" w:rsidRPr="00C1692B" w:rsidRDefault="00F344A2" w:rsidP="00D34100">
            <w:pPr>
              <w:spacing w:after="0" w:line="360" w:lineRule="auto"/>
              <w:jc w:val="center"/>
              <w:rPr>
                <w:rFonts w:ascii="Times New Roman" w:eastAsia="Times New Roman" w:hAnsi="Times New Roman" w:cs="Times New Roman"/>
                <w:b/>
                <w:lang w:eastAsia="tr-TR"/>
              </w:rPr>
            </w:pPr>
            <w:r w:rsidRPr="00C1692B">
              <w:rPr>
                <w:rFonts w:ascii="Times New Roman" w:eastAsia="Times New Roman" w:hAnsi="Times New Roman" w:cs="Times New Roman"/>
                <w:b/>
                <w:lang w:eastAsia="tr-TR"/>
              </w:rPr>
              <w:t>Quantity</w:t>
            </w:r>
          </w:p>
        </w:tc>
        <w:tc>
          <w:tcPr>
            <w:tcW w:w="1383" w:type="dxa"/>
            <w:shd w:val="clear" w:color="auto" w:fill="auto"/>
          </w:tcPr>
          <w:p w14:paraId="0CB30FE3" w14:textId="77777777" w:rsidR="00F344A2" w:rsidRPr="00C1692B" w:rsidRDefault="00F344A2" w:rsidP="00D34100">
            <w:pPr>
              <w:spacing w:after="0" w:line="360" w:lineRule="auto"/>
              <w:jc w:val="center"/>
              <w:rPr>
                <w:rFonts w:ascii="Times New Roman" w:eastAsia="Times New Roman" w:hAnsi="Times New Roman" w:cs="Times New Roman"/>
                <w:b/>
                <w:lang w:eastAsia="tr-TR"/>
              </w:rPr>
            </w:pPr>
            <w:r w:rsidRPr="00C1692B">
              <w:rPr>
                <w:rFonts w:ascii="Times New Roman" w:eastAsia="Times New Roman" w:hAnsi="Times New Roman" w:cs="Times New Roman"/>
                <w:b/>
                <w:lang w:eastAsia="tr-TR"/>
              </w:rPr>
              <w:t>Unit Price</w:t>
            </w:r>
          </w:p>
        </w:tc>
        <w:tc>
          <w:tcPr>
            <w:tcW w:w="1257" w:type="dxa"/>
            <w:shd w:val="clear" w:color="auto" w:fill="auto"/>
          </w:tcPr>
          <w:p w14:paraId="4C753907" w14:textId="77777777" w:rsidR="00F344A2" w:rsidRPr="00C1692B" w:rsidRDefault="00F344A2" w:rsidP="00D34100">
            <w:pPr>
              <w:spacing w:after="0" w:line="360" w:lineRule="auto"/>
              <w:jc w:val="center"/>
              <w:rPr>
                <w:rFonts w:ascii="Times New Roman" w:eastAsia="Times New Roman" w:hAnsi="Times New Roman" w:cs="Times New Roman"/>
                <w:b/>
                <w:lang w:eastAsia="tr-TR"/>
              </w:rPr>
            </w:pPr>
            <w:r w:rsidRPr="00C1692B">
              <w:rPr>
                <w:rFonts w:ascii="Times New Roman" w:eastAsia="Times New Roman" w:hAnsi="Times New Roman" w:cs="Times New Roman"/>
                <w:b/>
                <w:lang w:eastAsia="tr-TR"/>
              </w:rPr>
              <w:t>Quantity</w:t>
            </w:r>
          </w:p>
        </w:tc>
        <w:tc>
          <w:tcPr>
            <w:tcW w:w="1383" w:type="dxa"/>
            <w:shd w:val="clear" w:color="auto" w:fill="auto"/>
          </w:tcPr>
          <w:p w14:paraId="481998E9" w14:textId="77777777" w:rsidR="00F344A2" w:rsidRPr="00C1692B" w:rsidRDefault="00F344A2" w:rsidP="00D34100">
            <w:pPr>
              <w:spacing w:after="0" w:line="360" w:lineRule="auto"/>
              <w:jc w:val="center"/>
              <w:rPr>
                <w:rFonts w:ascii="Times New Roman" w:eastAsia="Times New Roman" w:hAnsi="Times New Roman" w:cs="Times New Roman"/>
                <w:b/>
                <w:bCs/>
                <w:lang w:eastAsia="tr-TR"/>
              </w:rPr>
            </w:pPr>
            <w:r w:rsidRPr="00C1692B">
              <w:rPr>
                <w:rFonts w:ascii="Times New Roman" w:eastAsia="Times New Roman" w:hAnsi="Times New Roman" w:cs="Times New Roman"/>
                <w:b/>
                <w:bCs/>
                <w:lang w:eastAsia="tr-TR"/>
              </w:rPr>
              <w:t>Unit Price</w:t>
            </w:r>
          </w:p>
        </w:tc>
      </w:tr>
      <w:tr w:rsidR="00F344A2" w:rsidRPr="00C1692B" w14:paraId="528A9A13" w14:textId="77777777" w:rsidTr="00D34100">
        <w:tc>
          <w:tcPr>
            <w:tcW w:w="1663" w:type="dxa"/>
            <w:shd w:val="clear" w:color="auto" w:fill="auto"/>
          </w:tcPr>
          <w:p w14:paraId="7AB1406D" w14:textId="77777777" w:rsidR="00F344A2" w:rsidRPr="00C1692B" w:rsidRDefault="00F344A2" w:rsidP="00C1692B">
            <w:pPr>
              <w:spacing w:after="0" w:line="360" w:lineRule="auto"/>
              <w:jc w:val="both"/>
              <w:rPr>
                <w:rFonts w:ascii="Times New Roman" w:eastAsia="Times New Roman" w:hAnsi="Times New Roman" w:cs="Times New Roman"/>
                <w:b/>
                <w:bCs/>
                <w:lang w:eastAsia="tr-TR"/>
              </w:rPr>
            </w:pPr>
            <w:r w:rsidRPr="00C1692B">
              <w:rPr>
                <w:rFonts w:ascii="Times New Roman" w:eastAsia="Times New Roman" w:hAnsi="Times New Roman" w:cs="Times New Roman"/>
                <w:bCs/>
                <w:lang w:eastAsia="tr-TR"/>
              </w:rPr>
              <w:t>Bananas</w:t>
            </w:r>
          </w:p>
        </w:tc>
        <w:tc>
          <w:tcPr>
            <w:tcW w:w="1257" w:type="dxa"/>
            <w:shd w:val="clear" w:color="auto" w:fill="auto"/>
          </w:tcPr>
          <w:p w14:paraId="7D017DD2" w14:textId="77777777" w:rsidR="00F344A2" w:rsidRPr="00C1692B" w:rsidRDefault="00F344A2" w:rsidP="00D34100">
            <w:pPr>
              <w:spacing w:after="0" w:line="360" w:lineRule="auto"/>
              <w:jc w:val="center"/>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120</w:t>
            </w:r>
          </w:p>
        </w:tc>
        <w:tc>
          <w:tcPr>
            <w:tcW w:w="1383" w:type="dxa"/>
            <w:shd w:val="clear" w:color="auto" w:fill="auto"/>
          </w:tcPr>
          <w:p w14:paraId="3D44D49B" w14:textId="77777777" w:rsidR="00F344A2" w:rsidRPr="00C1692B" w:rsidRDefault="00F344A2" w:rsidP="00D34100">
            <w:pPr>
              <w:spacing w:after="0" w:line="360" w:lineRule="auto"/>
              <w:jc w:val="center"/>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1 TL</w:t>
            </w:r>
          </w:p>
        </w:tc>
        <w:tc>
          <w:tcPr>
            <w:tcW w:w="1257" w:type="dxa"/>
            <w:shd w:val="clear" w:color="auto" w:fill="auto"/>
          </w:tcPr>
          <w:p w14:paraId="149D06C4" w14:textId="77777777" w:rsidR="00F344A2" w:rsidRPr="00C1692B" w:rsidRDefault="00F344A2" w:rsidP="00D34100">
            <w:pPr>
              <w:spacing w:after="0" w:line="360" w:lineRule="auto"/>
              <w:jc w:val="center"/>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150</w:t>
            </w:r>
          </w:p>
        </w:tc>
        <w:tc>
          <w:tcPr>
            <w:tcW w:w="1383" w:type="dxa"/>
            <w:shd w:val="clear" w:color="auto" w:fill="auto"/>
          </w:tcPr>
          <w:p w14:paraId="6719597A" w14:textId="77777777" w:rsidR="00F344A2" w:rsidRPr="00C1692B" w:rsidRDefault="00F344A2" w:rsidP="00D34100">
            <w:pPr>
              <w:spacing w:after="0" w:line="360" w:lineRule="auto"/>
              <w:jc w:val="center"/>
              <w:rPr>
                <w:rFonts w:ascii="Times New Roman" w:eastAsia="Times New Roman" w:hAnsi="Times New Roman" w:cs="Times New Roman"/>
                <w:b/>
                <w:bCs/>
                <w:lang w:eastAsia="tr-TR"/>
              </w:rPr>
            </w:pPr>
            <w:r w:rsidRPr="00C1692B">
              <w:rPr>
                <w:rFonts w:ascii="Times New Roman" w:eastAsia="Times New Roman" w:hAnsi="Times New Roman" w:cs="Times New Roman"/>
                <w:bCs/>
                <w:lang w:eastAsia="tr-TR"/>
              </w:rPr>
              <w:t>2 TL</w:t>
            </w:r>
          </w:p>
        </w:tc>
      </w:tr>
      <w:tr w:rsidR="00F344A2" w:rsidRPr="00C1692B" w14:paraId="5C3CC33A" w14:textId="77777777" w:rsidTr="00D34100">
        <w:tc>
          <w:tcPr>
            <w:tcW w:w="1663" w:type="dxa"/>
            <w:shd w:val="clear" w:color="auto" w:fill="auto"/>
          </w:tcPr>
          <w:p w14:paraId="2A45B54D" w14:textId="77777777" w:rsidR="00F344A2" w:rsidRPr="00C1692B" w:rsidRDefault="00F344A2" w:rsidP="00C1692B">
            <w:pPr>
              <w:spacing w:after="0" w:line="360" w:lineRule="auto"/>
              <w:jc w:val="both"/>
              <w:rPr>
                <w:rFonts w:ascii="Times New Roman" w:eastAsia="Times New Roman" w:hAnsi="Times New Roman" w:cs="Times New Roman"/>
                <w:b/>
                <w:bCs/>
                <w:lang w:eastAsia="tr-TR"/>
              </w:rPr>
            </w:pPr>
            <w:r w:rsidRPr="00C1692B">
              <w:rPr>
                <w:rFonts w:ascii="Times New Roman" w:eastAsia="Times New Roman" w:hAnsi="Times New Roman" w:cs="Times New Roman"/>
                <w:bCs/>
                <w:lang w:eastAsia="tr-TR"/>
              </w:rPr>
              <w:t>Econ Lessons</w:t>
            </w:r>
          </w:p>
        </w:tc>
        <w:tc>
          <w:tcPr>
            <w:tcW w:w="1257" w:type="dxa"/>
            <w:shd w:val="clear" w:color="auto" w:fill="auto"/>
          </w:tcPr>
          <w:p w14:paraId="4F49221D" w14:textId="77777777" w:rsidR="00F344A2" w:rsidRPr="00C1692B" w:rsidRDefault="00F344A2" w:rsidP="00D34100">
            <w:pPr>
              <w:spacing w:after="0" w:line="360" w:lineRule="auto"/>
              <w:jc w:val="center"/>
              <w:rPr>
                <w:rFonts w:ascii="Times New Roman" w:eastAsia="Times New Roman" w:hAnsi="Times New Roman" w:cs="Times New Roman"/>
                <w:b/>
                <w:bCs/>
                <w:lang w:eastAsia="tr-TR"/>
              </w:rPr>
            </w:pPr>
            <w:r w:rsidRPr="00C1692B">
              <w:rPr>
                <w:rFonts w:ascii="Times New Roman" w:eastAsia="Times New Roman" w:hAnsi="Times New Roman" w:cs="Times New Roman"/>
                <w:bCs/>
                <w:lang w:eastAsia="tr-TR"/>
              </w:rPr>
              <w:t>30</w:t>
            </w:r>
          </w:p>
        </w:tc>
        <w:tc>
          <w:tcPr>
            <w:tcW w:w="1383" w:type="dxa"/>
            <w:shd w:val="clear" w:color="auto" w:fill="auto"/>
          </w:tcPr>
          <w:p w14:paraId="43AE95E4" w14:textId="77777777" w:rsidR="00F344A2" w:rsidRPr="00C1692B" w:rsidRDefault="00F344A2" w:rsidP="00D34100">
            <w:pPr>
              <w:spacing w:after="0" w:line="360" w:lineRule="auto"/>
              <w:jc w:val="center"/>
              <w:rPr>
                <w:rFonts w:ascii="Times New Roman" w:eastAsia="Times New Roman" w:hAnsi="Times New Roman" w:cs="Times New Roman"/>
                <w:b/>
                <w:bCs/>
                <w:lang w:eastAsia="tr-TR"/>
              </w:rPr>
            </w:pPr>
            <w:r w:rsidRPr="00C1692B">
              <w:rPr>
                <w:rFonts w:ascii="Times New Roman" w:eastAsia="Times New Roman" w:hAnsi="Times New Roman" w:cs="Times New Roman"/>
                <w:bCs/>
                <w:lang w:eastAsia="tr-TR"/>
              </w:rPr>
              <w:t>20 TL</w:t>
            </w:r>
          </w:p>
        </w:tc>
        <w:tc>
          <w:tcPr>
            <w:tcW w:w="1257" w:type="dxa"/>
            <w:shd w:val="clear" w:color="auto" w:fill="auto"/>
          </w:tcPr>
          <w:p w14:paraId="1BB92020" w14:textId="77777777" w:rsidR="00F344A2" w:rsidRPr="00C1692B" w:rsidRDefault="00F344A2" w:rsidP="00D34100">
            <w:pPr>
              <w:spacing w:after="0" w:line="360" w:lineRule="auto"/>
              <w:jc w:val="center"/>
              <w:rPr>
                <w:rFonts w:ascii="Times New Roman" w:eastAsia="Times New Roman" w:hAnsi="Times New Roman" w:cs="Times New Roman"/>
                <w:b/>
                <w:bCs/>
                <w:lang w:eastAsia="tr-TR"/>
              </w:rPr>
            </w:pPr>
            <w:r w:rsidRPr="00C1692B">
              <w:rPr>
                <w:rFonts w:ascii="Times New Roman" w:eastAsia="Times New Roman" w:hAnsi="Times New Roman" w:cs="Times New Roman"/>
                <w:bCs/>
                <w:lang w:eastAsia="tr-TR"/>
              </w:rPr>
              <w:t>45</w:t>
            </w:r>
          </w:p>
        </w:tc>
        <w:tc>
          <w:tcPr>
            <w:tcW w:w="1383" w:type="dxa"/>
            <w:shd w:val="clear" w:color="auto" w:fill="auto"/>
          </w:tcPr>
          <w:p w14:paraId="28122C5D" w14:textId="53851CFD" w:rsidR="00F344A2" w:rsidRPr="00C1692B" w:rsidRDefault="005F01D8" w:rsidP="00D34100">
            <w:pPr>
              <w:pStyle w:val="ListParagraph"/>
              <w:numPr>
                <w:ilvl w:val="0"/>
                <w:numId w:val="15"/>
              </w:numPr>
              <w:spacing w:after="0" w:line="360" w:lineRule="auto"/>
              <w:jc w:val="center"/>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T</w:t>
            </w:r>
            <w:r w:rsidR="00F344A2" w:rsidRPr="00C1692B">
              <w:rPr>
                <w:rFonts w:ascii="Times New Roman" w:eastAsia="Times New Roman" w:hAnsi="Times New Roman" w:cs="Times New Roman"/>
                <w:lang w:eastAsia="tr-TR"/>
              </w:rPr>
              <w:t>L</w:t>
            </w:r>
          </w:p>
        </w:tc>
      </w:tr>
    </w:tbl>
    <w:p w14:paraId="221A60F0" w14:textId="77777777" w:rsidR="00F344A2" w:rsidRPr="00C1692B" w:rsidRDefault="00F344A2" w:rsidP="00C1692B">
      <w:pPr>
        <w:pStyle w:val="ListParagraph"/>
        <w:spacing w:line="360" w:lineRule="auto"/>
        <w:ind w:left="1080"/>
        <w:jc w:val="both"/>
        <w:rPr>
          <w:rFonts w:ascii="Times New Roman" w:hAnsi="Times New Roman" w:cs="Times New Roman"/>
        </w:rPr>
      </w:pPr>
    </w:p>
    <w:p w14:paraId="69059AFF" w14:textId="77777777" w:rsidR="00F344A2" w:rsidRPr="00C1692B" w:rsidRDefault="00F344A2" w:rsidP="00C1692B">
      <w:pPr>
        <w:pStyle w:val="ListParagraph"/>
        <w:numPr>
          <w:ilvl w:val="0"/>
          <w:numId w:val="6"/>
        </w:numPr>
        <w:tabs>
          <w:tab w:val="left" w:pos="1260"/>
        </w:tabs>
        <w:spacing w:line="360" w:lineRule="auto"/>
        <w:jc w:val="both"/>
        <w:rPr>
          <w:rFonts w:ascii="Times New Roman" w:eastAsia="Times New Roman" w:hAnsi="Times New Roman" w:cs="Times New Roman"/>
          <w:lang w:eastAsia="tr-TR"/>
        </w:rPr>
      </w:pPr>
      <w:bookmarkStart w:id="1" w:name="_Hlk86424335"/>
      <w:r w:rsidRPr="00C1692B">
        <w:rPr>
          <w:rFonts w:ascii="Times New Roman" w:eastAsia="Times New Roman" w:hAnsi="Times New Roman" w:cs="Times New Roman"/>
          <w:lang w:eastAsia="tr-TR"/>
        </w:rPr>
        <w:t>Nominal GDP for year 2018 is;</w:t>
      </w:r>
    </w:p>
    <w:p w14:paraId="1718113D" w14:textId="77777777" w:rsidR="00F344A2" w:rsidRPr="00C1692B" w:rsidRDefault="00F344A2" w:rsidP="00C1692B">
      <w:pPr>
        <w:pStyle w:val="ListParagraph"/>
        <w:numPr>
          <w:ilvl w:val="1"/>
          <w:numId w:val="6"/>
        </w:numPr>
        <w:spacing w:after="0" w:line="360" w:lineRule="auto"/>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1050 TL</w:t>
      </w:r>
      <w:r w:rsidRPr="00C1692B">
        <w:rPr>
          <w:rFonts w:ascii="Times New Roman" w:eastAsia="Times New Roman" w:hAnsi="Times New Roman" w:cs="Times New Roman"/>
          <w:lang w:eastAsia="tr-TR"/>
        </w:rPr>
        <w:tab/>
      </w:r>
      <w:r w:rsidRPr="00C1692B">
        <w:rPr>
          <w:rFonts w:ascii="Times New Roman" w:eastAsia="Times New Roman" w:hAnsi="Times New Roman" w:cs="Times New Roman"/>
          <w:lang w:eastAsia="tr-TR"/>
        </w:rPr>
        <w:tab/>
      </w:r>
    </w:p>
    <w:p w14:paraId="115A1A85" w14:textId="77777777" w:rsidR="00F344A2" w:rsidRPr="00C1692B" w:rsidRDefault="00F344A2" w:rsidP="00C1692B">
      <w:pPr>
        <w:pStyle w:val="ListParagraph"/>
        <w:numPr>
          <w:ilvl w:val="1"/>
          <w:numId w:val="6"/>
        </w:numPr>
        <w:spacing w:after="0" w:line="360" w:lineRule="auto"/>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lastRenderedPageBreak/>
        <w:t>990 TL</w:t>
      </w:r>
      <w:r w:rsidRPr="00C1692B">
        <w:rPr>
          <w:rFonts w:ascii="Times New Roman" w:eastAsia="Times New Roman" w:hAnsi="Times New Roman" w:cs="Times New Roman"/>
          <w:lang w:eastAsia="tr-TR"/>
        </w:rPr>
        <w:tab/>
      </w:r>
    </w:p>
    <w:p w14:paraId="48B80D20" w14:textId="77777777" w:rsidR="00F344A2" w:rsidRPr="00C1692B" w:rsidRDefault="00F344A2" w:rsidP="00C1692B">
      <w:pPr>
        <w:pStyle w:val="ListParagraph"/>
        <w:numPr>
          <w:ilvl w:val="1"/>
          <w:numId w:val="6"/>
        </w:numPr>
        <w:spacing w:after="0" w:line="360" w:lineRule="auto"/>
        <w:jc w:val="both"/>
        <w:rPr>
          <w:rFonts w:ascii="Times New Roman" w:eastAsia="Times New Roman" w:hAnsi="Times New Roman" w:cs="Times New Roman"/>
          <w:b/>
          <w:bCs/>
          <w:lang w:eastAsia="tr-TR"/>
        </w:rPr>
      </w:pPr>
      <w:r w:rsidRPr="00C1692B">
        <w:rPr>
          <w:rFonts w:ascii="Times New Roman" w:eastAsia="Times New Roman" w:hAnsi="Times New Roman" w:cs="Times New Roman"/>
          <w:b/>
          <w:bCs/>
          <w:lang w:eastAsia="tr-TR"/>
        </w:rPr>
        <w:t>720 TL</w:t>
      </w:r>
      <w:r w:rsidRPr="00C1692B">
        <w:rPr>
          <w:rFonts w:ascii="Times New Roman" w:eastAsia="Times New Roman" w:hAnsi="Times New Roman" w:cs="Times New Roman"/>
          <w:b/>
          <w:bCs/>
          <w:lang w:eastAsia="tr-TR"/>
        </w:rPr>
        <w:tab/>
      </w:r>
    </w:p>
    <w:p w14:paraId="57DC4FED" w14:textId="77777777" w:rsidR="00F344A2" w:rsidRPr="00C1692B" w:rsidRDefault="00F344A2" w:rsidP="00C1692B">
      <w:pPr>
        <w:pStyle w:val="ListParagraph"/>
        <w:numPr>
          <w:ilvl w:val="1"/>
          <w:numId w:val="6"/>
        </w:numPr>
        <w:spacing w:after="0" w:line="360" w:lineRule="auto"/>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240 TL</w:t>
      </w:r>
      <w:bookmarkEnd w:id="1"/>
    </w:p>
    <w:p w14:paraId="39F325FE" w14:textId="77777777" w:rsidR="00F344A2" w:rsidRPr="00C1692B" w:rsidRDefault="00F344A2" w:rsidP="00C1692B">
      <w:pPr>
        <w:pStyle w:val="ListParagraph"/>
        <w:numPr>
          <w:ilvl w:val="1"/>
          <w:numId w:val="6"/>
        </w:numPr>
        <w:spacing w:after="0" w:line="360" w:lineRule="auto"/>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560 TL</w:t>
      </w:r>
    </w:p>
    <w:p w14:paraId="40055485" w14:textId="77777777" w:rsidR="00F344A2" w:rsidRPr="00C1692B" w:rsidRDefault="00F344A2" w:rsidP="00C1692B">
      <w:pPr>
        <w:pStyle w:val="ListParagraph"/>
        <w:numPr>
          <w:ilvl w:val="0"/>
          <w:numId w:val="6"/>
        </w:numPr>
        <w:tabs>
          <w:tab w:val="left" w:pos="1260"/>
        </w:tabs>
        <w:spacing w:after="0" w:line="360" w:lineRule="auto"/>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Real GDP in year 2020 using year 2018 as the base year is:</w:t>
      </w:r>
    </w:p>
    <w:p w14:paraId="27884497" w14:textId="77777777" w:rsidR="00F344A2" w:rsidRPr="00C1692B" w:rsidRDefault="00F344A2" w:rsidP="00C1692B">
      <w:pPr>
        <w:numPr>
          <w:ilvl w:val="0"/>
          <w:numId w:val="16"/>
        </w:numPr>
        <w:tabs>
          <w:tab w:val="left" w:pos="1260"/>
        </w:tabs>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 xml:space="preserve">240 TL      </w:t>
      </w:r>
    </w:p>
    <w:p w14:paraId="31BC1944" w14:textId="77777777" w:rsidR="00F344A2" w:rsidRPr="00C1692B" w:rsidRDefault="00F344A2" w:rsidP="00C1692B">
      <w:pPr>
        <w:numPr>
          <w:ilvl w:val="0"/>
          <w:numId w:val="16"/>
        </w:numPr>
        <w:tabs>
          <w:tab w:val="left" w:pos="1260"/>
        </w:tabs>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 xml:space="preserve">990 TL           </w:t>
      </w:r>
    </w:p>
    <w:p w14:paraId="18221953" w14:textId="77777777" w:rsidR="00F344A2" w:rsidRPr="00C1692B" w:rsidRDefault="00F344A2" w:rsidP="00C1692B">
      <w:pPr>
        <w:numPr>
          <w:ilvl w:val="0"/>
          <w:numId w:val="16"/>
        </w:numPr>
        <w:tabs>
          <w:tab w:val="left" w:pos="1260"/>
        </w:tabs>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 xml:space="preserve">720 TL            </w:t>
      </w:r>
    </w:p>
    <w:p w14:paraId="6F3253E6" w14:textId="77777777" w:rsidR="00F344A2" w:rsidRPr="00C1692B" w:rsidRDefault="00F344A2" w:rsidP="00C1692B">
      <w:pPr>
        <w:numPr>
          <w:ilvl w:val="0"/>
          <w:numId w:val="16"/>
        </w:numPr>
        <w:tabs>
          <w:tab w:val="left" w:pos="1260"/>
        </w:tabs>
        <w:spacing w:after="0" w:line="360" w:lineRule="auto"/>
        <w:contextualSpacing/>
        <w:jc w:val="both"/>
        <w:rPr>
          <w:rFonts w:ascii="Times New Roman" w:eastAsia="Times New Roman" w:hAnsi="Times New Roman" w:cs="Times New Roman"/>
          <w:b/>
          <w:bCs/>
          <w:lang w:eastAsia="tr-TR"/>
        </w:rPr>
      </w:pPr>
      <w:r w:rsidRPr="00C1692B">
        <w:rPr>
          <w:rFonts w:ascii="Times New Roman" w:eastAsia="Times New Roman" w:hAnsi="Times New Roman" w:cs="Times New Roman"/>
          <w:b/>
          <w:bCs/>
          <w:lang w:eastAsia="tr-TR"/>
        </w:rPr>
        <w:t>1050 TL</w:t>
      </w:r>
    </w:p>
    <w:p w14:paraId="78C99B15" w14:textId="77777777" w:rsidR="00F344A2" w:rsidRPr="00C1692B" w:rsidRDefault="00F344A2" w:rsidP="00C1692B">
      <w:pPr>
        <w:numPr>
          <w:ilvl w:val="0"/>
          <w:numId w:val="16"/>
        </w:numPr>
        <w:tabs>
          <w:tab w:val="left" w:pos="1260"/>
        </w:tabs>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850 TL</w:t>
      </w:r>
    </w:p>
    <w:p w14:paraId="694F70A2" w14:textId="77777777" w:rsidR="00F344A2" w:rsidRPr="00C1692B" w:rsidRDefault="00F344A2" w:rsidP="00C1692B">
      <w:pPr>
        <w:numPr>
          <w:ilvl w:val="0"/>
          <w:numId w:val="6"/>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 xml:space="preserve">One major reason that GDP/GNP (the classical national income account) is an inaccurate measure of quality of life is that </w:t>
      </w:r>
    </w:p>
    <w:p w14:paraId="27A0E85F" w14:textId="77777777" w:rsidR="00F344A2" w:rsidRPr="00C1692B" w:rsidRDefault="00F344A2" w:rsidP="00C1692B">
      <w:pPr>
        <w:numPr>
          <w:ilvl w:val="0"/>
          <w:numId w:val="17"/>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 xml:space="preserve">People frequently buy things they do not want </w:t>
      </w:r>
    </w:p>
    <w:p w14:paraId="62FF3F1B" w14:textId="77777777" w:rsidR="00F344A2" w:rsidRPr="00C1692B" w:rsidRDefault="00F344A2" w:rsidP="00C1692B">
      <w:pPr>
        <w:numPr>
          <w:ilvl w:val="0"/>
          <w:numId w:val="17"/>
        </w:numPr>
        <w:spacing w:after="0" w:line="360" w:lineRule="auto"/>
        <w:contextualSpacing/>
        <w:jc w:val="both"/>
        <w:rPr>
          <w:rFonts w:ascii="Times New Roman" w:eastAsia="Times New Roman" w:hAnsi="Times New Roman" w:cs="Times New Roman"/>
          <w:b/>
          <w:bCs/>
          <w:lang w:eastAsia="tr-TR"/>
        </w:rPr>
      </w:pPr>
      <w:r w:rsidRPr="00C1692B">
        <w:rPr>
          <w:rFonts w:ascii="Times New Roman" w:eastAsia="Times New Roman" w:hAnsi="Times New Roman" w:cs="Times New Roman"/>
          <w:b/>
          <w:bCs/>
          <w:lang w:eastAsia="tr-TR"/>
        </w:rPr>
        <w:t xml:space="preserve">It does not include the value of leisure </w:t>
      </w:r>
    </w:p>
    <w:p w14:paraId="7524CA4B" w14:textId="77777777" w:rsidR="00F344A2" w:rsidRPr="00C1692B" w:rsidRDefault="00F344A2" w:rsidP="00C1692B">
      <w:pPr>
        <w:numPr>
          <w:ilvl w:val="0"/>
          <w:numId w:val="17"/>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 xml:space="preserve">It’s calculation method cannot be revised </w:t>
      </w:r>
    </w:p>
    <w:p w14:paraId="1F719722" w14:textId="77777777" w:rsidR="00F344A2" w:rsidRPr="00C1692B" w:rsidRDefault="00F344A2" w:rsidP="00C1692B">
      <w:pPr>
        <w:numPr>
          <w:ilvl w:val="0"/>
          <w:numId w:val="17"/>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It cannot be adjusted for changes in prices</w:t>
      </w:r>
    </w:p>
    <w:p w14:paraId="63BFBECD" w14:textId="77777777" w:rsidR="00F344A2" w:rsidRPr="00C1692B" w:rsidRDefault="00F344A2" w:rsidP="00C1692B">
      <w:pPr>
        <w:numPr>
          <w:ilvl w:val="0"/>
          <w:numId w:val="17"/>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 xml:space="preserve">All of the above </w:t>
      </w:r>
    </w:p>
    <w:p w14:paraId="4E07BB4D" w14:textId="77777777" w:rsidR="00F344A2" w:rsidRPr="00C1692B" w:rsidRDefault="00F344A2" w:rsidP="00C1692B">
      <w:pPr>
        <w:pStyle w:val="ListParagraph"/>
        <w:numPr>
          <w:ilvl w:val="0"/>
          <w:numId w:val="6"/>
        </w:numPr>
        <w:spacing w:after="0" w:line="360" w:lineRule="auto"/>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 xml:space="preserve">Which of the following is </w:t>
      </w:r>
      <w:r w:rsidRPr="00C1692B">
        <w:rPr>
          <w:rFonts w:ascii="Times New Roman" w:eastAsia="Times New Roman" w:hAnsi="Times New Roman" w:cs="Times New Roman"/>
          <w:b/>
          <w:lang w:eastAsia="tr-TR"/>
        </w:rPr>
        <w:t>not</w:t>
      </w:r>
      <w:r w:rsidRPr="00C1692B">
        <w:rPr>
          <w:rFonts w:ascii="Times New Roman" w:eastAsia="Times New Roman" w:hAnsi="Times New Roman" w:cs="Times New Roman"/>
          <w:lang w:eastAsia="tr-TR"/>
        </w:rPr>
        <w:t xml:space="preserve"> a major concern of macroeconomics?</w:t>
      </w:r>
    </w:p>
    <w:p w14:paraId="19A96A58" w14:textId="77777777" w:rsidR="00F344A2" w:rsidRPr="00C1692B" w:rsidRDefault="00F344A2" w:rsidP="00C1692B">
      <w:pPr>
        <w:numPr>
          <w:ilvl w:val="0"/>
          <w:numId w:val="18"/>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Inflation</w:t>
      </w:r>
    </w:p>
    <w:p w14:paraId="13615EA1" w14:textId="77777777" w:rsidR="00F344A2" w:rsidRPr="00C1692B" w:rsidRDefault="00F344A2" w:rsidP="00C1692B">
      <w:pPr>
        <w:numPr>
          <w:ilvl w:val="0"/>
          <w:numId w:val="18"/>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Unemployment</w:t>
      </w:r>
    </w:p>
    <w:p w14:paraId="197803DB" w14:textId="77777777" w:rsidR="00F344A2" w:rsidRPr="00C1692B" w:rsidRDefault="00F344A2" w:rsidP="00C1692B">
      <w:pPr>
        <w:numPr>
          <w:ilvl w:val="0"/>
          <w:numId w:val="18"/>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Output Growth</w:t>
      </w:r>
    </w:p>
    <w:p w14:paraId="2C38B955" w14:textId="77777777" w:rsidR="00F344A2" w:rsidRPr="00C1692B" w:rsidRDefault="00F344A2" w:rsidP="00C1692B">
      <w:pPr>
        <w:numPr>
          <w:ilvl w:val="0"/>
          <w:numId w:val="18"/>
        </w:numPr>
        <w:spacing w:after="0" w:line="360" w:lineRule="auto"/>
        <w:contextualSpacing/>
        <w:jc w:val="both"/>
        <w:rPr>
          <w:rFonts w:ascii="Times New Roman" w:eastAsia="Times New Roman" w:hAnsi="Times New Roman" w:cs="Times New Roman"/>
          <w:b/>
          <w:bCs/>
          <w:lang w:eastAsia="tr-TR"/>
        </w:rPr>
      </w:pPr>
      <w:r w:rsidRPr="00C1692B">
        <w:rPr>
          <w:rFonts w:ascii="Times New Roman" w:eastAsia="Times New Roman" w:hAnsi="Times New Roman" w:cs="Times New Roman"/>
          <w:b/>
          <w:bCs/>
          <w:lang w:eastAsia="tr-TR"/>
        </w:rPr>
        <w:t xml:space="preserve">Households’ utility maximization </w:t>
      </w:r>
    </w:p>
    <w:p w14:paraId="172AC461" w14:textId="77777777" w:rsidR="00F344A2" w:rsidRPr="00C1692B" w:rsidRDefault="00F344A2" w:rsidP="00C1692B">
      <w:pPr>
        <w:numPr>
          <w:ilvl w:val="0"/>
          <w:numId w:val="18"/>
        </w:numPr>
        <w:spacing w:after="0" w:line="360" w:lineRule="auto"/>
        <w:contextualSpacing/>
        <w:jc w:val="both"/>
        <w:rPr>
          <w:rFonts w:ascii="Times New Roman" w:eastAsia="Times New Roman" w:hAnsi="Times New Roman" w:cs="Times New Roman"/>
          <w:lang w:eastAsia="tr-TR"/>
        </w:rPr>
      </w:pPr>
      <w:r w:rsidRPr="00C1692B">
        <w:rPr>
          <w:rFonts w:ascii="Times New Roman" w:eastAsia="Times New Roman" w:hAnsi="Times New Roman" w:cs="Times New Roman"/>
          <w:lang w:eastAsia="tr-TR"/>
        </w:rPr>
        <w:t>None of the above</w:t>
      </w:r>
    </w:p>
    <w:p w14:paraId="5EBC7030" w14:textId="77777777" w:rsidR="00F344A2" w:rsidRPr="00C1692B" w:rsidRDefault="00F344A2" w:rsidP="00C1692B">
      <w:pPr>
        <w:pStyle w:val="NormalWeb"/>
        <w:numPr>
          <w:ilvl w:val="0"/>
          <w:numId w:val="6"/>
        </w:numPr>
        <w:spacing w:before="100" w:beforeAutospacing="1" w:after="100" w:afterAutospacing="1" w:line="360" w:lineRule="auto"/>
        <w:jc w:val="both"/>
        <w:rPr>
          <w:color w:val="000000"/>
          <w:sz w:val="22"/>
          <w:szCs w:val="22"/>
        </w:rPr>
      </w:pPr>
      <w:r w:rsidRPr="00C1692B">
        <w:rPr>
          <w:color w:val="000000"/>
          <w:sz w:val="22"/>
          <w:szCs w:val="22"/>
        </w:rPr>
        <w:t>Use the following information to answer this question. If nominal GDP rises from $40 trillion to $48 and GDP Deflator stays 2 for both years, the percentage change in real GDP is </w:t>
      </w:r>
    </w:p>
    <w:p w14:paraId="7E28CF0E" w14:textId="77777777" w:rsidR="00F344A2" w:rsidRPr="00C1692B" w:rsidRDefault="00F344A2" w:rsidP="00C1692B">
      <w:pPr>
        <w:pStyle w:val="NormalWeb"/>
        <w:numPr>
          <w:ilvl w:val="0"/>
          <w:numId w:val="19"/>
        </w:numPr>
        <w:spacing w:before="100" w:beforeAutospacing="1" w:after="100" w:afterAutospacing="1" w:line="360" w:lineRule="auto"/>
        <w:jc w:val="both"/>
        <w:rPr>
          <w:color w:val="000000"/>
          <w:sz w:val="22"/>
          <w:szCs w:val="22"/>
        </w:rPr>
      </w:pPr>
      <w:r w:rsidRPr="00C1692B">
        <w:rPr>
          <w:color w:val="000000"/>
          <w:sz w:val="22"/>
          <w:szCs w:val="22"/>
        </w:rPr>
        <w:t>10 %</w:t>
      </w:r>
    </w:p>
    <w:p w14:paraId="7E9C4252" w14:textId="77777777" w:rsidR="00F344A2" w:rsidRPr="00C1692B" w:rsidRDefault="00F344A2" w:rsidP="00C1692B">
      <w:pPr>
        <w:pStyle w:val="NormalWeb"/>
        <w:numPr>
          <w:ilvl w:val="0"/>
          <w:numId w:val="19"/>
        </w:numPr>
        <w:spacing w:before="100" w:beforeAutospacing="1" w:after="100" w:afterAutospacing="1" w:line="360" w:lineRule="auto"/>
        <w:jc w:val="both"/>
        <w:rPr>
          <w:b/>
          <w:bCs/>
          <w:color w:val="000000"/>
          <w:sz w:val="22"/>
          <w:szCs w:val="22"/>
        </w:rPr>
      </w:pPr>
      <w:r w:rsidRPr="00C1692B">
        <w:rPr>
          <w:b/>
          <w:bCs/>
          <w:color w:val="000000"/>
          <w:sz w:val="22"/>
          <w:szCs w:val="22"/>
        </w:rPr>
        <w:t>20%</w:t>
      </w:r>
    </w:p>
    <w:p w14:paraId="4BA935E8" w14:textId="77777777" w:rsidR="00F344A2" w:rsidRPr="00C1692B" w:rsidRDefault="00F344A2" w:rsidP="00C1692B">
      <w:pPr>
        <w:pStyle w:val="NormalWeb"/>
        <w:numPr>
          <w:ilvl w:val="0"/>
          <w:numId w:val="19"/>
        </w:numPr>
        <w:spacing w:before="100" w:beforeAutospacing="1" w:after="100" w:afterAutospacing="1" w:line="360" w:lineRule="auto"/>
        <w:jc w:val="both"/>
        <w:rPr>
          <w:color w:val="000000"/>
          <w:sz w:val="22"/>
          <w:szCs w:val="22"/>
        </w:rPr>
      </w:pPr>
      <w:r w:rsidRPr="00C1692B">
        <w:rPr>
          <w:color w:val="000000"/>
          <w:sz w:val="22"/>
          <w:szCs w:val="22"/>
        </w:rPr>
        <w:t>0 %</w:t>
      </w:r>
    </w:p>
    <w:p w14:paraId="3585D156" w14:textId="77777777" w:rsidR="00F344A2" w:rsidRPr="00C1692B" w:rsidRDefault="00F344A2" w:rsidP="00C1692B">
      <w:pPr>
        <w:pStyle w:val="NormalWeb"/>
        <w:numPr>
          <w:ilvl w:val="0"/>
          <w:numId w:val="19"/>
        </w:numPr>
        <w:spacing w:before="100" w:beforeAutospacing="1" w:after="100" w:afterAutospacing="1" w:line="360" w:lineRule="auto"/>
        <w:jc w:val="both"/>
        <w:rPr>
          <w:color w:val="000000"/>
          <w:sz w:val="22"/>
          <w:szCs w:val="22"/>
        </w:rPr>
      </w:pPr>
      <w:r w:rsidRPr="00C1692B">
        <w:rPr>
          <w:color w:val="000000"/>
          <w:sz w:val="22"/>
          <w:szCs w:val="22"/>
        </w:rPr>
        <w:t>-10 % </w:t>
      </w:r>
    </w:p>
    <w:p w14:paraId="69BC91BA" w14:textId="77777777" w:rsidR="00F344A2" w:rsidRPr="00C1692B" w:rsidRDefault="00F344A2" w:rsidP="00C1692B">
      <w:pPr>
        <w:pStyle w:val="NormalWeb"/>
        <w:numPr>
          <w:ilvl w:val="0"/>
          <w:numId w:val="19"/>
        </w:numPr>
        <w:spacing w:before="100" w:beforeAutospacing="1" w:after="100" w:afterAutospacing="1" w:line="360" w:lineRule="auto"/>
        <w:jc w:val="both"/>
        <w:rPr>
          <w:color w:val="000000"/>
          <w:sz w:val="22"/>
          <w:szCs w:val="22"/>
        </w:rPr>
      </w:pPr>
      <w:r w:rsidRPr="00C1692B">
        <w:rPr>
          <w:color w:val="000000"/>
          <w:sz w:val="22"/>
          <w:szCs w:val="22"/>
        </w:rPr>
        <w:t>-20 %</w:t>
      </w:r>
    </w:p>
    <w:p w14:paraId="022F8356" w14:textId="77777777" w:rsidR="00F344A2" w:rsidRPr="00C1692B" w:rsidRDefault="00F344A2" w:rsidP="00C1692B">
      <w:pPr>
        <w:pStyle w:val="NormalWeb"/>
        <w:numPr>
          <w:ilvl w:val="0"/>
          <w:numId w:val="6"/>
        </w:numPr>
        <w:spacing w:before="100" w:beforeAutospacing="1" w:after="100" w:afterAutospacing="1" w:line="360" w:lineRule="auto"/>
        <w:jc w:val="both"/>
        <w:rPr>
          <w:color w:val="000000"/>
          <w:sz w:val="22"/>
          <w:szCs w:val="22"/>
        </w:rPr>
      </w:pPr>
      <w:r w:rsidRPr="00C1692B">
        <w:rPr>
          <w:color w:val="000000"/>
          <w:sz w:val="22"/>
          <w:szCs w:val="22"/>
        </w:rPr>
        <w:t>A worker is considered unemployed if that worker</w:t>
      </w:r>
    </w:p>
    <w:p w14:paraId="73CE29E5" w14:textId="77777777" w:rsidR="00F344A2" w:rsidRPr="00C1692B" w:rsidRDefault="00F344A2" w:rsidP="00C1692B">
      <w:pPr>
        <w:pStyle w:val="NormalWeb"/>
        <w:numPr>
          <w:ilvl w:val="0"/>
          <w:numId w:val="20"/>
        </w:numPr>
        <w:spacing w:before="100" w:beforeAutospacing="1" w:after="100" w:afterAutospacing="1" w:line="360" w:lineRule="auto"/>
        <w:jc w:val="both"/>
        <w:rPr>
          <w:color w:val="000000"/>
          <w:sz w:val="22"/>
          <w:szCs w:val="22"/>
        </w:rPr>
      </w:pPr>
      <w:r w:rsidRPr="00C1692B">
        <w:rPr>
          <w:color w:val="000000"/>
          <w:sz w:val="22"/>
          <w:szCs w:val="22"/>
        </w:rPr>
        <w:lastRenderedPageBreak/>
        <w:t>Does not have a job</w:t>
      </w:r>
    </w:p>
    <w:p w14:paraId="472A241D" w14:textId="77777777" w:rsidR="00F344A2" w:rsidRPr="00C1692B" w:rsidRDefault="00F344A2" w:rsidP="00C1692B">
      <w:pPr>
        <w:pStyle w:val="NormalWeb"/>
        <w:numPr>
          <w:ilvl w:val="0"/>
          <w:numId w:val="20"/>
        </w:numPr>
        <w:spacing w:before="100" w:beforeAutospacing="1" w:after="100" w:afterAutospacing="1" w:line="360" w:lineRule="auto"/>
        <w:jc w:val="both"/>
        <w:rPr>
          <w:b/>
          <w:bCs/>
          <w:color w:val="000000"/>
          <w:sz w:val="22"/>
          <w:szCs w:val="22"/>
        </w:rPr>
      </w:pPr>
      <w:r w:rsidRPr="00C1692B">
        <w:rPr>
          <w:b/>
          <w:bCs/>
          <w:color w:val="000000"/>
          <w:sz w:val="22"/>
          <w:szCs w:val="22"/>
        </w:rPr>
        <w:t>Does not have a job, but is actively searching for one</w:t>
      </w:r>
    </w:p>
    <w:p w14:paraId="36B848EC" w14:textId="77777777" w:rsidR="00F344A2" w:rsidRPr="00C1692B" w:rsidRDefault="00F344A2" w:rsidP="00C1692B">
      <w:pPr>
        <w:pStyle w:val="NormalWeb"/>
        <w:numPr>
          <w:ilvl w:val="0"/>
          <w:numId w:val="20"/>
        </w:numPr>
        <w:spacing w:before="100" w:beforeAutospacing="1" w:after="100" w:afterAutospacing="1" w:line="360" w:lineRule="auto"/>
        <w:jc w:val="both"/>
        <w:rPr>
          <w:color w:val="000000"/>
          <w:sz w:val="22"/>
          <w:szCs w:val="22"/>
        </w:rPr>
      </w:pPr>
      <w:r w:rsidRPr="00C1692B">
        <w:rPr>
          <w:color w:val="000000"/>
          <w:sz w:val="22"/>
          <w:szCs w:val="22"/>
        </w:rPr>
        <w:t>Is collecting unemployment insurance </w:t>
      </w:r>
    </w:p>
    <w:p w14:paraId="56D25E26" w14:textId="77777777" w:rsidR="00F344A2" w:rsidRPr="00C1692B" w:rsidRDefault="00F344A2" w:rsidP="00C1692B">
      <w:pPr>
        <w:pStyle w:val="NormalWeb"/>
        <w:numPr>
          <w:ilvl w:val="0"/>
          <w:numId w:val="20"/>
        </w:numPr>
        <w:spacing w:before="100" w:beforeAutospacing="1" w:after="100" w:afterAutospacing="1" w:line="360" w:lineRule="auto"/>
        <w:jc w:val="both"/>
        <w:rPr>
          <w:color w:val="000000"/>
          <w:sz w:val="22"/>
          <w:szCs w:val="22"/>
        </w:rPr>
      </w:pPr>
      <w:r w:rsidRPr="00C1692B">
        <w:rPr>
          <w:color w:val="000000"/>
          <w:sz w:val="22"/>
          <w:szCs w:val="22"/>
        </w:rPr>
        <w:t>Is not working but previously held a job</w:t>
      </w:r>
    </w:p>
    <w:p w14:paraId="5F72BE88" w14:textId="77777777" w:rsidR="00F344A2" w:rsidRPr="00C1692B" w:rsidRDefault="00F344A2" w:rsidP="00C1692B">
      <w:pPr>
        <w:pStyle w:val="NormalWeb"/>
        <w:numPr>
          <w:ilvl w:val="0"/>
          <w:numId w:val="20"/>
        </w:numPr>
        <w:spacing w:before="100" w:beforeAutospacing="1" w:after="100" w:afterAutospacing="1" w:line="360" w:lineRule="auto"/>
        <w:jc w:val="both"/>
        <w:rPr>
          <w:color w:val="000000"/>
          <w:sz w:val="22"/>
          <w:szCs w:val="22"/>
        </w:rPr>
      </w:pPr>
      <w:r w:rsidRPr="00C1692B">
        <w:rPr>
          <w:color w:val="000000"/>
          <w:sz w:val="22"/>
          <w:szCs w:val="22"/>
        </w:rPr>
        <w:t>Has a job</w:t>
      </w:r>
    </w:p>
    <w:p w14:paraId="5004425E" w14:textId="77777777" w:rsidR="00F344A2" w:rsidRPr="00C1692B" w:rsidRDefault="00F344A2" w:rsidP="00C1692B">
      <w:pPr>
        <w:pStyle w:val="NormalWeb"/>
        <w:numPr>
          <w:ilvl w:val="0"/>
          <w:numId w:val="6"/>
        </w:numPr>
        <w:spacing w:before="100" w:beforeAutospacing="1" w:after="100" w:afterAutospacing="1" w:line="360" w:lineRule="auto"/>
        <w:jc w:val="both"/>
        <w:rPr>
          <w:color w:val="000000"/>
          <w:sz w:val="22"/>
          <w:szCs w:val="22"/>
        </w:rPr>
      </w:pPr>
      <w:r w:rsidRPr="00C1692B">
        <w:rPr>
          <w:color w:val="000000"/>
          <w:sz w:val="22"/>
          <w:szCs w:val="22"/>
        </w:rPr>
        <w:t>Which one of the following statements about unemployment is false?</w:t>
      </w:r>
    </w:p>
    <w:p w14:paraId="4E72FD9E" w14:textId="77777777" w:rsidR="00F344A2" w:rsidRPr="00C1692B" w:rsidRDefault="00F344A2" w:rsidP="00C1692B">
      <w:pPr>
        <w:pStyle w:val="NormalWeb"/>
        <w:numPr>
          <w:ilvl w:val="0"/>
          <w:numId w:val="21"/>
        </w:numPr>
        <w:spacing w:before="100" w:beforeAutospacing="1" w:after="100" w:afterAutospacing="1" w:line="360" w:lineRule="auto"/>
        <w:jc w:val="both"/>
        <w:rPr>
          <w:color w:val="000000"/>
          <w:sz w:val="22"/>
          <w:szCs w:val="22"/>
        </w:rPr>
      </w:pPr>
      <w:r w:rsidRPr="00C1692B">
        <w:rPr>
          <w:color w:val="000000"/>
          <w:sz w:val="22"/>
          <w:szCs w:val="22"/>
        </w:rPr>
        <w:t>The unemployment rate may rise even if employment is increasing</w:t>
      </w:r>
    </w:p>
    <w:p w14:paraId="2C787EB3" w14:textId="77777777" w:rsidR="00F344A2" w:rsidRPr="00C1692B" w:rsidRDefault="00F344A2" w:rsidP="00C1692B">
      <w:pPr>
        <w:pStyle w:val="NormalWeb"/>
        <w:numPr>
          <w:ilvl w:val="0"/>
          <w:numId w:val="21"/>
        </w:numPr>
        <w:spacing w:before="100" w:beforeAutospacing="1" w:after="100" w:afterAutospacing="1" w:line="360" w:lineRule="auto"/>
        <w:jc w:val="both"/>
        <w:rPr>
          <w:color w:val="000000"/>
          <w:sz w:val="22"/>
          <w:szCs w:val="22"/>
        </w:rPr>
      </w:pPr>
      <w:r w:rsidRPr="00C1692B">
        <w:rPr>
          <w:color w:val="000000"/>
          <w:sz w:val="22"/>
          <w:szCs w:val="22"/>
        </w:rPr>
        <w:t>Economic crises are positively correlated with unemployment </w:t>
      </w:r>
    </w:p>
    <w:p w14:paraId="25A16CE0" w14:textId="77777777" w:rsidR="00F344A2" w:rsidRPr="00C1692B" w:rsidRDefault="00F344A2" w:rsidP="00C1692B">
      <w:pPr>
        <w:pStyle w:val="NormalWeb"/>
        <w:numPr>
          <w:ilvl w:val="0"/>
          <w:numId w:val="21"/>
        </w:numPr>
        <w:spacing w:before="100" w:beforeAutospacing="1" w:after="100" w:afterAutospacing="1" w:line="360" w:lineRule="auto"/>
        <w:jc w:val="both"/>
        <w:rPr>
          <w:b/>
          <w:bCs/>
          <w:color w:val="000000"/>
          <w:sz w:val="22"/>
          <w:szCs w:val="22"/>
        </w:rPr>
      </w:pPr>
      <w:r w:rsidRPr="00C1692B">
        <w:rPr>
          <w:b/>
          <w:bCs/>
          <w:color w:val="000000"/>
          <w:sz w:val="22"/>
          <w:szCs w:val="22"/>
        </w:rPr>
        <w:t>The unemployment figures include discouraged workers who have stopped actively looking for work. </w:t>
      </w:r>
    </w:p>
    <w:p w14:paraId="3CDA8AAB" w14:textId="77777777" w:rsidR="00F344A2" w:rsidRPr="00C1692B" w:rsidRDefault="00F344A2" w:rsidP="00C1692B">
      <w:pPr>
        <w:pStyle w:val="NormalWeb"/>
        <w:numPr>
          <w:ilvl w:val="0"/>
          <w:numId w:val="21"/>
        </w:numPr>
        <w:spacing w:before="100" w:beforeAutospacing="1" w:after="100" w:afterAutospacing="1" w:line="360" w:lineRule="auto"/>
        <w:jc w:val="both"/>
        <w:rPr>
          <w:color w:val="000000"/>
          <w:sz w:val="22"/>
          <w:szCs w:val="22"/>
        </w:rPr>
      </w:pPr>
      <w:r w:rsidRPr="00C1692B">
        <w:rPr>
          <w:color w:val="000000"/>
          <w:sz w:val="22"/>
          <w:szCs w:val="22"/>
        </w:rPr>
        <w:t>Unemployment rate is calculated by dividing the number of unemployed people to the labor force. </w:t>
      </w:r>
    </w:p>
    <w:p w14:paraId="27068BED" w14:textId="77777777" w:rsidR="00F344A2" w:rsidRPr="00C1692B" w:rsidRDefault="00F344A2" w:rsidP="00C1692B">
      <w:pPr>
        <w:pStyle w:val="NormalWeb"/>
        <w:numPr>
          <w:ilvl w:val="0"/>
          <w:numId w:val="21"/>
        </w:numPr>
        <w:spacing w:before="100" w:beforeAutospacing="1" w:after="100" w:afterAutospacing="1" w:line="360" w:lineRule="auto"/>
        <w:jc w:val="both"/>
        <w:rPr>
          <w:b/>
          <w:bCs/>
          <w:color w:val="000000"/>
          <w:sz w:val="22"/>
          <w:szCs w:val="22"/>
        </w:rPr>
      </w:pPr>
      <w:r w:rsidRPr="00C1692B">
        <w:rPr>
          <w:color w:val="000000"/>
          <w:sz w:val="22"/>
          <w:szCs w:val="22"/>
        </w:rPr>
        <w:t>The natural rate of unemployment, or NAIRU, is the measured unemployment rate when the economy is at full employment</w:t>
      </w:r>
      <w:r w:rsidRPr="00C1692B">
        <w:rPr>
          <w:b/>
          <w:bCs/>
          <w:color w:val="000000"/>
          <w:sz w:val="22"/>
          <w:szCs w:val="22"/>
        </w:rPr>
        <w:t>.</w:t>
      </w:r>
    </w:p>
    <w:p w14:paraId="4132D9B7" w14:textId="77777777" w:rsidR="00F344A2" w:rsidRPr="00C1692B" w:rsidRDefault="00F344A2" w:rsidP="00C1692B">
      <w:pPr>
        <w:pStyle w:val="NormalWeb"/>
        <w:numPr>
          <w:ilvl w:val="0"/>
          <w:numId w:val="6"/>
        </w:numPr>
        <w:spacing w:before="100" w:beforeAutospacing="1" w:after="100" w:afterAutospacing="1" w:line="360" w:lineRule="auto"/>
        <w:jc w:val="both"/>
        <w:rPr>
          <w:color w:val="000000"/>
          <w:sz w:val="22"/>
          <w:szCs w:val="22"/>
        </w:rPr>
      </w:pPr>
      <w:r w:rsidRPr="00C1692B">
        <w:rPr>
          <w:color w:val="000000"/>
          <w:sz w:val="22"/>
          <w:szCs w:val="22"/>
        </w:rPr>
        <w:t>Which of the following is not a way to calculate inflation?</w:t>
      </w:r>
    </w:p>
    <w:p w14:paraId="56D71A6B" w14:textId="77777777" w:rsidR="00F344A2" w:rsidRPr="00C1692B" w:rsidRDefault="00F344A2" w:rsidP="00C1692B">
      <w:pPr>
        <w:pStyle w:val="NormalWeb"/>
        <w:numPr>
          <w:ilvl w:val="0"/>
          <w:numId w:val="22"/>
        </w:numPr>
        <w:spacing w:before="100" w:beforeAutospacing="1" w:after="100" w:afterAutospacing="1" w:line="360" w:lineRule="auto"/>
        <w:jc w:val="both"/>
        <w:rPr>
          <w:color w:val="000000"/>
          <w:sz w:val="22"/>
          <w:szCs w:val="22"/>
        </w:rPr>
      </w:pPr>
      <w:r w:rsidRPr="00C1692B">
        <w:rPr>
          <w:color w:val="000000"/>
          <w:sz w:val="22"/>
          <w:szCs w:val="22"/>
        </w:rPr>
        <w:t>Consumer Price Index (CPI)</w:t>
      </w:r>
    </w:p>
    <w:p w14:paraId="151D6C04" w14:textId="77777777" w:rsidR="00F344A2" w:rsidRPr="00C1692B" w:rsidRDefault="00F344A2" w:rsidP="00C1692B">
      <w:pPr>
        <w:pStyle w:val="NormalWeb"/>
        <w:numPr>
          <w:ilvl w:val="0"/>
          <w:numId w:val="22"/>
        </w:numPr>
        <w:spacing w:before="100" w:beforeAutospacing="1" w:after="100" w:afterAutospacing="1" w:line="360" w:lineRule="auto"/>
        <w:jc w:val="both"/>
        <w:rPr>
          <w:color w:val="000000"/>
          <w:sz w:val="22"/>
          <w:szCs w:val="22"/>
        </w:rPr>
      </w:pPr>
      <w:r w:rsidRPr="00C1692B">
        <w:rPr>
          <w:color w:val="000000"/>
          <w:sz w:val="22"/>
          <w:szCs w:val="22"/>
        </w:rPr>
        <w:t>Producer Price Index (PPI)</w:t>
      </w:r>
    </w:p>
    <w:p w14:paraId="24C59392" w14:textId="77777777" w:rsidR="00F344A2" w:rsidRPr="00C1692B" w:rsidRDefault="00F344A2" w:rsidP="00C1692B">
      <w:pPr>
        <w:pStyle w:val="NormalWeb"/>
        <w:numPr>
          <w:ilvl w:val="0"/>
          <w:numId w:val="22"/>
        </w:numPr>
        <w:spacing w:before="100" w:beforeAutospacing="1" w:after="100" w:afterAutospacing="1" w:line="360" w:lineRule="auto"/>
        <w:jc w:val="both"/>
        <w:rPr>
          <w:color w:val="000000"/>
          <w:sz w:val="22"/>
          <w:szCs w:val="22"/>
        </w:rPr>
      </w:pPr>
      <w:r w:rsidRPr="00C1692B">
        <w:rPr>
          <w:color w:val="000000"/>
          <w:sz w:val="22"/>
          <w:szCs w:val="22"/>
        </w:rPr>
        <w:t>GDP Deflator </w:t>
      </w:r>
    </w:p>
    <w:p w14:paraId="4ABB11C5" w14:textId="77777777" w:rsidR="00F344A2" w:rsidRPr="00C1692B" w:rsidRDefault="00F344A2" w:rsidP="00C1692B">
      <w:pPr>
        <w:pStyle w:val="NormalWeb"/>
        <w:numPr>
          <w:ilvl w:val="0"/>
          <w:numId w:val="22"/>
        </w:numPr>
        <w:spacing w:before="100" w:beforeAutospacing="1" w:after="100" w:afterAutospacing="1" w:line="360" w:lineRule="auto"/>
        <w:jc w:val="both"/>
        <w:rPr>
          <w:b/>
          <w:bCs/>
          <w:color w:val="000000"/>
          <w:sz w:val="22"/>
          <w:szCs w:val="22"/>
        </w:rPr>
      </w:pPr>
      <w:r w:rsidRPr="00C1692B">
        <w:rPr>
          <w:b/>
          <w:bCs/>
          <w:color w:val="000000"/>
          <w:sz w:val="22"/>
          <w:szCs w:val="22"/>
        </w:rPr>
        <w:t>Purchasing Power Parity (PPP)</w:t>
      </w:r>
    </w:p>
    <w:p w14:paraId="05A58238" w14:textId="77777777" w:rsidR="002F35B4" w:rsidRPr="00C1692B" w:rsidRDefault="002F35B4" w:rsidP="00C1692B">
      <w:pPr>
        <w:pStyle w:val="NormalWeb"/>
        <w:numPr>
          <w:ilvl w:val="0"/>
          <w:numId w:val="6"/>
        </w:numPr>
        <w:spacing w:before="100" w:beforeAutospacing="1" w:after="100" w:afterAutospacing="1" w:line="360" w:lineRule="auto"/>
        <w:jc w:val="both"/>
        <w:rPr>
          <w:color w:val="000000"/>
          <w:sz w:val="22"/>
          <w:szCs w:val="22"/>
        </w:rPr>
      </w:pPr>
      <w:r w:rsidRPr="00C1692B">
        <w:rPr>
          <w:color w:val="000000"/>
          <w:sz w:val="22"/>
          <w:szCs w:val="22"/>
        </w:rPr>
        <w:t>All of the following statements about inflation are true EXCEPT</w:t>
      </w:r>
    </w:p>
    <w:p w14:paraId="3981550B" w14:textId="77777777" w:rsidR="002F35B4" w:rsidRPr="00C1692B" w:rsidRDefault="002F35B4" w:rsidP="00C1692B">
      <w:pPr>
        <w:pStyle w:val="NormalWeb"/>
        <w:numPr>
          <w:ilvl w:val="0"/>
          <w:numId w:val="23"/>
        </w:numPr>
        <w:spacing w:before="100" w:beforeAutospacing="1" w:after="100" w:afterAutospacing="1" w:line="360" w:lineRule="auto"/>
        <w:jc w:val="both"/>
        <w:rPr>
          <w:color w:val="000000"/>
          <w:sz w:val="22"/>
          <w:szCs w:val="22"/>
        </w:rPr>
      </w:pPr>
      <w:r w:rsidRPr="00C1692B">
        <w:rPr>
          <w:color w:val="000000"/>
          <w:sz w:val="22"/>
          <w:szCs w:val="22"/>
        </w:rPr>
        <w:t>Inflation reduces the real value of nominal debt</w:t>
      </w:r>
    </w:p>
    <w:p w14:paraId="31A85167" w14:textId="77777777" w:rsidR="002F35B4" w:rsidRPr="00C1692B" w:rsidRDefault="002F35B4" w:rsidP="00C1692B">
      <w:pPr>
        <w:pStyle w:val="NormalWeb"/>
        <w:numPr>
          <w:ilvl w:val="0"/>
          <w:numId w:val="23"/>
        </w:numPr>
        <w:spacing w:before="100" w:beforeAutospacing="1" w:after="100" w:afterAutospacing="1" w:line="360" w:lineRule="auto"/>
        <w:jc w:val="both"/>
        <w:rPr>
          <w:color w:val="000000"/>
          <w:sz w:val="22"/>
          <w:szCs w:val="22"/>
        </w:rPr>
      </w:pPr>
      <w:r w:rsidRPr="00C1692B">
        <w:rPr>
          <w:color w:val="000000"/>
          <w:sz w:val="22"/>
          <w:szCs w:val="22"/>
        </w:rPr>
        <w:t>Inflation reduces the real value of fixed money incomes</w:t>
      </w:r>
    </w:p>
    <w:p w14:paraId="21479E0F" w14:textId="77777777" w:rsidR="002F35B4" w:rsidRPr="00C1692B" w:rsidRDefault="002F35B4" w:rsidP="00C1692B">
      <w:pPr>
        <w:pStyle w:val="NormalWeb"/>
        <w:numPr>
          <w:ilvl w:val="0"/>
          <w:numId w:val="23"/>
        </w:numPr>
        <w:spacing w:before="100" w:beforeAutospacing="1" w:after="100" w:afterAutospacing="1" w:line="360" w:lineRule="auto"/>
        <w:jc w:val="both"/>
        <w:rPr>
          <w:b/>
          <w:bCs/>
          <w:color w:val="000000"/>
          <w:sz w:val="22"/>
          <w:szCs w:val="22"/>
        </w:rPr>
      </w:pPr>
      <w:r w:rsidRPr="00C1692B">
        <w:rPr>
          <w:b/>
          <w:bCs/>
          <w:color w:val="000000"/>
          <w:sz w:val="22"/>
          <w:szCs w:val="22"/>
        </w:rPr>
        <w:t>The purchasing power of the money is positively related to the price level</w:t>
      </w:r>
    </w:p>
    <w:p w14:paraId="53875D6B" w14:textId="77777777" w:rsidR="002F35B4" w:rsidRPr="00C1692B" w:rsidRDefault="002F35B4" w:rsidP="00C1692B">
      <w:pPr>
        <w:pStyle w:val="NormalWeb"/>
        <w:numPr>
          <w:ilvl w:val="0"/>
          <w:numId w:val="23"/>
        </w:numPr>
        <w:spacing w:before="100" w:beforeAutospacing="1" w:after="100" w:afterAutospacing="1" w:line="360" w:lineRule="auto"/>
        <w:jc w:val="both"/>
        <w:rPr>
          <w:color w:val="000000"/>
          <w:sz w:val="22"/>
          <w:szCs w:val="22"/>
        </w:rPr>
      </w:pPr>
      <w:r w:rsidRPr="00C1692B">
        <w:rPr>
          <w:color w:val="000000"/>
          <w:sz w:val="22"/>
          <w:szCs w:val="22"/>
        </w:rPr>
        <w:t>Extremely high inflation is called hyperinflation</w:t>
      </w:r>
    </w:p>
    <w:p w14:paraId="0B17C603" w14:textId="77777777" w:rsidR="002F35B4" w:rsidRPr="00C1692B" w:rsidRDefault="002F35B4" w:rsidP="00C1692B">
      <w:pPr>
        <w:pStyle w:val="NormalWeb"/>
        <w:numPr>
          <w:ilvl w:val="0"/>
          <w:numId w:val="23"/>
        </w:numPr>
        <w:spacing w:before="100" w:beforeAutospacing="1" w:after="100" w:afterAutospacing="1" w:line="360" w:lineRule="auto"/>
        <w:jc w:val="both"/>
        <w:rPr>
          <w:color w:val="000000"/>
          <w:sz w:val="22"/>
          <w:szCs w:val="22"/>
        </w:rPr>
      </w:pPr>
      <w:r w:rsidRPr="00C1692B">
        <w:rPr>
          <w:color w:val="000000"/>
          <w:sz w:val="22"/>
          <w:szCs w:val="22"/>
        </w:rPr>
        <w:t>Deflation occurs when the inflation is negative</w:t>
      </w:r>
    </w:p>
    <w:p w14:paraId="2A142966" w14:textId="77777777" w:rsidR="002F35B4" w:rsidRPr="00C1692B" w:rsidRDefault="002F35B4" w:rsidP="00C1692B">
      <w:pPr>
        <w:pStyle w:val="NormalWeb"/>
        <w:numPr>
          <w:ilvl w:val="0"/>
          <w:numId w:val="6"/>
        </w:numPr>
        <w:spacing w:before="100" w:beforeAutospacing="1" w:after="100" w:afterAutospacing="1" w:line="360" w:lineRule="auto"/>
        <w:jc w:val="both"/>
        <w:rPr>
          <w:color w:val="000000"/>
          <w:sz w:val="22"/>
          <w:szCs w:val="22"/>
        </w:rPr>
      </w:pPr>
      <w:r w:rsidRPr="00C1692B">
        <w:rPr>
          <w:color w:val="000000"/>
          <w:sz w:val="22"/>
          <w:szCs w:val="22"/>
        </w:rPr>
        <w:t>If the CPI of the first year is 120 and 150 in the second year, the inflation rate is </w:t>
      </w:r>
    </w:p>
    <w:p w14:paraId="6284EC65" w14:textId="77777777" w:rsidR="002F35B4" w:rsidRPr="00C1692B" w:rsidRDefault="002F35B4" w:rsidP="00C1692B">
      <w:pPr>
        <w:pStyle w:val="NormalWeb"/>
        <w:numPr>
          <w:ilvl w:val="0"/>
          <w:numId w:val="24"/>
        </w:numPr>
        <w:spacing w:before="100" w:beforeAutospacing="1" w:after="100" w:afterAutospacing="1" w:line="360" w:lineRule="auto"/>
        <w:jc w:val="both"/>
        <w:rPr>
          <w:color w:val="000000"/>
          <w:sz w:val="22"/>
          <w:szCs w:val="22"/>
        </w:rPr>
      </w:pPr>
      <w:r w:rsidRPr="00C1692B">
        <w:rPr>
          <w:color w:val="000000"/>
          <w:sz w:val="22"/>
          <w:szCs w:val="22"/>
        </w:rPr>
        <w:t>20%</w:t>
      </w:r>
    </w:p>
    <w:p w14:paraId="206DBD54" w14:textId="77777777" w:rsidR="002F35B4" w:rsidRPr="00C1692B" w:rsidRDefault="002F35B4" w:rsidP="00C1692B">
      <w:pPr>
        <w:pStyle w:val="NormalWeb"/>
        <w:numPr>
          <w:ilvl w:val="0"/>
          <w:numId w:val="24"/>
        </w:numPr>
        <w:spacing w:before="100" w:beforeAutospacing="1" w:after="100" w:afterAutospacing="1" w:line="360" w:lineRule="auto"/>
        <w:jc w:val="both"/>
        <w:rPr>
          <w:b/>
          <w:bCs/>
          <w:color w:val="000000"/>
          <w:sz w:val="22"/>
          <w:szCs w:val="22"/>
        </w:rPr>
      </w:pPr>
      <w:r w:rsidRPr="00C1692B">
        <w:rPr>
          <w:b/>
          <w:bCs/>
          <w:color w:val="000000"/>
          <w:sz w:val="22"/>
          <w:szCs w:val="22"/>
        </w:rPr>
        <w:t>25%</w:t>
      </w:r>
    </w:p>
    <w:p w14:paraId="2D0502CD" w14:textId="77777777" w:rsidR="002F35B4" w:rsidRPr="00C1692B" w:rsidRDefault="002F35B4" w:rsidP="00C1692B">
      <w:pPr>
        <w:pStyle w:val="NormalWeb"/>
        <w:numPr>
          <w:ilvl w:val="0"/>
          <w:numId w:val="24"/>
        </w:numPr>
        <w:spacing w:before="100" w:beforeAutospacing="1" w:after="100" w:afterAutospacing="1" w:line="360" w:lineRule="auto"/>
        <w:jc w:val="both"/>
        <w:rPr>
          <w:color w:val="000000"/>
          <w:sz w:val="22"/>
          <w:szCs w:val="22"/>
        </w:rPr>
      </w:pPr>
      <w:r w:rsidRPr="00C1692B">
        <w:rPr>
          <w:color w:val="000000"/>
          <w:sz w:val="22"/>
          <w:szCs w:val="22"/>
        </w:rPr>
        <w:lastRenderedPageBreak/>
        <w:t>30%</w:t>
      </w:r>
    </w:p>
    <w:p w14:paraId="344950A9" w14:textId="77777777" w:rsidR="002F35B4" w:rsidRPr="00C1692B" w:rsidRDefault="002F35B4" w:rsidP="00C1692B">
      <w:pPr>
        <w:pStyle w:val="NormalWeb"/>
        <w:numPr>
          <w:ilvl w:val="0"/>
          <w:numId w:val="24"/>
        </w:numPr>
        <w:spacing w:before="100" w:beforeAutospacing="1" w:after="100" w:afterAutospacing="1" w:line="360" w:lineRule="auto"/>
        <w:jc w:val="both"/>
        <w:rPr>
          <w:color w:val="000000"/>
          <w:sz w:val="22"/>
          <w:szCs w:val="22"/>
        </w:rPr>
      </w:pPr>
      <w:r w:rsidRPr="00C1692B">
        <w:rPr>
          <w:color w:val="000000"/>
          <w:sz w:val="22"/>
          <w:szCs w:val="22"/>
        </w:rPr>
        <w:t>8%</w:t>
      </w:r>
    </w:p>
    <w:p w14:paraId="7BA8233B" w14:textId="77777777" w:rsidR="002F35B4" w:rsidRPr="00C1692B" w:rsidRDefault="002F35B4" w:rsidP="00C1692B">
      <w:pPr>
        <w:pStyle w:val="NormalWeb"/>
        <w:numPr>
          <w:ilvl w:val="0"/>
          <w:numId w:val="24"/>
        </w:numPr>
        <w:spacing w:before="100" w:beforeAutospacing="1" w:after="100" w:afterAutospacing="1" w:line="360" w:lineRule="auto"/>
        <w:jc w:val="both"/>
        <w:rPr>
          <w:color w:val="000000"/>
          <w:sz w:val="22"/>
          <w:szCs w:val="22"/>
        </w:rPr>
      </w:pPr>
      <w:r w:rsidRPr="00C1692B">
        <w:rPr>
          <w:color w:val="000000"/>
          <w:sz w:val="22"/>
          <w:szCs w:val="22"/>
        </w:rPr>
        <w:t>10% </w:t>
      </w:r>
    </w:p>
    <w:p w14:paraId="7C5C8557" w14:textId="77777777" w:rsidR="002F35B4" w:rsidRPr="00C1692B" w:rsidRDefault="002F35B4" w:rsidP="00C1692B">
      <w:pPr>
        <w:pStyle w:val="NormalWeb"/>
        <w:numPr>
          <w:ilvl w:val="0"/>
          <w:numId w:val="6"/>
        </w:numPr>
        <w:spacing w:line="240" w:lineRule="auto"/>
        <w:jc w:val="both"/>
        <w:rPr>
          <w:rStyle w:val="apple-tab-span"/>
          <w:sz w:val="22"/>
          <w:szCs w:val="22"/>
        </w:rPr>
      </w:pPr>
      <w:r w:rsidRPr="00C1692B">
        <w:rPr>
          <w:color w:val="000000"/>
          <w:sz w:val="22"/>
          <w:szCs w:val="22"/>
        </w:rPr>
        <w:t>A price index in its base year:</w:t>
      </w:r>
      <w:r w:rsidRPr="00C1692B">
        <w:rPr>
          <w:rStyle w:val="apple-tab-span"/>
          <w:color w:val="000000"/>
          <w:sz w:val="22"/>
          <w:szCs w:val="22"/>
        </w:rPr>
        <w:tab/>
      </w:r>
    </w:p>
    <w:p w14:paraId="04746501" w14:textId="77777777" w:rsidR="002F35B4" w:rsidRPr="00C1692B" w:rsidRDefault="002F35B4" w:rsidP="00C1692B">
      <w:pPr>
        <w:pStyle w:val="NormalWeb"/>
        <w:numPr>
          <w:ilvl w:val="0"/>
          <w:numId w:val="25"/>
        </w:numPr>
        <w:spacing w:line="240" w:lineRule="auto"/>
        <w:jc w:val="both"/>
        <w:rPr>
          <w:sz w:val="22"/>
          <w:szCs w:val="22"/>
        </w:rPr>
      </w:pPr>
      <w:r w:rsidRPr="00C1692B">
        <w:rPr>
          <w:color w:val="000000"/>
          <w:sz w:val="22"/>
          <w:szCs w:val="22"/>
        </w:rPr>
        <w:t>is always greater than 100.</w:t>
      </w:r>
      <w:r w:rsidRPr="00C1692B">
        <w:rPr>
          <w:rStyle w:val="apple-tab-span"/>
          <w:color w:val="000000"/>
          <w:sz w:val="22"/>
          <w:szCs w:val="22"/>
        </w:rPr>
        <w:tab/>
      </w:r>
    </w:p>
    <w:p w14:paraId="0053775D" w14:textId="77777777" w:rsidR="002F35B4" w:rsidRPr="00C1692B" w:rsidRDefault="002F35B4" w:rsidP="00C1692B">
      <w:pPr>
        <w:pStyle w:val="NormalWeb"/>
        <w:numPr>
          <w:ilvl w:val="0"/>
          <w:numId w:val="25"/>
        </w:numPr>
        <w:spacing w:line="240" w:lineRule="auto"/>
        <w:jc w:val="both"/>
        <w:rPr>
          <w:b/>
          <w:bCs/>
          <w:sz w:val="22"/>
          <w:szCs w:val="22"/>
        </w:rPr>
      </w:pPr>
      <w:r w:rsidRPr="00C1692B">
        <w:rPr>
          <w:b/>
          <w:bCs/>
          <w:color w:val="000000"/>
          <w:sz w:val="22"/>
          <w:szCs w:val="22"/>
        </w:rPr>
        <w:t xml:space="preserve"> is always equal to 100.</w:t>
      </w:r>
    </w:p>
    <w:p w14:paraId="1D16CD68" w14:textId="77777777" w:rsidR="002F35B4" w:rsidRPr="00C1692B" w:rsidRDefault="002F35B4" w:rsidP="00C1692B">
      <w:pPr>
        <w:pStyle w:val="NormalWeb"/>
        <w:numPr>
          <w:ilvl w:val="0"/>
          <w:numId w:val="25"/>
        </w:numPr>
        <w:spacing w:line="240" w:lineRule="auto"/>
        <w:jc w:val="both"/>
        <w:rPr>
          <w:sz w:val="22"/>
          <w:szCs w:val="22"/>
        </w:rPr>
      </w:pPr>
      <w:r w:rsidRPr="00C1692B">
        <w:rPr>
          <w:color w:val="000000"/>
          <w:sz w:val="22"/>
          <w:szCs w:val="22"/>
        </w:rPr>
        <w:t>is always less than 100.</w:t>
      </w:r>
    </w:p>
    <w:p w14:paraId="0ED2BF1D" w14:textId="77777777" w:rsidR="002F35B4" w:rsidRPr="00C1692B" w:rsidRDefault="002F35B4" w:rsidP="00C1692B">
      <w:pPr>
        <w:pStyle w:val="NormalWeb"/>
        <w:numPr>
          <w:ilvl w:val="0"/>
          <w:numId w:val="25"/>
        </w:numPr>
        <w:spacing w:line="240" w:lineRule="auto"/>
        <w:jc w:val="both"/>
        <w:rPr>
          <w:sz w:val="22"/>
          <w:szCs w:val="22"/>
        </w:rPr>
      </w:pPr>
      <w:r w:rsidRPr="00C1692B">
        <w:rPr>
          <w:color w:val="000000"/>
          <w:sz w:val="22"/>
          <w:szCs w:val="22"/>
        </w:rPr>
        <w:t>cannot be determined without knowing the price level in the base year.</w:t>
      </w:r>
    </w:p>
    <w:p w14:paraId="0C9A7907" w14:textId="77777777" w:rsidR="006002F6" w:rsidRPr="00C1692B" w:rsidRDefault="006002F6" w:rsidP="00C1692B">
      <w:pPr>
        <w:pStyle w:val="NormalWeb"/>
        <w:spacing w:line="240" w:lineRule="auto"/>
        <w:jc w:val="both"/>
        <w:rPr>
          <w:color w:val="000000"/>
          <w:sz w:val="22"/>
          <w:szCs w:val="22"/>
        </w:rPr>
      </w:pPr>
    </w:p>
    <w:p w14:paraId="34690D1D" w14:textId="77777777" w:rsidR="006002F6" w:rsidRPr="00C1692B" w:rsidRDefault="006002F6" w:rsidP="00C1692B">
      <w:pPr>
        <w:pStyle w:val="NormalWeb"/>
        <w:spacing w:line="240" w:lineRule="auto"/>
        <w:jc w:val="both"/>
        <w:rPr>
          <w:sz w:val="22"/>
          <w:szCs w:val="22"/>
        </w:rPr>
      </w:pPr>
    </w:p>
    <w:p w14:paraId="45FA8377" w14:textId="41AAEE42" w:rsidR="002F35B4" w:rsidRPr="00C1692B" w:rsidRDefault="002F35B4" w:rsidP="00C1692B">
      <w:pPr>
        <w:pStyle w:val="NormalWeb"/>
        <w:numPr>
          <w:ilvl w:val="0"/>
          <w:numId w:val="6"/>
        </w:numPr>
        <w:spacing w:line="360" w:lineRule="auto"/>
        <w:jc w:val="both"/>
        <w:rPr>
          <w:sz w:val="22"/>
          <w:szCs w:val="22"/>
        </w:rPr>
      </w:pPr>
      <w:r w:rsidRPr="00C1692B">
        <w:rPr>
          <w:color w:val="000000"/>
          <w:sz w:val="22"/>
          <w:szCs w:val="22"/>
        </w:rPr>
        <w:t xml:space="preserve"> </w:t>
      </w:r>
      <w:r w:rsidRPr="00C1692B">
        <w:rPr>
          <w:sz w:val="22"/>
          <w:szCs w:val="22"/>
        </w:rPr>
        <w:t>Which of the following is considered unemployed?</w:t>
      </w:r>
    </w:p>
    <w:p w14:paraId="36925475" w14:textId="77777777" w:rsidR="002F35B4" w:rsidRPr="00C1692B" w:rsidRDefault="002F35B4" w:rsidP="00C1692B">
      <w:pPr>
        <w:pStyle w:val="ListParagraph"/>
        <w:numPr>
          <w:ilvl w:val="1"/>
          <w:numId w:val="6"/>
        </w:numPr>
        <w:spacing w:line="360" w:lineRule="auto"/>
        <w:jc w:val="both"/>
        <w:rPr>
          <w:rFonts w:ascii="Times New Roman" w:eastAsia="Times New Roman" w:hAnsi="Times New Roman" w:cs="Times New Roman"/>
        </w:rPr>
      </w:pPr>
      <w:r w:rsidRPr="00C1692B">
        <w:rPr>
          <w:rFonts w:ascii="Times New Roman" w:eastAsia="Times New Roman" w:hAnsi="Times New Roman" w:cs="Times New Roman"/>
        </w:rPr>
        <w:t xml:space="preserve">A private sector employee resigned from his job and moved to a small town to give a break. </w:t>
      </w:r>
    </w:p>
    <w:p w14:paraId="26BED962" w14:textId="55832C8C" w:rsidR="002F35B4" w:rsidRPr="00C1692B" w:rsidRDefault="002F35B4" w:rsidP="00C1692B">
      <w:pPr>
        <w:pStyle w:val="ListParagraph"/>
        <w:numPr>
          <w:ilvl w:val="1"/>
          <w:numId w:val="6"/>
        </w:numPr>
        <w:spacing w:line="360" w:lineRule="auto"/>
        <w:jc w:val="both"/>
        <w:rPr>
          <w:rFonts w:ascii="Times New Roman" w:eastAsia="Times New Roman" w:hAnsi="Times New Roman" w:cs="Times New Roman"/>
        </w:rPr>
      </w:pPr>
      <w:r w:rsidRPr="00C1692B">
        <w:rPr>
          <w:rFonts w:ascii="Times New Roman" w:eastAsia="Times New Roman" w:hAnsi="Times New Roman" w:cs="Times New Roman"/>
        </w:rPr>
        <w:t>A mortgage specialist who lost his job since the company went bankrupt and does not believe that he can find a job. Hence, he stops looking for a job.</w:t>
      </w:r>
    </w:p>
    <w:p w14:paraId="02A64605" w14:textId="77777777" w:rsidR="002F35B4" w:rsidRPr="00C1692B" w:rsidRDefault="002F35B4" w:rsidP="00C1692B">
      <w:pPr>
        <w:pStyle w:val="ListParagraph"/>
        <w:numPr>
          <w:ilvl w:val="1"/>
          <w:numId w:val="6"/>
        </w:numPr>
        <w:spacing w:line="360" w:lineRule="auto"/>
        <w:jc w:val="both"/>
        <w:rPr>
          <w:rFonts w:ascii="Times New Roman" w:eastAsia="Times New Roman" w:hAnsi="Times New Roman" w:cs="Times New Roman"/>
        </w:rPr>
      </w:pPr>
      <w:r w:rsidRPr="00C1692B">
        <w:rPr>
          <w:rFonts w:ascii="Times New Roman" w:eastAsia="Times New Roman" w:hAnsi="Times New Roman" w:cs="Times New Roman"/>
        </w:rPr>
        <w:t>A 10-year-old kid who asks his neighbors if he can wash their car for $5.</w:t>
      </w:r>
    </w:p>
    <w:p w14:paraId="3FD8D0E2" w14:textId="77777777" w:rsidR="002F35B4" w:rsidRPr="00C1692B" w:rsidRDefault="002F35B4" w:rsidP="00C1692B">
      <w:pPr>
        <w:pStyle w:val="ListParagraph"/>
        <w:numPr>
          <w:ilvl w:val="1"/>
          <w:numId w:val="6"/>
        </w:numPr>
        <w:spacing w:line="360" w:lineRule="auto"/>
        <w:jc w:val="both"/>
        <w:rPr>
          <w:rFonts w:ascii="Times New Roman" w:eastAsia="Times New Roman" w:hAnsi="Times New Roman" w:cs="Times New Roman"/>
        </w:rPr>
      </w:pPr>
      <w:r w:rsidRPr="00C1692B">
        <w:rPr>
          <w:rFonts w:ascii="Times New Roman" w:eastAsia="Times New Roman" w:hAnsi="Times New Roman" w:cs="Times New Roman"/>
        </w:rPr>
        <w:t>A 40-year-old steelworker who was laid off 18 months ago and has given up to find a job</w:t>
      </w:r>
    </w:p>
    <w:p w14:paraId="7BD2483D" w14:textId="77777777" w:rsidR="002F35B4" w:rsidRPr="00C1692B" w:rsidRDefault="002F35B4" w:rsidP="00C1692B">
      <w:pPr>
        <w:pStyle w:val="ListParagraph"/>
        <w:numPr>
          <w:ilvl w:val="1"/>
          <w:numId w:val="6"/>
        </w:numPr>
        <w:jc w:val="both"/>
        <w:rPr>
          <w:rFonts w:ascii="Times New Roman" w:eastAsia="Times New Roman" w:hAnsi="Times New Roman" w:cs="Times New Roman"/>
          <w:b/>
          <w:bCs/>
        </w:rPr>
      </w:pPr>
      <w:r w:rsidRPr="00C1692B">
        <w:rPr>
          <w:rFonts w:ascii="Times New Roman" w:eastAsia="Times New Roman" w:hAnsi="Times New Roman" w:cs="Times New Roman"/>
          <w:b/>
          <w:bCs/>
        </w:rPr>
        <w:t>A group of   computer programmers who lose their job but are currently looking for a job.</w:t>
      </w:r>
    </w:p>
    <w:p w14:paraId="0DA5F44E" w14:textId="77777777" w:rsidR="008E52D9" w:rsidRPr="00C1692B" w:rsidRDefault="008E52D9" w:rsidP="00C1692B">
      <w:pPr>
        <w:pStyle w:val="ListParagraph"/>
        <w:ind w:left="1080"/>
        <w:jc w:val="both"/>
        <w:rPr>
          <w:rFonts w:ascii="Times New Roman" w:eastAsia="Times New Roman" w:hAnsi="Times New Roman" w:cs="Times New Roman"/>
        </w:rPr>
      </w:pPr>
    </w:p>
    <w:p w14:paraId="2987A354" w14:textId="64939AC9" w:rsidR="008E52D9" w:rsidRPr="00C1692B" w:rsidRDefault="008E52D9" w:rsidP="00C1692B">
      <w:pPr>
        <w:pStyle w:val="ListParagraph"/>
        <w:numPr>
          <w:ilvl w:val="0"/>
          <w:numId w:val="6"/>
        </w:numPr>
        <w:jc w:val="both"/>
        <w:rPr>
          <w:rFonts w:ascii="Times New Roman" w:eastAsia="Times New Roman" w:hAnsi="Times New Roman" w:cs="Times New Roman"/>
        </w:rPr>
      </w:pPr>
      <w:r w:rsidRPr="00C1692B">
        <w:rPr>
          <w:rFonts w:ascii="Times New Roman" w:eastAsia="Times New Roman" w:hAnsi="Times New Roman" w:cs="Times New Roman"/>
        </w:rPr>
        <w:t xml:space="preserve"> Which of the following is counted in GDP?</w:t>
      </w:r>
    </w:p>
    <w:p w14:paraId="4CC9B030" w14:textId="2AB8696E" w:rsidR="008E52D9" w:rsidRPr="00C1692B" w:rsidRDefault="00DB71D1" w:rsidP="00C1692B">
      <w:pPr>
        <w:pStyle w:val="ListParagraph"/>
        <w:numPr>
          <w:ilvl w:val="1"/>
          <w:numId w:val="6"/>
        </w:numPr>
        <w:jc w:val="both"/>
        <w:rPr>
          <w:rFonts w:ascii="Times New Roman" w:eastAsia="Times New Roman" w:hAnsi="Times New Roman" w:cs="Times New Roman"/>
        </w:rPr>
      </w:pPr>
      <w:r w:rsidRPr="00C1692B">
        <w:rPr>
          <w:rFonts w:ascii="Times New Roman" w:eastAsia="Times New Roman" w:hAnsi="Times New Roman" w:cs="Times New Roman"/>
          <w:b/>
          <w:bCs/>
        </w:rPr>
        <w:t>The fee paid to a broker for selling a stock</w:t>
      </w:r>
    </w:p>
    <w:p w14:paraId="042C032F" w14:textId="4F1CB0AA" w:rsidR="00DB71D1" w:rsidRPr="00C1692B" w:rsidRDefault="00DB71D1" w:rsidP="00C1692B">
      <w:pPr>
        <w:pStyle w:val="ListParagraph"/>
        <w:numPr>
          <w:ilvl w:val="1"/>
          <w:numId w:val="6"/>
        </w:numPr>
        <w:jc w:val="both"/>
        <w:rPr>
          <w:rFonts w:ascii="Times New Roman" w:eastAsia="Times New Roman" w:hAnsi="Times New Roman" w:cs="Times New Roman"/>
        </w:rPr>
      </w:pPr>
      <w:r w:rsidRPr="00C1692B">
        <w:rPr>
          <w:rFonts w:ascii="Times New Roman" w:eastAsia="Times New Roman" w:hAnsi="Times New Roman" w:cs="Times New Roman"/>
        </w:rPr>
        <w:t>The sale of an old house</w:t>
      </w:r>
    </w:p>
    <w:p w14:paraId="509D8691" w14:textId="118C55CB" w:rsidR="00DB71D1" w:rsidRPr="00C1692B" w:rsidRDefault="00F55B26" w:rsidP="00C1692B">
      <w:pPr>
        <w:pStyle w:val="ListParagraph"/>
        <w:numPr>
          <w:ilvl w:val="1"/>
          <w:numId w:val="6"/>
        </w:numPr>
        <w:jc w:val="both"/>
        <w:rPr>
          <w:rFonts w:ascii="Times New Roman" w:eastAsia="Times New Roman" w:hAnsi="Times New Roman" w:cs="Times New Roman"/>
        </w:rPr>
      </w:pPr>
      <w:r w:rsidRPr="00C1692B">
        <w:rPr>
          <w:rFonts w:ascii="Times New Roman" w:eastAsia="Times New Roman" w:hAnsi="Times New Roman" w:cs="Times New Roman"/>
        </w:rPr>
        <w:t>The sale of stocks and bonds</w:t>
      </w:r>
      <w:r w:rsidRPr="00C1692B">
        <w:rPr>
          <w:rFonts w:ascii="Times New Roman" w:eastAsia="Times New Roman" w:hAnsi="Times New Roman" w:cs="Times New Roman"/>
        </w:rPr>
        <w:tab/>
      </w:r>
    </w:p>
    <w:p w14:paraId="080375C2" w14:textId="2766A21A" w:rsidR="00F55B26" w:rsidRPr="00C1692B" w:rsidRDefault="00F55B26" w:rsidP="00C1692B">
      <w:pPr>
        <w:pStyle w:val="ListParagraph"/>
        <w:numPr>
          <w:ilvl w:val="1"/>
          <w:numId w:val="6"/>
        </w:numPr>
        <w:jc w:val="both"/>
        <w:rPr>
          <w:rFonts w:ascii="Times New Roman" w:eastAsia="Times New Roman" w:hAnsi="Times New Roman" w:cs="Times New Roman"/>
        </w:rPr>
      </w:pPr>
      <w:r w:rsidRPr="00C1692B">
        <w:rPr>
          <w:rFonts w:ascii="Times New Roman" w:eastAsia="Times New Roman" w:hAnsi="Times New Roman" w:cs="Times New Roman"/>
        </w:rPr>
        <w:t>The sale of a used car</w:t>
      </w:r>
    </w:p>
    <w:p w14:paraId="7F5A5B54" w14:textId="1524A517" w:rsidR="00F55B26" w:rsidRPr="00C1692B" w:rsidRDefault="00F55B26" w:rsidP="00C1692B">
      <w:pPr>
        <w:pStyle w:val="ListParagraph"/>
        <w:numPr>
          <w:ilvl w:val="1"/>
          <w:numId w:val="6"/>
        </w:numPr>
        <w:jc w:val="both"/>
        <w:rPr>
          <w:rFonts w:ascii="Times New Roman" w:eastAsia="Times New Roman" w:hAnsi="Times New Roman" w:cs="Times New Roman"/>
        </w:rPr>
      </w:pPr>
      <w:r w:rsidRPr="00C1692B">
        <w:rPr>
          <w:rFonts w:ascii="Times New Roman" w:eastAsia="Times New Roman" w:hAnsi="Times New Roman" w:cs="Times New Roman"/>
        </w:rPr>
        <w:t>None of the above</w:t>
      </w:r>
    </w:p>
    <w:p w14:paraId="505942E6" w14:textId="77777777" w:rsidR="00B90ED0" w:rsidRPr="00C1692B" w:rsidRDefault="00B90ED0" w:rsidP="00C1692B">
      <w:pPr>
        <w:pStyle w:val="ListParagraph"/>
        <w:ind w:left="1800"/>
        <w:jc w:val="both"/>
        <w:rPr>
          <w:rFonts w:ascii="Times New Roman" w:eastAsia="Times New Roman" w:hAnsi="Times New Roman" w:cs="Times New Roman"/>
        </w:rPr>
      </w:pPr>
    </w:p>
    <w:p w14:paraId="19272F28" w14:textId="7CA86348" w:rsidR="00F55B26" w:rsidRPr="00C1692B" w:rsidRDefault="00B90ED0" w:rsidP="00C1692B">
      <w:pPr>
        <w:pStyle w:val="ListParagraph"/>
        <w:numPr>
          <w:ilvl w:val="0"/>
          <w:numId w:val="6"/>
        </w:numPr>
        <w:jc w:val="both"/>
        <w:rPr>
          <w:rFonts w:ascii="Times New Roman" w:eastAsia="Times New Roman" w:hAnsi="Times New Roman" w:cs="Times New Roman"/>
        </w:rPr>
      </w:pPr>
      <w:r w:rsidRPr="00C1692B">
        <w:rPr>
          <w:rFonts w:ascii="Times New Roman" w:eastAsia="Times New Roman" w:hAnsi="Times New Roman" w:cs="Times New Roman"/>
        </w:rPr>
        <w:t>Which of the following categories are included in gross private domestic investment?</w:t>
      </w:r>
    </w:p>
    <w:p w14:paraId="080503D0" w14:textId="35FE3DF9" w:rsidR="00B90ED0" w:rsidRPr="00C1692B" w:rsidRDefault="00E53E60" w:rsidP="00C1692B">
      <w:pPr>
        <w:pStyle w:val="ListParagraph"/>
        <w:numPr>
          <w:ilvl w:val="1"/>
          <w:numId w:val="6"/>
        </w:numPr>
        <w:jc w:val="both"/>
        <w:rPr>
          <w:rFonts w:ascii="Times New Roman" w:eastAsia="Times New Roman" w:hAnsi="Times New Roman" w:cs="Times New Roman"/>
        </w:rPr>
      </w:pPr>
      <w:r w:rsidRPr="00C1692B">
        <w:rPr>
          <w:rFonts w:ascii="Times New Roman" w:eastAsia="Times New Roman" w:hAnsi="Times New Roman" w:cs="Times New Roman"/>
        </w:rPr>
        <w:t>Change in business inventories</w:t>
      </w:r>
    </w:p>
    <w:p w14:paraId="6C9F37BD" w14:textId="2D9E320D" w:rsidR="00E53E60" w:rsidRPr="00C1692B" w:rsidRDefault="00E53E60" w:rsidP="00C1692B">
      <w:pPr>
        <w:pStyle w:val="ListParagraph"/>
        <w:numPr>
          <w:ilvl w:val="1"/>
          <w:numId w:val="6"/>
        </w:numPr>
        <w:jc w:val="both"/>
        <w:rPr>
          <w:rFonts w:ascii="Times New Roman" w:eastAsia="Times New Roman" w:hAnsi="Times New Roman" w:cs="Times New Roman"/>
        </w:rPr>
      </w:pPr>
      <w:r w:rsidRPr="00C1692B">
        <w:rPr>
          <w:rFonts w:ascii="Times New Roman" w:eastAsia="Times New Roman" w:hAnsi="Times New Roman" w:cs="Times New Roman"/>
        </w:rPr>
        <w:t>Depreciation</w:t>
      </w:r>
      <w:r w:rsidRPr="00C1692B">
        <w:rPr>
          <w:rFonts w:ascii="Times New Roman" w:eastAsia="Times New Roman" w:hAnsi="Times New Roman" w:cs="Times New Roman"/>
        </w:rPr>
        <w:tab/>
      </w:r>
    </w:p>
    <w:p w14:paraId="3292035A" w14:textId="224BBD79" w:rsidR="00E53E60" w:rsidRPr="00C1692B" w:rsidRDefault="00E53E60" w:rsidP="00C1692B">
      <w:pPr>
        <w:pStyle w:val="ListParagraph"/>
        <w:numPr>
          <w:ilvl w:val="1"/>
          <w:numId w:val="6"/>
        </w:numPr>
        <w:jc w:val="both"/>
        <w:rPr>
          <w:rFonts w:ascii="Times New Roman" w:eastAsia="Times New Roman" w:hAnsi="Times New Roman" w:cs="Times New Roman"/>
        </w:rPr>
      </w:pPr>
      <w:r w:rsidRPr="00C1692B">
        <w:rPr>
          <w:rFonts w:ascii="Times New Roman" w:eastAsia="Times New Roman" w:hAnsi="Times New Roman" w:cs="Times New Roman"/>
        </w:rPr>
        <w:t>Residential investment</w:t>
      </w:r>
    </w:p>
    <w:p w14:paraId="68674686" w14:textId="6FE1ECD2" w:rsidR="00E53E60" w:rsidRPr="00C1692B" w:rsidRDefault="00E53E60" w:rsidP="00C1692B">
      <w:pPr>
        <w:pStyle w:val="ListParagraph"/>
        <w:numPr>
          <w:ilvl w:val="1"/>
          <w:numId w:val="6"/>
        </w:numPr>
        <w:jc w:val="both"/>
        <w:rPr>
          <w:rFonts w:ascii="Times New Roman" w:eastAsia="Times New Roman" w:hAnsi="Times New Roman" w:cs="Times New Roman"/>
        </w:rPr>
      </w:pPr>
      <w:r w:rsidRPr="00C1692B">
        <w:rPr>
          <w:rFonts w:ascii="Times New Roman" w:eastAsia="Times New Roman" w:hAnsi="Times New Roman" w:cs="Times New Roman"/>
        </w:rPr>
        <w:t>Nonresidential investment</w:t>
      </w:r>
    </w:p>
    <w:p w14:paraId="4B997C08" w14:textId="000643EA" w:rsidR="001F1F56" w:rsidRPr="00C1692B" w:rsidRDefault="001F1F56" w:rsidP="00C1692B">
      <w:pPr>
        <w:pStyle w:val="ListParagraph"/>
        <w:numPr>
          <w:ilvl w:val="1"/>
          <w:numId w:val="6"/>
        </w:numPr>
        <w:jc w:val="both"/>
        <w:rPr>
          <w:rFonts w:ascii="Times New Roman" w:eastAsia="Times New Roman" w:hAnsi="Times New Roman" w:cs="Times New Roman"/>
          <w:b/>
          <w:bCs/>
        </w:rPr>
      </w:pPr>
      <w:r w:rsidRPr="00C1692B">
        <w:rPr>
          <w:rFonts w:ascii="Times New Roman" w:eastAsia="Times New Roman" w:hAnsi="Times New Roman" w:cs="Times New Roman"/>
          <w:b/>
          <w:bCs/>
        </w:rPr>
        <w:t>All of them</w:t>
      </w:r>
    </w:p>
    <w:p w14:paraId="10599E29" w14:textId="77777777" w:rsidR="00985331" w:rsidRPr="00C1692B" w:rsidRDefault="00985331" w:rsidP="00C1692B">
      <w:pPr>
        <w:pStyle w:val="ListParagraph"/>
        <w:ind w:left="1800"/>
        <w:jc w:val="both"/>
        <w:rPr>
          <w:rFonts w:ascii="Times New Roman" w:eastAsia="Times New Roman" w:hAnsi="Times New Roman" w:cs="Times New Roman"/>
          <w:b/>
          <w:bCs/>
        </w:rPr>
      </w:pPr>
    </w:p>
    <w:p w14:paraId="6A83C0FC" w14:textId="1E070883" w:rsidR="0091555D" w:rsidRPr="00C1692B" w:rsidRDefault="00985331" w:rsidP="00C1692B">
      <w:pPr>
        <w:pStyle w:val="ListParagraph"/>
        <w:numPr>
          <w:ilvl w:val="0"/>
          <w:numId w:val="6"/>
        </w:numPr>
        <w:jc w:val="both"/>
        <w:rPr>
          <w:rFonts w:ascii="Times New Roman" w:eastAsia="Times New Roman" w:hAnsi="Times New Roman" w:cs="Times New Roman"/>
        </w:rPr>
      </w:pPr>
      <w:r w:rsidRPr="00C1692B">
        <w:rPr>
          <w:rFonts w:ascii="Times New Roman" w:eastAsia="Times New Roman" w:hAnsi="Times New Roman" w:cs="Times New Roman"/>
        </w:rPr>
        <w:lastRenderedPageBreak/>
        <w:t>An increase of 10% in nominal GDP means that:</w:t>
      </w:r>
    </w:p>
    <w:p w14:paraId="7B61135D" w14:textId="33A9B3DB" w:rsidR="00985331" w:rsidRPr="00C1692B" w:rsidRDefault="00486F32" w:rsidP="00C1692B">
      <w:pPr>
        <w:pStyle w:val="ListParagraph"/>
        <w:numPr>
          <w:ilvl w:val="1"/>
          <w:numId w:val="6"/>
        </w:numPr>
        <w:jc w:val="both"/>
        <w:rPr>
          <w:rFonts w:ascii="Times New Roman" w:eastAsia="Times New Roman" w:hAnsi="Times New Roman" w:cs="Times New Roman"/>
        </w:rPr>
      </w:pPr>
      <w:r w:rsidRPr="00C1692B">
        <w:rPr>
          <w:rFonts w:ascii="Times New Roman" w:eastAsia="Times New Roman" w:hAnsi="Times New Roman" w:cs="Times New Roman"/>
        </w:rPr>
        <w:t>Real output has increased by 10%.</w:t>
      </w:r>
    </w:p>
    <w:p w14:paraId="287404FD" w14:textId="17BB62EE" w:rsidR="00486F32" w:rsidRPr="00C1692B" w:rsidRDefault="00486F32" w:rsidP="00C1692B">
      <w:pPr>
        <w:pStyle w:val="ListParagraph"/>
        <w:numPr>
          <w:ilvl w:val="1"/>
          <w:numId w:val="6"/>
        </w:numPr>
        <w:jc w:val="both"/>
        <w:rPr>
          <w:rFonts w:ascii="Times New Roman" w:eastAsia="Times New Roman" w:hAnsi="Times New Roman" w:cs="Times New Roman"/>
        </w:rPr>
      </w:pPr>
      <w:r w:rsidRPr="00C1692B">
        <w:rPr>
          <w:rFonts w:ascii="Times New Roman" w:eastAsia="Times New Roman" w:hAnsi="Times New Roman" w:cs="Times New Roman"/>
        </w:rPr>
        <w:t>The aggregate price level has increased by 10%.</w:t>
      </w:r>
    </w:p>
    <w:p w14:paraId="43AB2599" w14:textId="4DE1E1CE" w:rsidR="00486F32" w:rsidRPr="00C1692B" w:rsidRDefault="00486F32" w:rsidP="00C1692B">
      <w:pPr>
        <w:pStyle w:val="ListParagraph"/>
        <w:numPr>
          <w:ilvl w:val="1"/>
          <w:numId w:val="6"/>
        </w:numPr>
        <w:jc w:val="both"/>
        <w:rPr>
          <w:rFonts w:ascii="Times New Roman" w:eastAsia="Times New Roman" w:hAnsi="Times New Roman" w:cs="Times New Roman"/>
        </w:rPr>
      </w:pPr>
      <w:r w:rsidRPr="00C1692B">
        <w:rPr>
          <w:rFonts w:ascii="Times New Roman" w:eastAsia="Times New Roman" w:hAnsi="Times New Roman" w:cs="Times New Roman"/>
        </w:rPr>
        <w:t>Real output and the aggregate price level have increased by 5% each.</w:t>
      </w:r>
    </w:p>
    <w:p w14:paraId="3FAFA0F1" w14:textId="0E7AAA25" w:rsidR="00486F32" w:rsidRPr="00C1692B" w:rsidRDefault="00486F32" w:rsidP="00C1692B">
      <w:pPr>
        <w:pStyle w:val="ListParagraph"/>
        <w:numPr>
          <w:ilvl w:val="1"/>
          <w:numId w:val="6"/>
        </w:numPr>
        <w:jc w:val="both"/>
        <w:rPr>
          <w:rFonts w:ascii="Times New Roman" w:eastAsia="Times New Roman" w:hAnsi="Times New Roman" w:cs="Times New Roman"/>
        </w:rPr>
      </w:pPr>
      <w:r w:rsidRPr="00C1692B">
        <w:rPr>
          <w:rFonts w:ascii="Times New Roman" w:eastAsia="Times New Roman" w:hAnsi="Times New Roman" w:cs="Times New Roman"/>
          <w:b/>
          <w:bCs/>
        </w:rPr>
        <w:t>It is possible but not certain that all of the increase was caused by a higher aggregate price level</w:t>
      </w:r>
    </w:p>
    <w:p w14:paraId="415EEE89" w14:textId="77777777" w:rsidR="00E643E9" w:rsidRPr="00C1692B" w:rsidRDefault="00E643E9" w:rsidP="00C1692B">
      <w:pPr>
        <w:pStyle w:val="ListParagraph"/>
        <w:numPr>
          <w:ilvl w:val="0"/>
          <w:numId w:val="6"/>
        </w:numPr>
        <w:jc w:val="both"/>
        <w:rPr>
          <w:rFonts w:ascii="Times New Roman" w:eastAsia="Times New Roman" w:hAnsi="Times New Roman" w:cs="Times New Roman"/>
          <w:b/>
          <w:bCs/>
        </w:rPr>
      </w:pPr>
      <w:r w:rsidRPr="00C1692B">
        <w:rPr>
          <w:rFonts w:ascii="Times New Roman" w:eastAsia="Times New Roman" w:hAnsi="Times New Roman" w:cs="Times New Roman"/>
        </w:rPr>
        <w:t>Which of the following statement is more likely to be made by Keynesian economists?</w:t>
      </w:r>
    </w:p>
    <w:p w14:paraId="71F1E398" w14:textId="0A08D5AF" w:rsidR="00E643E9" w:rsidRPr="00C1692B" w:rsidRDefault="00E643E9" w:rsidP="00C1692B">
      <w:pPr>
        <w:pStyle w:val="ListParagraph"/>
        <w:numPr>
          <w:ilvl w:val="1"/>
          <w:numId w:val="6"/>
        </w:numPr>
        <w:jc w:val="both"/>
        <w:rPr>
          <w:rFonts w:ascii="Times New Roman" w:eastAsia="Times New Roman" w:hAnsi="Times New Roman" w:cs="Times New Roman"/>
          <w:b/>
          <w:bCs/>
        </w:rPr>
      </w:pPr>
      <w:r w:rsidRPr="00C1692B">
        <w:rPr>
          <w:rFonts w:ascii="Times New Roman" w:eastAsia="Times New Roman" w:hAnsi="Times New Roman" w:cs="Times New Roman"/>
        </w:rPr>
        <w:t>The economy is in recession but we should leave it alone.</w:t>
      </w:r>
    </w:p>
    <w:p w14:paraId="67B538A6" w14:textId="5B5E3E0E" w:rsidR="00E643E9" w:rsidRPr="00C1692B" w:rsidRDefault="00E643E9" w:rsidP="00C1692B">
      <w:pPr>
        <w:pStyle w:val="ListParagraph"/>
        <w:numPr>
          <w:ilvl w:val="1"/>
          <w:numId w:val="6"/>
        </w:numPr>
        <w:jc w:val="both"/>
        <w:rPr>
          <w:rFonts w:ascii="Times New Roman" w:eastAsia="Times New Roman" w:hAnsi="Times New Roman" w:cs="Times New Roman"/>
          <w:b/>
          <w:bCs/>
        </w:rPr>
      </w:pPr>
      <w:r w:rsidRPr="00C1692B">
        <w:rPr>
          <w:rFonts w:ascii="Times New Roman" w:eastAsia="Times New Roman" w:hAnsi="Times New Roman" w:cs="Times New Roman"/>
          <w:b/>
          <w:bCs/>
        </w:rPr>
        <w:t>Governments could intervene in the economy to stimulate aggregate demand.</w:t>
      </w:r>
    </w:p>
    <w:p w14:paraId="2E4B3104" w14:textId="4292C318" w:rsidR="00E643E9" w:rsidRPr="00C1692B" w:rsidRDefault="00E643E9" w:rsidP="00C1692B">
      <w:pPr>
        <w:pStyle w:val="ListParagraph"/>
        <w:numPr>
          <w:ilvl w:val="1"/>
          <w:numId w:val="6"/>
        </w:numPr>
        <w:jc w:val="both"/>
        <w:rPr>
          <w:rFonts w:ascii="Times New Roman" w:eastAsia="Times New Roman" w:hAnsi="Times New Roman" w:cs="Times New Roman"/>
          <w:b/>
          <w:bCs/>
        </w:rPr>
      </w:pPr>
      <w:r w:rsidRPr="00C1692B">
        <w:rPr>
          <w:rFonts w:ascii="Times New Roman" w:eastAsia="Times New Roman" w:hAnsi="Times New Roman" w:cs="Times New Roman"/>
        </w:rPr>
        <w:t>Free play of demand and supply clear the markets in the economy.</w:t>
      </w:r>
    </w:p>
    <w:p w14:paraId="15A431D5" w14:textId="1B355BE7" w:rsidR="00E643E9" w:rsidRPr="00C1692B" w:rsidRDefault="00E643E9" w:rsidP="00C1692B">
      <w:pPr>
        <w:pStyle w:val="ListParagraph"/>
        <w:numPr>
          <w:ilvl w:val="1"/>
          <w:numId w:val="6"/>
        </w:numPr>
        <w:jc w:val="both"/>
        <w:rPr>
          <w:rFonts w:ascii="Times New Roman" w:eastAsia="Times New Roman" w:hAnsi="Times New Roman" w:cs="Times New Roman"/>
          <w:b/>
          <w:bCs/>
        </w:rPr>
      </w:pPr>
      <w:r w:rsidRPr="00C1692B">
        <w:rPr>
          <w:rFonts w:ascii="Times New Roman" w:eastAsia="Times New Roman" w:hAnsi="Times New Roman" w:cs="Times New Roman"/>
        </w:rPr>
        <w:t>The market is self-correcting.</w:t>
      </w:r>
    </w:p>
    <w:p w14:paraId="2D375A35" w14:textId="77777777" w:rsidR="006002F6" w:rsidRPr="00C1692B" w:rsidRDefault="006002F6" w:rsidP="00C1692B">
      <w:pPr>
        <w:pStyle w:val="ListParagraph"/>
        <w:ind w:left="1800"/>
        <w:jc w:val="both"/>
        <w:rPr>
          <w:rFonts w:ascii="Times New Roman" w:eastAsia="Times New Roman" w:hAnsi="Times New Roman" w:cs="Times New Roman"/>
        </w:rPr>
      </w:pPr>
    </w:p>
    <w:p w14:paraId="51CB3F41" w14:textId="77AC3308" w:rsidR="00B32936" w:rsidRPr="00C1692B" w:rsidRDefault="00B32936" w:rsidP="00C1692B">
      <w:pPr>
        <w:pStyle w:val="ListParagraph"/>
        <w:numPr>
          <w:ilvl w:val="0"/>
          <w:numId w:val="6"/>
        </w:numPr>
        <w:jc w:val="both"/>
        <w:rPr>
          <w:rFonts w:ascii="Times New Roman" w:eastAsia="Times New Roman" w:hAnsi="Times New Roman" w:cs="Times New Roman"/>
        </w:rPr>
      </w:pPr>
      <w:r w:rsidRPr="00C1692B">
        <w:rPr>
          <w:rFonts w:ascii="Times New Roman" w:eastAsia="Times New Roman" w:hAnsi="Times New Roman" w:cs="Times New Roman"/>
        </w:rPr>
        <w:t>Living standards ancient Rome remained relatively constant for 1000 years because:</w:t>
      </w:r>
    </w:p>
    <w:p w14:paraId="7D4681F1" w14:textId="77777777" w:rsidR="00B32936" w:rsidRPr="00C1692B" w:rsidRDefault="00B32936" w:rsidP="00C1692B">
      <w:pPr>
        <w:pStyle w:val="ListParagraph"/>
        <w:ind w:left="1080"/>
        <w:jc w:val="both"/>
        <w:rPr>
          <w:rFonts w:ascii="Times New Roman" w:eastAsia="Times New Roman" w:hAnsi="Times New Roman" w:cs="Times New Roman"/>
          <w:b/>
          <w:bCs/>
        </w:rPr>
      </w:pPr>
      <w:r w:rsidRPr="00C1692B">
        <w:rPr>
          <w:rFonts w:ascii="Times New Roman" w:eastAsia="Times New Roman" w:hAnsi="Times New Roman" w:cs="Times New Roman"/>
          <w:b/>
          <w:bCs/>
        </w:rPr>
        <w:t>A)</w:t>
      </w:r>
      <w:r w:rsidRPr="00C1692B">
        <w:rPr>
          <w:rFonts w:ascii="Times New Roman" w:eastAsia="Times New Roman" w:hAnsi="Times New Roman" w:cs="Times New Roman"/>
          <w:b/>
          <w:bCs/>
        </w:rPr>
        <w:tab/>
        <w:t>population increased at approximately the same rate as output, leaving output per person unchanged</w:t>
      </w:r>
    </w:p>
    <w:p w14:paraId="14F3F8E2" w14:textId="242EC294" w:rsidR="00B32936" w:rsidRPr="00C1692B" w:rsidRDefault="00B32936" w:rsidP="00C1692B">
      <w:pPr>
        <w:pStyle w:val="ListParagraph"/>
        <w:ind w:left="1080"/>
        <w:jc w:val="both"/>
        <w:rPr>
          <w:rFonts w:ascii="Times New Roman" w:eastAsia="Times New Roman" w:hAnsi="Times New Roman" w:cs="Times New Roman"/>
        </w:rPr>
      </w:pPr>
      <w:r w:rsidRPr="00C1692B">
        <w:rPr>
          <w:rFonts w:ascii="Times New Roman" w:eastAsia="Times New Roman" w:hAnsi="Times New Roman" w:cs="Times New Roman"/>
        </w:rPr>
        <w:t>B)</w:t>
      </w:r>
      <w:r w:rsidRPr="00C1692B">
        <w:rPr>
          <w:rFonts w:ascii="Times New Roman" w:eastAsia="Times New Roman" w:hAnsi="Times New Roman" w:cs="Times New Roman"/>
        </w:rPr>
        <w:tab/>
        <w:t>average family sizes increased at the same rate as output per person</w:t>
      </w:r>
    </w:p>
    <w:p w14:paraId="6E9FB32A" w14:textId="30EB673B" w:rsidR="00B32936" w:rsidRPr="00C1692B" w:rsidRDefault="00B32936" w:rsidP="00C1692B">
      <w:pPr>
        <w:pStyle w:val="ListParagraph"/>
        <w:ind w:left="1080"/>
        <w:jc w:val="both"/>
        <w:rPr>
          <w:rFonts w:ascii="Times New Roman" w:eastAsia="Times New Roman" w:hAnsi="Times New Roman" w:cs="Times New Roman"/>
        </w:rPr>
      </w:pPr>
      <w:r w:rsidRPr="00C1692B">
        <w:rPr>
          <w:rFonts w:ascii="Times New Roman" w:eastAsia="Times New Roman" w:hAnsi="Times New Roman" w:cs="Times New Roman"/>
        </w:rPr>
        <w:t>C)</w:t>
      </w:r>
      <w:r w:rsidRPr="00C1692B">
        <w:rPr>
          <w:rFonts w:ascii="Times New Roman" w:eastAsia="Times New Roman" w:hAnsi="Times New Roman" w:cs="Times New Roman"/>
        </w:rPr>
        <w:tab/>
        <w:t>constant wars reduced the size of the population at the same rate as output was falling, leaving output per person unchanged</w:t>
      </w:r>
    </w:p>
    <w:p w14:paraId="004DC787" w14:textId="7FA953E1" w:rsidR="00CC430E" w:rsidRPr="00C1692B" w:rsidRDefault="00B32936" w:rsidP="00C1692B">
      <w:pPr>
        <w:pStyle w:val="ListParagraph"/>
        <w:ind w:left="1080"/>
        <w:jc w:val="both"/>
        <w:rPr>
          <w:rFonts w:ascii="Times New Roman" w:eastAsia="Times New Roman" w:hAnsi="Times New Roman" w:cs="Times New Roman"/>
        </w:rPr>
      </w:pPr>
      <w:r w:rsidRPr="00C1692B">
        <w:rPr>
          <w:rFonts w:ascii="Times New Roman" w:eastAsia="Times New Roman" w:hAnsi="Times New Roman" w:cs="Times New Roman"/>
        </w:rPr>
        <w:t>D)</w:t>
      </w:r>
      <w:r w:rsidRPr="00C1692B">
        <w:rPr>
          <w:rFonts w:ascii="Times New Roman" w:eastAsia="Times New Roman" w:hAnsi="Times New Roman" w:cs="Times New Roman"/>
        </w:rPr>
        <w:tab/>
        <w:t>constant wars depleted the economy's capital stock, resulting in little or no growth of total output</w:t>
      </w:r>
    </w:p>
    <w:p w14:paraId="457E2D52" w14:textId="1F2EDC39" w:rsidR="009A4459" w:rsidRPr="00C1692B" w:rsidRDefault="009A4459" w:rsidP="00C1692B">
      <w:pPr>
        <w:pStyle w:val="ListParagraph"/>
        <w:numPr>
          <w:ilvl w:val="0"/>
          <w:numId w:val="6"/>
        </w:numPr>
        <w:jc w:val="both"/>
        <w:rPr>
          <w:rFonts w:ascii="Times New Roman" w:eastAsia="Times New Roman" w:hAnsi="Times New Roman" w:cs="Times New Roman"/>
        </w:rPr>
      </w:pPr>
      <w:r w:rsidRPr="00C1692B">
        <w:rPr>
          <w:rFonts w:ascii="Times New Roman" w:eastAsia="Times New Roman" w:hAnsi="Times New Roman" w:cs="Times New Roman"/>
        </w:rPr>
        <w:t>The purchase of corporate stock is considered:</w:t>
      </w:r>
    </w:p>
    <w:p w14:paraId="794CF7F3" w14:textId="420DEEE1" w:rsidR="009A4459" w:rsidRPr="00C1692B" w:rsidRDefault="009A4459" w:rsidP="00C1692B">
      <w:pPr>
        <w:pStyle w:val="ListParagraph"/>
        <w:ind w:left="1080"/>
        <w:jc w:val="both"/>
        <w:rPr>
          <w:rFonts w:ascii="Times New Roman" w:eastAsia="Times New Roman" w:hAnsi="Times New Roman" w:cs="Times New Roman"/>
        </w:rPr>
      </w:pPr>
      <w:r w:rsidRPr="00C1692B">
        <w:rPr>
          <w:rFonts w:ascii="Times New Roman" w:eastAsia="Times New Roman" w:hAnsi="Times New Roman" w:cs="Times New Roman"/>
        </w:rPr>
        <w:t>A)</w:t>
      </w:r>
      <w:r w:rsidRPr="00C1692B">
        <w:rPr>
          <w:rFonts w:ascii="Times New Roman" w:eastAsia="Times New Roman" w:hAnsi="Times New Roman" w:cs="Times New Roman"/>
        </w:rPr>
        <w:tab/>
        <w:t>an economic investment</w:t>
      </w:r>
    </w:p>
    <w:p w14:paraId="18D11F0A" w14:textId="2B9205A1" w:rsidR="009A4459" w:rsidRPr="00C1692B" w:rsidRDefault="009A4459" w:rsidP="00C1692B">
      <w:pPr>
        <w:pStyle w:val="ListParagraph"/>
        <w:ind w:left="1080"/>
        <w:jc w:val="both"/>
        <w:rPr>
          <w:rFonts w:ascii="Times New Roman" w:eastAsia="Times New Roman" w:hAnsi="Times New Roman" w:cs="Times New Roman"/>
          <w:b/>
          <w:bCs/>
        </w:rPr>
      </w:pPr>
      <w:r w:rsidRPr="00C1692B">
        <w:rPr>
          <w:rFonts w:ascii="Times New Roman" w:eastAsia="Times New Roman" w:hAnsi="Times New Roman" w:cs="Times New Roman"/>
          <w:b/>
          <w:bCs/>
        </w:rPr>
        <w:t>B)</w:t>
      </w:r>
      <w:r w:rsidRPr="00C1692B">
        <w:rPr>
          <w:rFonts w:ascii="Times New Roman" w:eastAsia="Times New Roman" w:hAnsi="Times New Roman" w:cs="Times New Roman"/>
          <w:b/>
          <w:bCs/>
        </w:rPr>
        <w:tab/>
        <w:t>a financial investment</w:t>
      </w:r>
    </w:p>
    <w:p w14:paraId="29A07C8E" w14:textId="1BEECDCD" w:rsidR="009A4459" w:rsidRPr="00C1692B" w:rsidRDefault="009A4459" w:rsidP="00C1692B">
      <w:pPr>
        <w:pStyle w:val="ListParagraph"/>
        <w:ind w:left="1080"/>
        <w:jc w:val="both"/>
        <w:rPr>
          <w:rFonts w:ascii="Times New Roman" w:eastAsia="Times New Roman" w:hAnsi="Times New Roman" w:cs="Times New Roman"/>
        </w:rPr>
      </w:pPr>
      <w:r w:rsidRPr="00C1692B">
        <w:rPr>
          <w:rFonts w:ascii="Times New Roman" w:eastAsia="Times New Roman" w:hAnsi="Times New Roman" w:cs="Times New Roman"/>
        </w:rPr>
        <w:t>C)</w:t>
      </w:r>
      <w:r w:rsidRPr="00C1692B">
        <w:rPr>
          <w:rFonts w:ascii="Times New Roman" w:eastAsia="Times New Roman" w:hAnsi="Times New Roman" w:cs="Times New Roman"/>
        </w:rPr>
        <w:tab/>
        <w:t>dissaving</w:t>
      </w:r>
    </w:p>
    <w:p w14:paraId="3CA8740B" w14:textId="335A02EC" w:rsidR="007073E5" w:rsidRPr="00C1692B" w:rsidRDefault="009A4459" w:rsidP="00C1692B">
      <w:pPr>
        <w:pStyle w:val="ListParagraph"/>
        <w:ind w:left="1080"/>
        <w:jc w:val="both"/>
        <w:rPr>
          <w:rFonts w:ascii="Times New Roman" w:eastAsia="Times New Roman" w:hAnsi="Times New Roman" w:cs="Times New Roman"/>
        </w:rPr>
      </w:pPr>
      <w:r w:rsidRPr="00C1692B">
        <w:rPr>
          <w:rFonts w:ascii="Times New Roman" w:eastAsia="Times New Roman" w:hAnsi="Times New Roman" w:cs="Times New Roman"/>
        </w:rPr>
        <w:t>D)</w:t>
      </w:r>
      <w:r w:rsidRPr="00C1692B">
        <w:rPr>
          <w:rFonts w:ascii="Times New Roman" w:eastAsia="Times New Roman" w:hAnsi="Times New Roman" w:cs="Times New Roman"/>
        </w:rPr>
        <w:tab/>
        <w:t>the same as the purchase of new plant and equipment</w:t>
      </w:r>
    </w:p>
    <w:p w14:paraId="204C9B5C" w14:textId="3FB63AFD" w:rsidR="00173014" w:rsidRPr="00C1692B" w:rsidRDefault="00173014" w:rsidP="00C1692B">
      <w:pPr>
        <w:pStyle w:val="ListParagraph"/>
        <w:numPr>
          <w:ilvl w:val="0"/>
          <w:numId w:val="6"/>
        </w:numPr>
        <w:jc w:val="both"/>
        <w:rPr>
          <w:rFonts w:ascii="Times New Roman" w:eastAsia="Times New Roman" w:hAnsi="Times New Roman" w:cs="Times New Roman"/>
        </w:rPr>
      </w:pPr>
      <w:r w:rsidRPr="00C1692B">
        <w:rPr>
          <w:rFonts w:ascii="Times New Roman" w:eastAsia="Times New Roman" w:hAnsi="Times New Roman" w:cs="Times New Roman"/>
        </w:rPr>
        <w:t>If prices are inflexible, an unexpected reduction in demand for a firm's product would result in:</w:t>
      </w:r>
    </w:p>
    <w:p w14:paraId="35F0E2AD" w14:textId="4D01D958" w:rsidR="00173014" w:rsidRPr="00C1692B" w:rsidRDefault="00173014" w:rsidP="00C1692B">
      <w:pPr>
        <w:pStyle w:val="ListParagraph"/>
        <w:ind w:left="1080"/>
        <w:jc w:val="both"/>
        <w:rPr>
          <w:rFonts w:ascii="Times New Roman" w:eastAsia="Times New Roman" w:hAnsi="Times New Roman" w:cs="Times New Roman"/>
          <w:b/>
          <w:bCs/>
        </w:rPr>
      </w:pPr>
      <w:r w:rsidRPr="00C1692B">
        <w:rPr>
          <w:rFonts w:ascii="Times New Roman" w:eastAsia="Times New Roman" w:hAnsi="Times New Roman" w:cs="Times New Roman"/>
          <w:b/>
          <w:bCs/>
        </w:rPr>
        <w:t>A)</w:t>
      </w:r>
      <w:r w:rsidRPr="00C1692B">
        <w:rPr>
          <w:rFonts w:ascii="Times New Roman" w:eastAsia="Times New Roman" w:hAnsi="Times New Roman" w:cs="Times New Roman"/>
          <w:b/>
          <w:bCs/>
        </w:rPr>
        <w:tab/>
        <w:t>rising inventories followed by cuts in production</w:t>
      </w:r>
    </w:p>
    <w:p w14:paraId="7534E0E9" w14:textId="5AFBF236" w:rsidR="00173014" w:rsidRPr="00C1692B" w:rsidRDefault="00173014" w:rsidP="00C1692B">
      <w:pPr>
        <w:pStyle w:val="ListParagraph"/>
        <w:ind w:left="1080"/>
        <w:jc w:val="both"/>
        <w:rPr>
          <w:rFonts w:ascii="Times New Roman" w:eastAsia="Times New Roman" w:hAnsi="Times New Roman" w:cs="Times New Roman"/>
        </w:rPr>
      </w:pPr>
      <w:r w:rsidRPr="00C1692B">
        <w:rPr>
          <w:rFonts w:ascii="Times New Roman" w:eastAsia="Times New Roman" w:hAnsi="Times New Roman" w:cs="Times New Roman"/>
        </w:rPr>
        <w:t>B)</w:t>
      </w:r>
      <w:r w:rsidRPr="00C1692B">
        <w:rPr>
          <w:rFonts w:ascii="Times New Roman" w:eastAsia="Times New Roman" w:hAnsi="Times New Roman" w:cs="Times New Roman"/>
        </w:rPr>
        <w:tab/>
        <w:t>falling inventories followed by cuts in production</w:t>
      </w:r>
    </w:p>
    <w:p w14:paraId="08A5313A" w14:textId="0E87FB61" w:rsidR="00173014" w:rsidRPr="00C1692B" w:rsidRDefault="00173014" w:rsidP="00C1692B">
      <w:pPr>
        <w:pStyle w:val="ListParagraph"/>
        <w:ind w:left="1080"/>
        <w:jc w:val="both"/>
        <w:rPr>
          <w:rFonts w:ascii="Times New Roman" w:eastAsia="Times New Roman" w:hAnsi="Times New Roman" w:cs="Times New Roman"/>
        </w:rPr>
      </w:pPr>
      <w:r w:rsidRPr="00C1692B">
        <w:rPr>
          <w:rFonts w:ascii="Times New Roman" w:eastAsia="Times New Roman" w:hAnsi="Times New Roman" w:cs="Times New Roman"/>
        </w:rPr>
        <w:t>C)</w:t>
      </w:r>
      <w:r w:rsidRPr="00C1692B">
        <w:rPr>
          <w:rFonts w:ascii="Times New Roman" w:eastAsia="Times New Roman" w:hAnsi="Times New Roman" w:cs="Times New Roman"/>
        </w:rPr>
        <w:tab/>
        <w:t>immediate cuts in both production and desired inventory levels</w:t>
      </w:r>
    </w:p>
    <w:p w14:paraId="5152DD74" w14:textId="11C37216" w:rsidR="009A4459" w:rsidRPr="00C1692B" w:rsidRDefault="00173014" w:rsidP="00C1692B">
      <w:pPr>
        <w:pStyle w:val="ListParagraph"/>
        <w:ind w:left="1080"/>
        <w:jc w:val="both"/>
        <w:rPr>
          <w:rFonts w:ascii="Times New Roman" w:eastAsia="Times New Roman" w:hAnsi="Times New Roman" w:cs="Times New Roman"/>
        </w:rPr>
      </w:pPr>
      <w:r w:rsidRPr="00C1692B">
        <w:rPr>
          <w:rFonts w:ascii="Times New Roman" w:eastAsia="Times New Roman" w:hAnsi="Times New Roman" w:cs="Times New Roman"/>
        </w:rPr>
        <w:t>D)</w:t>
      </w:r>
      <w:r w:rsidRPr="00C1692B">
        <w:rPr>
          <w:rFonts w:ascii="Times New Roman" w:eastAsia="Times New Roman" w:hAnsi="Times New Roman" w:cs="Times New Roman"/>
        </w:rPr>
        <w:tab/>
        <w:t>rising inventories followed by increased employment of resources</w:t>
      </w:r>
    </w:p>
    <w:p w14:paraId="35992662" w14:textId="2B2CF0C7" w:rsidR="001726EB" w:rsidRPr="00C1692B" w:rsidRDefault="001726EB" w:rsidP="00C1692B">
      <w:pPr>
        <w:pStyle w:val="ListParagraph"/>
        <w:numPr>
          <w:ilvl w:val="0"/>
          <w:numId w:val="6"/>
        </w:numPr>
        <w:jc w:val="both"/>
        <w:rPr>
          <w:rFonts w:ascii="Times New Roman" w:eastAsia="Times New Roman" w:hAnsi="Times New Roman" w:cs="Times New Roman"/>
        </w:rPr>
      </w:pPr>
      <w:r w:rsidRPr="00C1692B">
        <w:rPr>
          <w:rFonts w:ascii="Times New Roman" w:eastAsia="Times New Roman" w:hAnsi="Times New Roman" w:cs="Times New Roman"/>
        </w:rPr>
        <w:t>“CPI equals 125 in 20</w:t>
      </w:r>
      <w:r w:rsidR="00BE73A9" w:rsidRPr="00C1692B">
        <w:rPr>
          <w:rFonts w:ascii="Times New Roman" w:eastAsia="Times New Roman" w:hAnsi="Times New Roman" w:cs="Times New Roman"/>
        </w:rPr>
        <w:t>2</w:t>
      </w:r>
      <w:r w:rsidR="00204F88" w:rsidRPr="00C1692B">
        <w:rPr>
          <w:rFonts w:ascii="Times New Roman" w:eastAsia="Times New Roman" w:hAnsi="Times New Roman" w:cs="Times New Roman"/>
        </w:rPr>
        <w:t>2</w:t>
      </w:r>
      <w:r w:rsidRPr="00C1692B">
        <w:rPr>
          <w:rFonts w:ascii="Times New Roman" w:eastAsia="Times New Roman" w:hAnsi="Times New Roman" w:cs="Times New Roman"/>
        </w:rPr>
        <w:t xml:space="preserve"> (when 20</w:t>
      </w:r>
      <w:r w:rsidR="00204F88" w:rsidRPr="00C1692B">
        <w:rPr>
          <w:rFonts w:ascii="Times New Roman" w:eastAsia="Times New Roman" w:hAnsi="Times New Roman" w:cs="Times New Roman"/>
        </w:rPr>
        <w:t>2</w:t>
      </w:r>
      <w:r w:rsidRPr="00C1692B">
        <w:rPr>
          <w:rFonts w:ascii="Times New Roman" w:eastAsia="Times New Roman" w:hAnsi="Times New Roman" w:cs="Times New Roman"/>
        </w:rPr>
        <w:t>0 is the base year)” means that:</w:t>
      </w:r>
    </w:p>
    <w:p w14:paraId="4F623BCB" w14:textId="1B2DE7E7" w:rsidR="001726EB" w:rsidRPr="00C1692B" w:rsidRDefault="001726EB" w:rsidP="00C1692B">
      <w:pPr>
        <w:pStyle w:val="ListParagraph"/>
        <w:numPr>
          <w:ilvl w:val="1"/>
          <w:numId w:val="6"/>
        </w:numPr>
        <w:jc w:val="both"/>
        <w:rPr>
          <w:rFonts w:ascii="Times New Roman" w:eastAsia="Times New Roman" w:hAnsi="Times New Roman" w:cs="Times New Roman"/>
        </w:rPr>
      </w:pPr>
      <w:r w:rsidRPr="00C1692B">
        <w:rPr>
          <w:rFonts w:ascii="Times New Roman" w:eastAsia="Times New Roman" w:hAnsi="Times New Roman" w:cs="Times New Roman"/>
        </w:rPr>
        <w:t>The inflation rate in 20</w:t>
      </w:r>
      <w:r w:rsidR="00204F88" w:rsidRPr="00C1692B">
        <w:rPr>
          <w:rFonts w:ascii="Times New Roman" w:eastAsia="Times New Roman" w:hAnsi="Times New Roman" w:cs="Times New Roman"/>
        </w:rPr>
        <w:t>22</w:t>
      </w:r>
      <w:r w:rsidRPr="00C1692B">
        <w:rPr>
          <w:rFonts w:ascii="Times New Roman" w:eastAsia="Times New Roman" w:hAnsi="Times New Roman" w:cs="Times New Roman"/>
        </w:rPr>
        <w:t xml:space="preserve"> is 125 percent.</w:t>
      </w:r>
    </w:p>
    <w:p w14:paraId="069CAB73" w14:textId="76941C10" w:rsidR="001726EB" w:rsidRPr="00C1692B" w:rsidRDefault="001726EB" w:rsidP="00C1692B">
      <w:pPr>
        <w:pStyle w:val="ListParagraph"/>
        <w:numPr>
          <w:ilvl w:val="1"/>
          <w:numId w:val="6"/>
        </w:numPr>
        <w:jc w:val="both"/>
        <w:rPr>
          <w:rFonts w:ascii="Times New Roman" w:eastAsia="Times New Roman" w:hAnsi="Times New Roman" w:cs="Times New Roman"/>
        </w:rPr>
      </w:pPr>
      <w:r w:rsidRPr="00C1692B">
        <w:rPr>
          <w:rFonts w:ascii="Times New Roman" w:eastAsia="Times New Roman" w:hAnsi="Times New Roman" w:cs="Times New Roman"/>
        </w:rPr>
        <w:t>The CPI equals $125 in 20</w:t>
      </w:r>
      <w:r w:rsidR="00204F88" w:rsidRPr="00C1692B">
        <w:rPr>
          <w:rFonts w:ascii="Times New Roman" w:eastAsia="Times New Roman" w:hAnsi="Times New Roman" w:cs="Times New Roman"/>
        </w:rPr>
        <w:t>22</w:t>
      </w:r>
      <w:r w:rsidRPr="00C1692B">
        <w:rPr>
          <w:rFonts w:ascii="Times New Roman" w:eastAsia="Times New Roman" w:hAnsi="Times New Roman" w:cs="Times New Roman"/>
        </w:rPr>
        <w:t>.</w:t>
      </w:r>
    </w:p>
    <w:p w14:paraId="4369FFF1" w14:textId="1062D9D2" w:rsidR="001726EB" w:rsidRPr="00C1692B" w:rsidRDefault="001726EB" w:rsidP="00C1692B">
      <w:pPr>
        <w:pStyle w:val="ListParagraph"/>
        <w:numPr>
          <w:ilvl w:val="1"/>
          <w:numId w:val="6"/>
        </w:numPr>
        <w:jc w:val="both"/>
        <w:rPr>
          <w:rFonts w:ascii="Times New Roman" w:eastAsia="Times New Roman" w:hAnsi="Times New Roman" w:cs="Times New Roman"/>
          <w:b/>
          <w:bCs/>
        </w:rPr>
      </w:pPr>
      <w:r w:rsidRPr="00C1692B">
        <w:rPr>
          <w:rFonts w:ascii="Times New Roman" w:eastAsia="Times New Roman" w:hAnsi="Times New Roman" w:cs="Times New Roman"/>
          <w:b/>
          <w:bCs/>
        </w:rPr>
        <w:t>The average level of prices is 25 percent higher in 20</w:t>
      </w:r>
      <w:r w:rsidR="00204F88" w:rsidRPr="00C1692B">
        <w:rPr>
          <w:rFonts w:ascii="Times New Roman" w:eastAsia="Times New Roman" w:hAnsi="Times New Roman" w:cs="Times New Roman"/>
          <w:b/>
          <w:bCs/>
        </w:rPr>
        <w:t>22</w:t>
      </w:r>
      <w:r w:rsidRPr="00C1692B">
        <w:rPr>
          <w:rFonts w:ascii="Times New Roman" w:eastAsia="Times New Roman" w:hAnsi="Times New Roman" w:cs="Times New Roman"/>
          <w:b/>
          <w:bCs/>
        </w:rPr>
        <w:t xml:space="preserve"> than in the base year.</w:t>
      </w:r>
    </w:p>
    <w:p w14:paraId="548C9DFC" w14:textId="5D78C657" w:rsidR="001726EB" w:rsidRPr="00C1692B" w:rsidRDefault="001726EB" w:rsidP="00C1692B">
      <w:pPr>
        <w:pStyle w:val="ListParagraph"/>
        <w:numPr>
          <w:ilvl w:val="1"/>
          <w:numId w:val="6"/>
        </w:numPr>
        <w:jc w:val="both"/>
        <w:rPr>
          <w:rFonts w:ascii="Times New Roman" w:eastAsia="Times New Roman" w:hAnsi="Times New Roman" w:cs="Times New Roman"/>
        </w:rPr>
      </w:pPr>
      <w:r w:rsidRPr="00C1692B">
        <w:rPr>
          <w:rFonts w:ascii="Times New Roman" w:eastAsia="Times New Roman" w:hAnsi="Times New Roman" w:cs="Times New Roman"/>
        </w:rPr>
        <w:t>The inflation rate in 20</w:t>
      </w:r>
      <w:r w:rsidR="00204F88" w:rsidRPr="00C1692B">
        <w:rPr>
          <w:rFonts w:ascii="Times New Roman" w:eastAsia="Times New Roman" w:hAnsi="Times New Roman" w:cs="Times New Roman"/>
        </w:rPr>
        <w:t>22</w:t>
      </w:r>
      <w:r w:rsidRPr="00C1692B">
        <w:rPr>
          <w:rFonts w:ascii="Times New Roman" w:eastAsia="Times New Roman" w:hAnsi="Times New Roman" w:cs="Times New Roman"/>
        </w:rPr>
        <w:t xml:space="preserve"> is 1.25 percent.</w:t>
      </w:r>
    </w:p>
    <w:p w14:paraId="70825ED5" w14:textId="77777777" w:rsidR="00A46517" w:rsidRPr="00C1692B" w:rsidRDefault="00A46517" w:rsidP="00C1692B">
      <w:pPr>
        <w:pStyle w:val="ListParagraph"/>
        <w:numPr>
          <w:ilvl w:val="0"/>
          <w:numId w:val="6"/>
        </w:numPr>
        <w:jc w:val="both"/>
        <w:rPr>
          <w:rFonts w:ascii="Times New Roman" w:eastAsia="Times New Roman" w:hAnsi="Times New Roman" w:cs="Times New Roman"/>
        </w:rPr>
      </w:pPr>
      <w:r w:rsidRPr="00C1692B">
        <w:rPr>
          <w:rFonts w:ascii="Times New Roman" w:eastAsia="Times New Roman" w:hAnsi="Times New Roman" w:cs="Times New Roman"/>
        </w:rPr>
        <w:t>Robin, a Canadian citizen, works in the United States. The value added from her employment is</w:t>
      </w:r>
    </w:p>
    <w:p w14:paraId="547CFB8D" w14:textId="6C7FF19F" w:rsidR="00A46517" w:rsidRPr="00C1692B" w:rsidRDefault="00A46517" w:rsidP="00C1692B">
      <w:pPr>
        <w:pStyle w:val="ListParagraph"/>
        <w:numPr>
          <w:ilvl w:val="1"/>
          <w:numId w:val="6"/>
        </w:numPr>
        <w:jc w:val="both"/>
        <w:rPr>
          <w:rFonts w:ascii="Times New Roman" w:eastAsia="Times New Roman" w:hAnsi="Times New Roman" w:cs="Times New Roman"/>
        </w:rPr>
      </w:pPr>
      <w:r w:rsidRPr="00C1692B">
        <w:rPr>
          <w:rFonts w:ascii="Times New Roman" w:eastAsia="Times New Roman" w:hAnsi="Times New Roman" w:cs="Times New Roman"/>
        </w:rPr>
        <w:t>included in both U.S. GDP and U.S. GNP</w:t>
      </w:r>
    </w:p>
    <w:p w14:paraId="59CB38E5" w14:textId="5D48A27D" w:rsidR="00A46517" w:rsidRPr="00C1692B" w:rsidRDefault="00A46517" w:rsidP="00C1692B">
      <w:pPr>
        <w:pStyle w:val="ListParagraph"/>
        <w:numPr>
          <w:ilvl w:val="1"/>
          <w:numId w:val="6"/>
        </w:numPr>
        <w:jc w:val="both"/>
        <w:rPr>
          <w:rFonts w:ascii="Times New Roman" w:eastAsia="Times New Roman" w:hAnsi="Times New Roman" w:cs="Times New Roman"/>
          <w:b/>
          <w:bCs/>
        </w:rPr>
      </w:pPr>
      <w:r w:rsidRPr="00C1692B">
        <w:rPr>
          <w:rFonts w:ascii="Times New Roman" w:eastAsia="Times New Roman" w:hAnsi="Times New Roman" w:cs="Times New Roman"/>
          <w:b/>
          <w:bCs/>
        </w:rPr>
        <w:t>included only in U.S. GDP</w:t>
      </w:r>
    </w:p>
    <w:p w14:paraId="64529FE0" w14:textId="3F94D3B1" w:rsidR="00A46517" w:rsidRPr="00C1692B" w:rsidRDefault="00A46517" w:rsidP="00C1692B">
      <w:pPr>
        <w:pStyle w:val="ListParagraph"/>
        <w:numPr>
          <w:ilvl w:val="1"/>
          <w:numId w:val="6"/>
        </w:numPr>
        <w:jc w:val="both"/>
        <w:rPr>
          <w:rFonts w:ascii="Times New Roman" w:eastAsia="Times New Roman" w:hAnsi="Times New Roman" w:cs="Times New Roman"/>
        </w:rPr>
      </w:pPr>
      <w:r w:rsidRPr="00C1692B">
        <w:rPr>
          <w:rFonts w:ascii="Times New Roman" w:eastAsia="Times New Roman" w:hAnsi="Times New Roman" w:cs="Times New Roman"/>
        </w:rPr>
        <w:t>included only in U.S. GNP</w:t>
      </w:r>
    </w:p>
    <w:p w14:paraId="65284E4F" w14:textId="6ACC8D93" w:rsidR="00AD73F3" w:rsidRPr="00C1692B" w:rsidRDefault="00A46517" w:rsidP="00C1692B">
      <w:pPr>
        <w:pStyle w:val="ListParagraph"/>
        <w:numPr>
          <w:ilvl w:val="1"/>
          <w:numId w:val="6"/>
        </w:numPr>
        <w:jc w:val="both"/>
        <w:rPr>
          <w:rFonts w:ascii="Times New Roman" w:eastAsia="Times New Roman" w:hAnsi="Times New Roman" w:cs="Times New Roman"/>
        </w:rPr>
      </w:pPr>
      <w:r w:rsidRPr="00C1692B">
        <w:rPr>
          <w:rFonts w:ascii="Times New Roman" w:eastAsia="Times New Roman" w:hAnsi="Times New Roman" w:cs="Times New Roman"/>
        </w:rPr>
        <w:t>not included in either U.S. GDP or U.S. GNP</w:t>
      </w:r>
    </w:p>
    <w:p w14:paraId="1CB46344" w14:textId="77777777" w:rsidR="00173014" w:rsidRPr="00C1692B" w:rsidRDefault="00173014" w:rsidP="00C1692B">
      <w:pPr>
        <w:pStyle w:val="ListParagraph"/>
        <w:ind w:left="1080"/>
        <w:jc w:val="both"/>
        <w:rPr>
          <w:rFonts w:ascii="Times New Roman" w:eastAsia="Times New Roman" w:hAnsi="Times New Roman" w:cs="Times New Roman"/>
        </w:rPr>
      </w:pPr>
    </w:p>
    <w:p w14:paraId="15B98738" w14:textId="76B0007B" w:rsidR="007073E5" w:rsidRPr="00C1692B" w:rsidRDefault="007073E5" w:rsidP="00C1692B">
      <w:pPr>
        <w:pStyle w:val="ListParagraph"/>
        <w:ind w:left="1080"/>
        <w:jc w:val="both"/>
        <w:rPr>
          <w:rFonts w:ascii="Times New Roman" w:eastAsia="Times New Roman" w:hAnsi="Times New Roman" w:cs="Times New Roman"/>
        </w:rPr>
      </w:pPr>
    </w:p>
    <w:p w14:paraId="4D2A50B5" w14:textId="77777777" w:rsidR="00F344A2" w:rsidRPr="00C1692B" w:rsidRDefault="00F344A2" w:rsidP="00C1692B">
      <w:pPr>
        <w:pStyle w:val="NormalWeb"/>
        <w:spacing w:before="100" w:beforeAutospacing="1" w:after="100" w:afterAutospacing="1" w:line="360" w:lineRule="auto"/>
        <w:ind w:left="1080"/>
        <w:jc w:val="both"/>
        <w:rPr>
          <w:color w:val="000000"/>
          <w:sz w:val="22"/>
          <w:szCs w:val="22"/>
        </w:rPr>
      </w:pPr>
    </w:p>
    <w:p w14:paraId="6B671607" w14:textId="77777777" w:rsidR="00F344A2" w:rsidRPr="00C1692B" w:rsidRDefault="00F344A2" w:rsidP="00C1692B">
      <w:pPr>
        <w:spacing w:line="360" w:lineRule="auto"/>
        <w:jc w:val="both"/>
        <w:rPr>
          <w:rFonts w:ascii="Times New Roman" w:hAnsi="Times New Roman" w:cs="Times New Roman"/>
          <w:color w:val="000000" w:themeColor="text1"/>
        </w:rPr>
      </w:pPr>
    </w:p>
    <w:p w14:paraId="6CC5086C" w14:textId="77777777" w:rsidR="000950D1" w:rsidRPr="00C1692B" w:rsidRDefault="000950D1" w:rsidP="00C1692B">
      <w:pPr>
        <w:spacing w:line="360" w:lineRule="auto"/>
        <w:jc w:val="both"/>
        <w:rPr>
          <w:rFonts w:ascii="Times New Roman" w:hAnsi="Times New Roman" w:cs="Times New Roman"/>
          <w:b/>
          <w:color w:val="000000" w:themeColor="text1"/>
        </w:rPr>
      </w:pPr>
    </w:p>
    <w:sectPr w:rsidR="000950D1" w:rsidRPr="00C169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16151"/>
    <w:multiLevelType w:val="hybridMultilevel"/>
    <w:tmpl w:val="3B14B8D2"/>
    <w:lvl w:ilvl="0" w:tplc="D9E6D564">
      <w:start w:val="1"/>
      <w:numFmt w:val="upperLetter"/>
      <w:lvlText w:val="%1)"/>
      <w:lvlJc w:val="left"/>
      <w:pPr>
        <w:ind w:left="1777" w:hanging="360"/>
      </w:pPr>
      <w:rPr>
        <w:rFonts w:hint="default"/>
        <w:b/>
      </w:r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1" w15:restartNumberingAfterBreak="0">
    <w:nsid w:val="01DA3CA4"/>
    <w:multiLevelType w:val="hybridMultilevel"/>
    <w:tmpl w:val="F0766024"/>
    <w:lvl w:ilvl="0" w:tplc="C964939A">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CE096B"/>
    <w:multiLevelType w:val="hybridMultilevel"/>
    <w:tmpl w:val="09B6C7FA"/>
    <w:lvl w:ilvl="0" w:tplc="041F0017">
      <w:start w:val="1"/>
      <w:numFmt w:val="lowerLetter"/>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 w15:restartNumberingAfterBreak="0">
    <w:nsid w:val="08960353"/>
    <w:multiLevelType w:val="hybridMultilevel"/>
    <w:tmpl w:val="B53A1AFE"/>
    <w:lvl w:ilvl="0" w:tplc="E72071AC">
      <w:start w:val="1"/>
      <w:numFmt w:val="upperLetter"/>
      <w:lvlText w:val="%1)"/>
      <w:lvlJc w:val="left"/>
      <w:pPr>
        <w:ind w:left="1800" w:hanging="360"/>
      </w:pPr>
      <w:rPr>
        <w:rFonts w:hint="default"/>
        <w:b/>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A5C262C"/>
    <w:multiLevelType w:val="hybridMultilevel"/>
    <w:tmpl w:val="AA200338"/>
    <w:lvl w:ilvl="0" w:tplc="C908BE0A">
      <w:start w:val="1"/>
      <w:numFmt w:val="upperLetter"/>
      <w:lvlText w:val="%1)"/>
      <w:lvlJc w:val="left"/>
      <w:pPr>
        <w:ind w:left="1778" w:hanging="360"/>
      </w:pPr>
      <w:rPr>
        <w:rFonts w:hint="default"/>
        <w:b/>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5" w15:restartNumberingAfterBreak="0">
    <w:nsid w:val="102878D4"/>
    <w:multiLevelType w:val="hybridMultilevel"/>
    <w:tmpl w:val="300EDAA0"/>
    <w:lvl w:ilvl="0" w:tplc="E7E2820A">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2295F40"/>
    <w:multiLevelType w:val="hybridMultilevel"/>
    <w:tmpl w:val="B0AC478C"/>
    <w:lvl w:ilvl="0" w:tplc="8FE25250">
      <w:start w:val="1"/>
      <w:numFmt w:val="decimal"/>
      <w:lvlText w:val="%1)"/>
      <w:lvlJc w:val="left"/>
      <w:pPr>
        <w:ind w:left="420" w:hanging="360"/>
      </w:pPr>
      <w:rPr>
        <w:rFonts w:eastAsiaTheme="minorHAnsi"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18011E62"/>
    <w:multiLevelType w:val="hybridMultilevel"/>
    <w:tmpl w:val="8BBA03BA"/>
    <w:lvl w:ilvl="0" w:tplc="6E30A988">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C1206E5"/>
    <w:multiLevelType w:val="hybridMultilevel"/>
    <w:tmpl w:val="09B6C7FA"/>
    <w:lvl w:ilvl="0" w:tplc="FFFFFFFF">
      <w:start w:val="1"/>
      <w:numFmt w:val="lowerLetter"/>
      <w:lvlText w:val="%1)"/>
      <w:lvlJc w:val="left"/>
      <w:pPr>
        <w:ind w:left="1140" w:hanging="360"/>
      </w:pPr>
    </w:lvl>
    <w:lvl w:ilvl="1" w:tplc="FFFFFFFF" w:tentative="1">
      <w:start w:val="1"/>
      <w:numFmt w:val="lowerLetter"/>
      <w:lvlText w:val="%2."/>
      <w:lvlJc w:val="left"/>
      <w:pPr>
        <w:ind w:left="1860" w:hanging="360"/>
      </w:pPr>
    </w:lvl>
    <w:lvl w:ilvl="2" w:tplc="FFFFFFFF" w:tentative="1">
      <w:start w:val="1"/>
      <w:numFmt w:val="lowerRoman"/>
      <w:lvlText w:val="%3."/>
      <w:lvlJc w:val="right"/>
      <w:pPr>
        <w:ind w:left="2580" w:hanging="180"/>
      </w:pPr>
    </w:lvl>
    <w:lvl w:ilvl="3" w:tplc="FFFFFFFF" w:tentative="1">
      <w:start w:val="1"/>
      <w:numFmt w:val="decimal"/>
      <w:lvlText w:val="%4."/>
      <w:lvlJc w:val="left"/>
      <w:pPr>
        <w:ind w:left="3300" w:hanging="360"/>
      </w:pPr>
    </w:lvl>
    <w:lvl w:ilvl="4" w:tplc="FFFFFFFF" w:tentative="1">
      <w:start w:val="1"/>
      <w:numFmt w:val="lowerLetter"/>
      <w:lvlText w:val="%5."/>
      <w:lvlJc w:val="left"/>
      <w:pPr>
        <w:ind w:left="4020" w:hanging="360"/>
      </w:pPr>
    </w:lvl>
    <w:lvl w:ilvl="5" w:tplc="FFFFFFFF" w:tentative="1">
      <w:start w:val="1"/>
      <w:numFmt w:val="lowerRoman"/>
      <w:lvlText w:val="%6."/>
      <w:lvlJc w:val="right"/>
      <w:pPr>
        <w:ind w:left="4740" w:hanging="180"/>
      </w:pPr>
    </w:lvl>
    <w:lvl w:ilvl="6" w:tplc="FFFFFFFF" w:tentative="1">
      <w:start w:val="1"/>
      <w:numFmt w:val="decimal"/>
      <w:lvlText w:val="%7."/>
      <w:lvlJc w:val="left"/>
      <w:pPr>
        <w:ind w:left="5460" w:hanging="360"/>
      </w:pPr>
    </w:lvl>
    <w:lvl w:ilvl="7" w:tplc="FFFFFFFF" w:tentative="1">
      <w:start w:val="1"/>
      <w:numFmt w:val="lowerLetter"/>
      <w:lvlText w:val="%8."/>
      <w:lvlJc w:val="left"/>
      <w:pPr>
        <w:ind w:left="6180" w:hanging="360"/>
      </w:pPr>
    </w:lvl>
    <w:lvl w:ilvl="8" w:tplc="FFFFFFFF" w:tentative="1">
      <w:start w:val="1"/>
      <w:numFmt w:val="lowerRoman"/>
      <w:lvlText w:val="%9."/>
      <w:lvlJc w:val="right"/>
      <w:pPr>
        <w:ind w:left="6900" w:hanging="180"/>
      </w:pPr>
    </w:lvl>
  </w:abstractNum>
  <w:abstractNum w:abstractNumId="9" w15:restartNumberingAfterBreak="0">
    <w:nsid w:val="1FA77646"/>
    <w:multiLevelType w:val="hybridMultilevel"/>
    <w:tmpl w:val="BB58CDD6"/>
    <w:lvl w:ilvl="0" w:tplc="2D685D46">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63211D3"/>
    <w:multiLevelType w:val="hybridMultilevel"/>
    <w:tmpl w:val="9118EB0E"/>
    <w:lvl w:ilvl="0" w:tplc="3DE26FC2">
      <w:start w:val="1"/>
      <w:numFmt w:val="upp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697188C"/>
    <w:multiLevelType w:val="hybridMultilevel"/>
    <w:tmpl w:val="577247B6"/>
    <w:lvl w:ilvl="0" w:tplc="0EDEA81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E66C51"/>
    <w:multiLevelType w:val="hybridMultilevel"/>
    <w:tmpl w:val="7D467A10"/>
    <w:lvl w:ilvl="0" w:tplc="F2C0707E">
      <w:start w:val="6"/>
      <w:numFmt w:val="decimal"/>
      <w:lvlText w:val="%1)"/>
      <w:lvlJc w:val="left"/>
      <w:pPr>
        <w:ind w:left="1352" w:hanging="360"/>
      </w:pPr>
      <w:rPr>
        <w:rFonts w:hint="default"/>
      </w:rPr>
    </w:lvl>
    <w:lvl w:ilvl="1" w:tplc="04090019" w:tentative="1">
      <w:start w:val="1"/>
      <w:numFmt w:val="lowerLetter"/>
      <w:lvlText w:val="%2."/>
      <w:lvlJc w:val="left"/>
      <w:pPr>
        <w:ind w:left="1352" w:hanging="360"/>
      </w:pPr>
    </w:lvl>
    <w:lvl w:ilvl="2" w:tplc="0409001B" w:tentative="1">
      <w:start w:val="1"/>
      <w:numFmt w:val="lowerRoman"/>
      <w:lvlText w:val="%3."/>
      <w:lvlJc w:val="right"/>
      <w:pPr>
        <w:ind w:left="2072" w:hanging="180"/>
      </w:pPr>
    </w:lvl>
    <w:lvl w:ilvl="3" w:tplc="0409000F" w:tentative="1">
      <w:start w:val="1"/>
      <w:numFmt w:val="decimal"/>
      <w:lvlText w:val="%4."/>
      <w:lvlJc w:val="left"/>
      <w:pPr>
        <w:ind w:left="2792" w:hanging="360"/>
      </w:pPr>
    </w:lvl>
    <w:lvl w:ilvl="4" w:tplc="04090019" w:tentative="1">
      <w:start w:val="1"/>
      <w:numFmt w:val="lowerLetter"/>
      <w:lvlText w:val="%5."/>
      <w:lvlJc w:val="left"/>
      <w:pPr>
        <w:ind w:left="3512" w:hanging="360"/>
      </w:pPr>
    </w:lvl>
    <w:lvl w:ilvl="5" w:tplc="0409001B" w:tentative="1">
      <w:start w:val="1"/>
      <w:numFmt w:val="lowerRoman"/>
      <w:lvlText w:val="%6."/>
      <w:lvlJc w:val="right"/>
      <w:pPr>
        <w:ind w:left="4232" w:hanging="180"/>
      </w:pPr>
    </w:lvl>
    <w:lvl w:ilvl="6" w:tplc="0409000F" w:tentative="1">
      <w:start w:val="1"/>
      <w:numFmt w:val="decimal"/>
      <w:lvlText w:val="%7."/>
      <w:lvlJc w:val="left"/>
      <w:pPr>
        <w:ind w:left="4952" w:hanging="360"/>
      </w:pPr>
    </w:lvl>
    <w:lvl w:ilvl="7" w:tplc="04090019" w:tentative="1">
      <w:start w:val="1"/>
      <w:numFmt w:val="lowerLetter"/>
      <w:lvlText w:val="%8."/>
      <w:lvlJc w:val="left"/>
      <w:pPr>
        <w:ind w:left="5672" w:hanging="360"/>
      </w:pPr>
    </w:lvl>
    <w:lvl w:ilvl="8" w:tplc="0409001B" w:tentative="1">
      <w:start w:val="1"/>
      <w:numFmt w:val="lowerRoman"/>
      <w:lvlText w:val="%9."/>
      <w:lvlJc w:val="right"/>
      <w:pPr>
        <w:ind w:left="6392" w:hanging="180"/>
      </w:pPr>
    </w:lvl>
  </w:abstractNum>
  <w:abstractNum w:abstractNumId="13" w15:restartNumberingAfterBreak="0">
    <w:nsid w:val="28B277D1"/>
    <w:multiLevelType w:val="hybridMultilevel"/>
    <w:tmpl w:val="F484F3AC"/>
    <w:lvl w:ilvl="0" w:tplc="AA004B6E">
      <w:start w:val="1"/>
      <w:numFmt w:val="upp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DDD310B"/>
    <w:multiLevelType w:val="hybridMultilevel"/>
    <w:tmpl w:val="6A1E829A"/>
    <w:lvl w:ilvl="0" w:tplc="D78E0DE0">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E55D9A"/>
    <w:multiLevelType w:val="hybridMultilevel"/>
    <w:tmpl w:val="531E09C0"/>
    <w:lvl w:ilvl="0" w:tplc="041F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3A81361F"/>
    <w:multiLevelType w:val="hybridMultilevel"/>
    <w:tmpl w:val="2EBEB73A"/>
    <w:lvl w:ilvl="0" w:tplc="BB8ECBFC">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2C24BF0"/>
    <w:multiLevelType w:val="hybridMultilevel"/>
    <w:tmpl w:val="C3B22104"/>
    <w:lvl w:ilvl="0" w:tplc="CCCC6028">
      <w:start w:val="1"/>
      <w:numFmt w:val="lowerLetter"/>
      <w:lvlText w:val="%1)"/>
      <w:lvlJc w:val="left"/>
      <w:pPr>
        <w:ind w:left="786" w:hanging="360"/>
      </w:pPr>
      <w:rPr>
        <w:b/>
      </w:rPr>
    </w:lvl>
    <w:lvl w:ilvl="1" w:tplc="04090019" w:tentative="1">
      <w:start w:val="1"/>
      <w:numFmt w:val="lowerLetter"/>
      <w:lvlText w:val="%2."/>
      <w:lvlJc w:val="left"/>
      <w:pPr>
        <w:ind w:left="2286" w:hanging="360"/>
      </w:pPr>
    </w:lvl>
    <w:lvl w:ilvl="2" w:tplc="0409001B" w:tentative="1">
      <w:start w:val="1"/>
      <w:numFmt w:val="lowerRoman"/>
      <w:lvlText w:val="%3."/>
      <w:lvlJc w:val="right"/>
      <w:pPr>
        <w:ind w:left="3006" w:hanging="180"/>
      </w:pPr>
    </w:lvl>
    <w:lvl w:ilvl="3" w:tplc="0409000F" w:tentative="1">
      <w:start w:val="1"/>
      <w:numFmt w:val="decimal"/>
      <w:lvlText w:val="%4."/>
      <w:lvlJc w:val="left"/>
      <w:pPr>
        <w:ind w:left="3726" w:hanging="360"/>
      </w:pPr>
    </w:lvl>
    <w:lvl w:ilvl="4" w:tplc="04090019" w:tentative="1">
      <w:start w:val="1"/>
      <w:numFmt w:val="lowerLetter"/>
      <w:lvlText w:val="%5."/>
      <w:lvlJc w:val="left"/>
      <w:pPr>
        <w:ind w:left="4446" w:hanging="360"/>
      </w:pPr>
    </w:lvl>
    <w:lvl w:ilvl="5" w:tplc="0409001B" w:tentative="1">
      <w:start w:val="1"/>
      <w:numFmt w:val="lowerRoman"/>
      <w:lvlText w:val="%6."/>
      <w:lvlJc w:val="right"/>
      <w:pPr>
        <w:ind w:left="5166" w:hanging="180"/>
      </w:pPr>
    </w:lvl>
    <w:lvl w:ilvl="6" w:tplc="0409000F" w:tentative="1">
      <w:start w:val="1"/>
      <w:numFmt w:val="decimal"/>
      <w:lvlText w:val="%7."/>
      <w:lvlJc w:val="left"/>
      <w:pPr>
        <w:ind w:left="5886" w:hanging="360"/>
      </w:pPr>
    </w:lvl>
    <w:lvl w:ilvl="7" w:tplc="04090019" w:tentative="1">
      <w:start w:val="1"/>
      <w:numFmt w:val="lowerLetter"/>
      <w:lvlText w:val="%8."/>
      <w:lvlJc w:val="left"/>
      <w:pPr>
        <w:ind w:left="6606" w:hanging="360"/>
      </w:pPr>
    </w:lvl>
    <w:lvl w:ilvl="8" w:tplc="0409001B" w:tentative="1">
      <w:start w:val="1"/>
      <w:numFmt w:val="lowerRoman"/>
      <w:lvlText w:val="%9."/>
      <w:lvlJc w:val="right"/>
      <w:pPr>
        <w:ind w:left="7326" w:hanging="180"/>
      </w:pPr>
    </w:lvl>
  </w:abstractNum>
  <w:abstractNum w:abstractNumId="18" w15:restartNumberingAfterBreak="0">
    <w:nsid w:val="42E62860"/>
    <w:multiLevelType w:val="hybridMultilevel"/>
    <w:tmpl w:val="70BE84E8"/>
    <w:lvl w:ilvl="0" w:tplc="3E12B09E">
      <w:start w:val="8"/>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B9346B"/>
    <w:multiLevelType w:val="hybridMultilevel"/>
    <w:tmpl w:val="31304E36"/>
    <w:lvl w:ilvl="0" w:tplc="EDC05DDE">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E48634E"/>
    <w:multiLevelType w:val="hybridMultilevel"/>
    <w:tmpl w:val="CCDA68A8"/>
    <w:lvl w:ilvl="0" w:tplc="CAF0EFE6">
      <w:start w:val="1"/>
      <w:numFmt w:val="upp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E7B0DDE"/>
    <w:multiLevelType w:val="hybridMultilevel"/>
    <w:tmpl w:val="4D5C32C0"/>
    <w:lvl w:ilvl="0" w:tplc="54BE69F8">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EEF710C"/>
    <w:multiLevelType w:val="hybridMultilevel"/>
    <w:tmpl w:val="33E6833E"/>
    <w:lvl w:ilvl="0" w:tplc="414677F6">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2415034"/>
    <w:multiLevelType w:val="hybridMultilevel"/>
    <w:tmpl w:val="449A5510"/>
    <w:lvl w:ilvl="0" w:tplc="ED963E72">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2C224A1"/>
    <w:multiLevelType w:val="hybridMultilevel"/>
    <w:tmpl w:val="439880CA"/>
    <w:lvl w:ilvl="0" w:tplc="62023EAC">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4644D1E"/>
    <w:multiLevelType w:val="hybridMultilevel"/>
    <w:tmpl w:val="9EF0CF74"/>
    <w:lvl w:ilvl="0" w:tplc="1384F616">
      <w:start w:val="1"/>
      <w:numFmt w:val="upperLetter"/>
      <w:lvlText w:val="%1)"/>
      <w:lvlJc w:val="left"/>
      <w:pPr>
        <w:ind w:left="1800" w:hanging="36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6C30C0D"/>
    <w:multiLevelType w:val="hybridMultilevel"/>
    <w:tmpl w:val="277C4462"/>
    <w:lvl w:ilvl="0" w:tplc="16D4077A">
      <w:start w:val="1"/>
      <w:numFmt w:val="decimal"/>
      <w:lvlText w:val="%1)"/>
      <w:lvlJc w:val="left"/>
      <w:pPr>
        <w:ind w:left="1080" w:hanging="360"/>
      </w:pPr>
      <w:rPr>
        <w:rFonts w:hint="default"/>
        <w:b/>
        <w:bCs/>
        <w:color w:val="auto"/>
      </w:rPr>
    </w:lvl>
    <w:lvl w:ilvl="1" w:tplc="9844014A">
      <w:start w:val="1"/>
      <w:numFmt w:val="upperLetter"/>
      <w:lvlText w:val="%2)"/>
      <w:lvlJc w:val="left"/>
      <w:pPr>
        <w:ind w:left="1800" w:hanging="360"/>
      </w:pPr>
      <w:rPr>
        <w:rFonts w:ascii="Times New Roman" w:eastAsia="Times New Roman" w:hAnsi="Times New Roman" w:cs="Times New Roman"/>
        <w:b/>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0927095"/>
    <w:multiLevelType w:val="hybridMultilevel"/>
    <w:tmpl w:val="2A00CB54"/>
    <w:lvl w:ilvl="0" w:tplc="03F0913C">
      <w:start w:val="1"/>
      <w:numFmt w:val="upp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49962C2"/>
    <w:multiLevelType w:val="hybridMultilevel"/>
    <w:tmpl w:val="06A68386"/>
    <w:lvl w:ilvl="0" w:tplc="48484DEA">
      <w:start w:val="1"/>
      <w:numFmt w:val="lowerLetter"/>
      <w:lvlText w:val="%1)"/>
      <w:lvlJc w:val="left"/>
      <w:pPr>
        <w:tabs>
          <w:tab w:val="num" w:pos="720"/>
        </w:tabs>
        <w:ind w:left="720" w:hanging="360"/>
      </w:pPr>
      <w:rPr>
        <w:b w:val="0"/>
        <w:color w:val="auto"/>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9" w15:restartNumberingAfterBreak="0">
    <w:nsid w:val="7C146A27"/>
    <w:multiLevelType w:val="hybridMultilevel"/>
    <w:tmpl w:val="ED461594"/>
    <w:lvl w:ilvl="0" w:tplc="1F7C34C0">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6"/>
  </w:num>
  <w:num w:numId="2">
    <w:abstractNumId w:val="17"/>
  </w:num>
  <w:num w:numId="3">
    <w:abstractNumId w:val="28"/>
  </w:num>
  <w:num w:numId="4">
    <w:abstractNumId w:val="21"/>
  </w:num>
  <w:num w:numId="5">
    <w:abstractNumId w:val="23"/>
  </w:num>
  <w:num w:numId="6">
    <w:abstractNumId w:val="26"/>
  </w:num>
  <w:num w:numId="7">
    <w:abstractNumId w:val="9"/>
  </w:num>
  <w:num w:numId="8">
    <w:abstractNumId w:val="24"/>
  </w:num>
  <w:num w:numId="9">
    <w:abstractNumId w:val="19"/>
  </w:num>
  <w:num w:numId="10">
    <w:abstractNumId w:val="3"/>
  </w:num>
  <w:num w:numId="11">
    <w:abstractNumId w:val="0"/>
  </w:num>
  <w:num w:numId="12">
    <w:abstractNumId w:val="1"/>
  </w:num>
  <w:num w:numId="13">
    <w:abstractNumId w:val="25"/>
  </w:num>
  <w:num w:numId="14">
    <w:abstractNumId w:val="14"/>
  </w:num>
  <w:num w:numId="15">
    <w:abstractNumId w:val="11"/>
  </w:num>
  <w:num w:numId="16">
    <w:abstractNumId w:val="4"/>
  </w:num>
  <w:num w:numId="17">
    <w:abstractNumId w:val="22"/>
  </w:num>
  <w:num w:numId="18">
    <w:abstractNumId w:val="16"/>
  </w:num>
  <w:num w:numId="19">
    <w:abstractNumId w:val="13"/>
  </w:num>
  <w:num w:numId="20">
    <w:abstractNumId w:val="7"/>
  </w:num>
  <w:num w:numId="21">
    <w:abstractNumId w:val="10"/>
  </w:num>
  <w:num w:numId="22">
    <w:abstractNumId w:val="29"/>
  </w:num>
  <w:num w:numId="23">
    <w:abstractNumId w:val="27"/>
  </w:num>
  <w:num w:numId="24">
    <w:abstractNumId w:val="5"/>
  </w:num>
  <w:num w:numId="25">
    <w:abstractNumId w:val="20"/>
  </w:num>
  <w:num w:numId="26">
    <w:abstractNumId w:val="2"/>
  </w:num>
  <w:num w:numId="27">
    <w:abstractNumId w:val="8"/>
  </w:num>
  <w:num w:numId="28">
    <w:abstractNumId w:val="15"/>
  </w:num>
  <w:num w:numId="29">
    <w:abstractNumId w:val="18"/>
  </w:num>
  <w:num w:numId="30">
    <w:abstractNumId w:val="1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DAyMjQxNjEzNzA1NbVU0lEKTi0uzszPAykwqgUAgp6b2iwAAAA="/>
  </w:docVars>
  <w:rsids>
    <w:rsidRoot w:val="003A3ABC"/>
    <w:rsid w:val="00042038"/>
    <w:rsid w:val="000950D1"/>
    <w:rsid w:val="001726EB"/>
    <w:rsid w:val="00173014"/>
    <w:rsid w:val="00175B85"/>
    <w:rsid w:val="001C2237"/>
    <w:rsid w:val="001F1F56"/>
    <w:rsid w:val="00204F88"/>
    <w:rsid w:val="002F35B4"/>
    <w:rsid w:val="0031137C"/>
    <w:rsid w:val="00313A1A"/>
    <w:rsid w:val="003A3ABC"/>
    <w:rsid w:val="003B2B81"/>
    <w:rsid w:val="00485926"/>
    <w:rsid w:val="00486F32"/>
    <w:rsid w:val="00493031"/>
    <w:rsid w:val="004A2B43"/>
    <w:rsid w:val="004B44FC"/>
    <w:rsid w:val="005845EA"/>
    <w:rsid w:val="005E1F44"/>
    <w:rsid w:val="005F01D8"/>
    <w:rsid w:val="006002F6"/>
    <w:rsid w:val="006679E4"/>
    <w:rsid w:val="006761CF"/>
    <w:rsid w:val="007073E5"/>
    <w:rsid w:val="007D6C8A"/>
    <w:rsid w:val="007E0496"/>
    <w:rsid w:val="007E4E31"/>
    <w:rsid w:val="007F03CB"/>
    <w:rsid w:val="00805B9D"/>
    <w:rsid w:val="00851F00"/>
    <w:rsid w:val="0088465F"/>
    <w:rsid w:val="008C0BC9"/>
    <w:rsid w:val="008E52D9"/>
    <w:rsid w:val="008E7C5D"/>
    <w:rsid w:val="008F1A48"/>
    <w:rsid w:val="008F3740"/>
    <w:rsid w:val="009133B0"/>
    <w:rsid w:val="0091555D"/>
    <w:rsid w:val="00985331"/>
    <w:rsid w:val="009A4459"/>
    <w:rsid w:val="009F4707"/>
    <w:rsid w:val="00A177C9"/>
    <w:rsid w:val="00A46517"/>
    <w:rsid w:val="00A47DA9"/>
    <w:rsid w:val="00AA077E"/>
    <w:rsid w:val="00AD73F3"/>
    <w:rsid w:val="00B32936"/>
    <w:rsid w:val="00B46DF5"/>
    <w:rsid w:val="00B6064F"/>
    <w:rsid w:val="00B64190"/>
    <w:rsid w:val="00B90ED0"/>
    <w:rsid w:val="00B93E80"/>
    <w:rsid w:val="00BA3067"/>
    <w:rsid w:val="00BB2F64"/>
    <w:rsid w:val="00BE73A9"/>
    <w:rsid w:val="00C1692B"/>
    <w:rsid w:val="00C303A3"/>
    <w:rsid w:val="00C33775"/>
    <w:rsid w:val="00CA5693"/>
    <w:rsid w:val="00CB56B6"/>
    <w:rsid w:val="00CC430E"/>
    <w:rsid w:val="00CD45B3"/>
    <w:rsid w:val="00D34100"/>
    <w:rsid w:val="00D87753"/>
    <w:rsid w:val="00D92D90"/>
    <w:rsid w:val="00DB256F"/>
    <w:rsid w:val="00DB71D1"/>
    <w:rsid w:val="00DC449E"/>
    <w:rsid w:val="00DD0D6B"/>
    <w:rsid w:val="00E01A72"/>
    <w:rsid w:val="00E53E60"/>
    <w:rsid w:val="00E643E9"/>
    <w:rsid w:val="00EC7A36"/>
    <w:rsid w:val="00F24FB5"/>
    <w:rsid w:val="00F344A2"/>
    <w:rsid w:val="00F55B26"/>
    <w:rsid w:val="00F868EA"/>
    <w:rsid w:val="00FE5C16"/>
    <w:rsid w:val="00FE5DFF"/>
    <w:rsid w:val="00FF3D99"/>
    <w:rsid w:val="00FF5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9F9C17"/>
  <w15:chartTrackingRefBased/>
  <w15:docId w15:val="{97E90F00-1C42-4929-9479-2F0BBF720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ajorBidi"/>
        <w:sz w:val="24"/>
        <w:szCs w:val="3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3031"/>
    <w:pPr>
      <w:spacing w:after="200"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61CF"/>
    <w:pPr>
      <w:ind w:left="720"/>
      <w:contextualSpacing/>
    </w:pPr>
  </w:style>
  <w:style w:type="paragraph" w:styleId="NormalWeb">
    <w:name w:val="Normal (Web)"/>
    <w:basedOn w:val="Normal"/>
    <w:uiPriority w:val="99"/>
    <w:unhideWhenUsed/>
    <w:rsid w:val="004B44FC"/>
    <w:rPr>
      <w:rFonts w:ascii="Times New Roman" w:hAnsi="Times New Roman" w:cs="Times New Roman"/>
      <w:sz w:val="24"/>
      <w:szCs w:val="24"/>
    </w:rPr>
  </w:style>
  <w:style w:type="table" w:styleId="TableGridLight">
    <w:name w:val="Grid Table Light"/>
    <w:basedOn w:val="TableNormal"/>
    <w:uiPriority w:val="40"/>
    <w:rsid w:val="007F03C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175B85"/>
    <w:rPr>
      <w:color w:val="808080"/>
    </w:rPr>
  </w:style>
  <w:style w:type="character" w:customStyle="1" w:styleId="apple-tab-span">
    <w:name w:val="apple-tab-span"/>
    <w:basedOn w:val="DefaultParagraphFont"/>
    <w:rsid w:val="002F35B4"/>
  </w:style>
  <w:style w:type="paragraph" w:styleId="BalloonText">
    <w:name w:val="Balloon Text"/>
    <w:basedOn w:val="Normal"/>
    <w:link w:val="BalloonTextChar"/>
    <w:uiPriority w:val="99"/>
    <w:semiHidden/>
    <w:unhideWhenUsed/>
    <w:rsid w:val="007E4E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E31"/>
    <w:rPr>
      <w:rFonts w:ascii="Segoe UI" w:hAnsi="Segoe UI" w:cs="Segoe UI"/>
      <w:sz w:val="18"/>
      <w:szCs w:val="18"/>
    </w:rPr>
  </w:style>
  <w:style w:type="character" w:styleId="CommentReference">
    <w:name w:val="annotation reference"/>
    <w:basedOn w:val="DefaultParagraphFont"/>
    <w:uiPriority w:val="99"/>
    <w:semiHidden/>
    <w:unhideWhenUsed/>
    <w:rsid w:val="007D6C8A"/>
    <w:rPr>
      <w:sz w:val="16"/>
      <w:szCs w:val="16"/>
    </w:rPr>
  </w:style>
  <w:style w:type="paragraph" w:styleId="CommentText">
    <w:name w:val="annotation text"/>
    <w:basedOn w:val="Normal"/>
    <w:link w:val="CommentTextChar"/>
    <w:uiPriority w:val="99"/>
    <w:semiHidden/>
    <w:unhideWhenUsed/>
    <w:rsid w:val="007D6C8A"/>
    <w:pPr>
      <w:spacing w:line="240" w:lineRule="auto"/>
    </w:pPr>
    <w:rPr>
      <w:sz w:val="20"/>
      <w:szCs w:val="20"/>
    </w:rPr>
  </w:style>
  <w:style w:type="character" w:customStyle="1" w:styleId="CommentTextChar">
    <w:name w:val="Comment Text Char"/>
    <w:basedOn w:val="DefaultParagraphFont"/>
    <w:link w:val="CommentText"/>
    <w:uiPriority w:val="99"/>
    <w:semiHidden/>
    <w:rsid w:val="007D6C8A"/>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7D6C8A"/>
    <w:rPr>
      <w:b/>
      <w:bCs/>
    </w:rPr>
  </w:style>
  <w:style w:type="character" w:customStyle="1" w:styleId="CommentSubjectChar">
    <w:name w:val="Comment Subject Char"/>
    <w:basedOn w:val="CommentTextChar"/>
    <w:link w:val="CommentSubject"/>
    <w:uiPriority w:val="99"/>
    <w:semiHidden/>
    <w:rsid w:val="007D6C8A"/>
    <w:rPr>
      <w:rFonts w:asciiTheme="minorHAnsi" w:hAnsiTheme="minorHAnsi" w:cstheme="minorBidi"/>
      <w:b/>
      <w:bCs/>
      <w:sz w:val="20"/>
      <w:szCs w:val="20"/>
    </w:rPr>
  </w:style>
  <w:style w:type="table" w:styleId="TableGrid">
    <w:name w:val="Table Grid"/>
    <w:basedOn w:val="TableNormal"/>
    <w:rsid w:val="00805B9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5659">
      <w:bodyDiv w:val="1"/>
      <w:marLeft w:val="0"/>
      <w:marRight w:val="0"/>
      <w:marTop w:val="0"/>
      <w:marBottom w:val="0"/>
      <w:divBdr>
        <w:top w:val="none" w:sz="0" w:space="0" w:color="auto"/>
        <w:left w:val="none" w:sz="0" w:space="0" w:color="auto"/>
        <w:bottom w:val="none" w:sz="0" w:space="0" w:color="auto"/>
        <w:right w:val="none" w:sz="0" w:space="0" w:color="auto"/>
      </w:divBdr>
    </w:div>
    <w:div w:id="143737955">
      <w:bodyDiv w:val="1"/>
      <w:marLeft w:val="0"/>
      <w:marRight w:val="0"/>
      <w:marTop w:val="0"/>
      <w:marBottom w:val="0"/>
      <w:divBdr>
        <w:top w:val="none" w:sz="0" w:space="0" w:color="auto"/>
        <w:left w:val="none" w:sz="0" w:space="0" w:color="auto"/>
        <w:bottom w:val="none" w:sz="0" w:space="0" w:color="auto"/>
        <w:right w:val="none" w:sz="0" w:space="0" w:color="auto"/>
      </w:divBdr>
    </w:div>
    <w:div w:id="428164591">
      <w:bodyDiv w:val="1"/>
      <w:marLeft w:val="0"/>
      <w:marRight w:val="0"/>
      <w:marTop w:val="0"/>
      <w:marBottom w:val="0"/>
      <w:divBdr>
        <w:top w:val="none" w:sz="0" w:space="0" w:color="auto"/>
        <w:left w:val="none" w:sz="0" w:space="0" w:color="auto"/>
        <w:bottom w:val="none" w:sz="0" w:space="0" w:color="auto"/>
        <w:right w:val="none" w:sz="0" w:space="0" w:color="auto"/>
      </w:divBdr>
    </w:div>
    <w:div w:id="545070757">
      <w:bodyDiv w:val="1"/>
      <w:marLeft w:val="0"/>
      <w:marRight w:val="0"/>
      <w:marTop w:val="0"/>
      <w:marBottom w:val="0"/>
      <w:divBdr>
        <w:top w:val="none" w:sz="0" w:space="0" w:color="auto"/>
        <w:left w:val="none" w:sz="0" w:space="0" w:color="auto"/>
        <w:bottom w:val="none" w:sz="0" w:space="0" w:color="auto"/>
        <w:right w:val="none" w:sz="0" w:space="0" w:color="auto"/>
      </w:divBdr>
    </w:div>
    <w:div w:id="559170180">
      <w:bodyDiv w:val="1"/>
      <w:marLeft w:val="0"/>
      <w:marRight w:val="0"/>
      <w:marTop w:val="0"/>
      <w:marBottom w:val="0"/>
      <w:divBdr>
        <w:top w:val="none" w:sz="0" w:space="0" w:color="auto"/>
        <w:left w:val="none" w:sz="0" w:space="0" w:color="auto"/>
        <w:bottom w:val="none" w:sz="0" w:space="0" w:color="auto"/>
        <w:right w:val="none" w:sz="0" w:space="0" w:color="auto"/>
      </w:divBdr>
    </w:div>
    <w:div w:id="584606931">
      <w:bodyDiv w:val="1"/>
      <w:marLeft w:val="0"/>
      <w:marRight w:val="0"/>
      <w:marTop w:val="0"/>
      <w:marBottom w:val="0"/>
      <w:divBdr>
        <w:top w:val="none" w:sz="0" w:space="0" w:color="auto"/>
        <w:left w:val="none" w:sz="0" w:space="0" w:color="auto"/>
        <w:bottom w:val="none" w:sz="0" w:space="0" w:color="auto"/>
        <w:right w:val="none" w:sz="0" w:space="0" w:color="auto"/>
      </w:divBdr>
    </w:div>
    <w:div w:id="814419834">
      <w:bodyDiv w:val="1"/>
      <w:marLeft w:val="0"/>
      <w:marRight w:val="0"/>
      <w:marTop w:val="0"/>
      <w:marBottom w:val="0"/>
      <w:divBdr>
        <w:top w:val="none" w:sz="0" w:space="0" w:color="auto"/>
        <w:left w:val="none" w:sz="0" w:space="0" w:color="auto"/>
        <w:bottom w:val="none" w:sz="0" w:space="0" w:color="auto"/>
        <w:right w:val="none" w:sz="0" w:space="0" w:color="auto"/>
      </w:divBdr>
    </w:div>
    <w:div w:id="857548608">
      <w:bodyDiv w:val="1"/>
      <w:marLeft w:val="0"/>
      <w:marRight w:val="0"/>
      <w:marTop w:val="0"/>
      <w:marBottom w:val="0"/>
      <w:divBdr>
        <w:top w:val="none" w:sz="0" w:space="0" w:color="auto"/>
        <w:left w:val="none" w:sz="0" w:space="0" w:color="auto"/>
        <w:bottom w:val="none" w:sz="0" w:space="0" w:color="auto"/>
        <w:right w:val="none" w:sz="0" w:space="0" w:color="auto"/>
      </w:divBdr>
    </w:div>
    <w:div w:id="938877739">
      <w:bodyDiv w:val="1"/>
      <w:marLeft w:val="0"/>
      <w:marRight w:val="0"/>
      <w:marTop w:val="0"/>
      <w:marBottom w:val="0"/>
      <w:divBdr>
        <w:top w:val="none" w:sz="0" w:space="0" w:color="auto"/>
        <w:left w:val="none" w:sz="0" w:space="0" w:color="auto"/>
        <w:bottom w:val="none" w:sz="0" w:space="0" w:color="auto"/>
        <w:right w:val="none" w:sz="0" w:space="0" w:color="auto"/>
      </w:divBdr>
    </w:div>
    <w:div w:id="1625770496">
      <w:bodyDiv w:val="1"/>
      <w:marLeft w:val="0"/>
      <w:marRight w:val="0"/>
      <w:marTop w:val="0"/>
      <w:marBottom w:val="0"/>
      <w:divBdr>
        <w:top w:val="none" w:sz="0" w:space="0" w:color="auto"/>
        <w:left w:val="none" w:sz="0" w:space="0" w:color="auto"/>
        <w:bottom w:val="none" w:sz="0" w:space="0" w:color="auto"/>
        <w:right w:val="none" w:sz="0" w:space="0" w:color="auto"/>
      </w:divBdr>
    </w:div>
    <w:div w:id="193627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WEO_Data!$A$2</c:f>
              <c:strCache>
                <c:ptCount val="1"/>
                <c:pt idx="0">
                  <c:v>Türkiye, Real GDP Growth</c:v>
                </c:pt>
              </c:strCache>
            </c:strRef>
          </c:tx>
          <c:spPr>
            <a:ln w="28575" cap="rnd">
              <a:solidFill>
                <a:schemeClr val="accent1"/>
              </a:solidFill>
              <a:round/>
            </a:ln>
            <a:effectLst/>
          </c:spPr>
          <c:marker>
            <c:symbol val="none"/>
          </c:marker>
          <c:cat>
            <c:numRef>
              <c:f>WEO_Data!$B$1:$X$1</c:f>
              <c:numCache>
                <c:formatCode>General</c:formatCode>
                <c:ptCount val="23"/>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numCache>
            </c:numRef>
          </c:cat>
          <c:val>
            <c:numRef>
              <c:f>WEO_Data!$B$2:$X$2</c:f>
              <c:numCache>
                <c:formatCode>General</c:formatCode>
                <c:ptCount val="23"/>
                <c:pt idx="0">
                  <c:v>6.9329999999999998</c:v>
                </c:pt>
                <c:pt idx="1">
                  <c:v>-5.75</c:v>
                </c:pt>
                <c:pt idx="2">
                  <c:v>6.4480000000000004</c:v>
                </c:pt>
                <c:pt idx="3">
                  <c:v>5.7629999999999999</c:v>
                </c:pt>
                <c:pt idx="4">
                  <c:v>9.7959999999999994</c:v>
                </c:pt>
                <c:pt idx="5">
                  <c:v>8.9920000000000009</c:v>
                </c:pt>
                <c:pt idx="6">
                  <c:v>6.9480000000000004</c:v>
                </c:pt>
                <c:pt idx="7">
                  <c:v>5.0439999999999996</c:v>
                </c:pt>
                <c:pt idx="8">
                  <c:v>0.81499999999999995</c:v>
                </c:pt>
                <c:pt idx="9">
                  <c:v>-4.8230000000000004</c:v>
                </c:pt>
                <c:pt idx="10">
                  <c:v>8.4269999999999996</c:v>
                </c:pt>
                <c:pt idx="11">
                  <c:v>11.2</c:v>
                </c:pt>
                <c:pt idx="12">
                  <c:v>4.7880000000000003</c:v>
                </c:pt>
                <c:pt idx="13">
                  <c:v>8.4860000000000007</c:v>
                </c:pt>
                <c:pt idx="14">
                  <c:v>4.9400000000000004</c:v>
                </c:pt>
                <c:pt idx="15">
                  <c:v>6.0839999999999996</c:v>
                </c:pt>
                <c:pt idx="16">
                  <c:v>3.323</c:v>
                </c:pt>
                <c:pt idx="17">
                  <c:v>7.5019999999999998</c:v>
                </c:pt>
                <c:pt idx="18">
                  <c:v>3.0129999999999999</c:v>
                </c:pt>
                <c:pt idx="19">
                  <c:v>0.81899999999999995</c:v>
                </c:pt>
                <c:pt idx="20">
                  <c:v>1.86</c:v>
                </c:pt>
                <c:pt idx="21">
                  <c:v>11.439</c:v>
                </c:pt>
                <c:pt idx="22">
                  <c:v>5.5330000000000004</c:v>
                </c:pt>
              </c:numCache>
            </c:numRef>
          </c:val>
          <c:smooth val="0"/>
          <c:extLst>
            <c:ext xmlns:c16="http://schemas.microsoft.com/office/drawing/2014/chart" uri="{C3380CC4-5D6E-409C-BE32-E72D297353CC}">
              <c16:uniqueId val="{00000000-2F70-46D6-9AD6-E36DF6E93831}"/>
            </c:ext>
          </c:extLst>
        </c:ser>
        <c:dLbls>
          <c:showLegendKey val="0"/>
          <c:showVal val="0"/>
          <c:showCatName val="0"/>
          <c:showSerName val="0"/>
          <c:showPercent val="0"/>
          <c:showBubbleSize val="0"/>
        </c:dLbls>
        <c:smooth val="0"/>
        <c:axId val="212940224"/>
        <c:axId val="1586319104"/>
      </c:lineChart>
      <c:catAx>
        <c:axId val="212940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6319104"/>
        <c:crosses val="autoZero"/>
        <c:auto val="1"/>
        <c:lblAlgn val="ctr"/>
        <c:lblOffset val="100"/>
        <c:noMultiLvlLbl val="0"/>
      </c:catAx>
      <c:valAx>
        <c:axId val="1586319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940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4033</Words>
  <Characters>18996</Characters>
  <Application>Microsoft Office Word</Application>
  <DocSecurity>0</DocSecurity>
  <Lines>759</Lines>
  <Paragraphs>657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2024-03-18T17:05:00Z</dcterms:created>
  <dcterms:modified xsi:type="dcterms:W3CDTF">2024-03-18T17:05:00Z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097200be7d354a12c1d488a62f69ea18d34eccfb5498321e276b3c00653fd3f5</vt:lpwstr>
  </property>
</Properties>
</file>